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Default="001C428D" w:rsidP="006A7F28">
      <w:pPr>
        <w:pStyle w:val="berschrift1"/>
        <w:spacing w:line="360"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824ECA">
        <w:rPr>
          <w:rFonts w:ascii="Sparkasse Rg" w:eastAsia="Sparkasse Rg" w:hAnsi="Sparkasse Rg" w:cs="Sparkasse Rg"/>
          <w:sz w:val="22"/>
          <w:szCs w:val="22"/>
        </w:rPr>
        <w:t>08</w:t>
      </w:r>
      <w:r w:rsidR="00566A43">
        <w:rPr>
          <w:rFonts w:ascii="Sparkasse Rg" w:eastAsia="Sparkasse Rg" w:hAnsi="Sparkasse Rg" w:cs="Sparkasse Rg"/>
          <w:sz w:val="22"/>
          <w:szCs w:val="22"/>
        </w:rPr>
        <w:t>.04</w:t>
      </w:r>
      <w:r w:rsidR="00601230">
        <w:rPr>
          <w:rFonts w:ascii="Sparkasse Rg" w:eastAsia="Sparkasse Rg" w:hAnsi="Sparkasse Rg" w:cs="Sparkasse Rg"/>
          <w:sz w:val="22"/>
          <w:szCs w:val="22"/>
        </w:rPr>
        <w:t>.2020</w:t>
      </w:r>
    </w:p>
    <w:p w:rsidR="00203D56" w:rsidRDefault="00203D56" w:rsidP="006A7F28">
      <w:pPr>
        <w:spacing w:line="360" w:lineRule="auto"/>
        <w:rPr>
          <w:b/>
        </w:rPr>
      </w:pPr>
    </w:p>
    <w:p w:rsidR="00A313B0" w:rsidRPr="00315C54" w:rsidRDefault="00515E3F" w:rsidP="006A7F28">
      <w:pPr>
        <w:spacing w:line="360" w:lineRule="auto"/>
        <w:rPr>
          <w:b/>
        </w:rPr>
      </w:pPr>
      <w:bookmarkStart w:id="0" w:name="_GoBack"/>
      <w:r>
        <w:rPr>
          <w:b/>
        </w:rPr>
        <w:t xml:space="preserve">Bewerbungen </w:t>
      </w:r>
      <w:r w:rsidR="007068F0">
        <w:rPr>
          <w:b/>
        </w:rPr>
        <w:t xml:space="preserve">sind ab sofort </w:t>
      </w:r>
      <w:r>
        <w:rPr>
          <w:b/>
        </w:rPr>
        <w:t>per Video-Chat</w:t>
      </w:r>
      <w:r w:rsidR="00566A43">
        <w:rPr>
          <w:b/>
        </w:rPr>
        <w:t xml:space="preserve"> bei der Stadtsparkasse München</w:t>
      </w:r>
      <w:r w:rsidR="007068F0">
        <w:rPr>
          <w:b/>
        </w:rPr>
        <w:t xml:space="preserve"> möglich</w:t>
      </w:r>
    </w:p>
    <w:bookmarkEnd w:id="0"/>
    <w:p w:rsidR="00956146" w:rsidRDefault="00956146" w:rsidP="007068F0">
      <w:pPr>
        <w:spacing w:line="360" w:lineRule="auto"/>
        <w:ind w:right="1274"/>
        <w:rPr>
          <w:b/>
          <w:color w:val="000000" w:themeColor="text1"/>
        </w:rPr>
      </w:pPr>
    </w:p>
    <w:p w:rsidR="005C5EDA" w:rsidRDefault="00BB2B08" w:rsidP="007068F0">
      <w:pPr>
        <w:spacing w:after="120" w:line="300" w:lineRule="auto"/>
        <w:ind w:right="1274"/>
      </w:pPr>
      <w:r w:rsidRPr="00953FAA">
        <w:rPr>
          <w:b/>
        </w:rPr>
        <w:t>München (</w:t>
      </w:r>
      <w:proofErr w:type="spellStart"/>
      <w:r w:rsidRPr="00953FAA">
        <w:rPr>
          <w:b/>
        </w:rPr>
        <w:t>sskm</w:t>
      </w:r>
      <w:proofErr w:type="spellEnd"/>
      <w:r w:rsidR="000B2104" w:rsidRPr="00953FAA">
        <w:t>)</w:t>
      </w:r>
      <w:r w:rsidR="006D4A7E" w:rsidRPr="00953FAA">
        <w:t xml:space="preserve">. </w:t>
      </w:r>
      <w:r w:rsidR="005C5EDA">
        <w:t>Immer meh</w:t>
      </w:r>
      <w:r w:rsidR="00515E3F">
        <w:t xml:space="preserve">r Bewerbungsgespräche </w:t>
      </w:r>
      <w:r w:rsidR="005C5EDA">
        <w:t xml:space="preserve">werden </w:t>
      </w:r>
      <w:r w:rsidR="002E2245">
        <w:t xml:space="preserve">bei der Stadtsparkasse München </w:t>
      </w:r>
      <w:r w:rsidR="005C5EDA">
        <w:t xml:space="preserve">online geführt. Zum Beispiel mit den </w:t>
      </w:r>
      <w:r w:rsidR="00824ECA">
        <w:t xml:space="preserve">Video-Chat </w:t>
      </w:r>
      <w:r w:rsidR="005C5EDA">
        <w:t>Programmen</w:t>
      </w:r>
      <w:r w:rsidR="002E2245">
        <w:t xml:space="preserve"> Skype oder </w:t>
      </w:r>
      <w:proofErr w:type="spellStart"/>
      <w:r w:rsidR="002E2245">
        <w:t>Facetime</w:t>
      </w:r>
      <w:proofErr w:type="spellEnd"/>
      <w:r w:rsidR="002E2245">
        <w:t>.</w:t>
      </w:r>
      <w:r w:rsidR="005C5EDA">
        <w:t xml:space="preserve"> Die Sta</w:t>
      </w:r>
      <w:r w:rsidR="002E2245">
        <w:t>dtsparkasse M</w:t>
      </w:r>
      <w:r w:rsidR="005078C9">
        <w:t xml:space="preserve">ünchen nutzt </w:t>
      </w:r>
      <w:r w:rsidR="007068F0">
        <w:t>diese</w:t>
      </w:r>
      <w:r w:rsidR="005078C9">
        <w:t xml:space="preserve"> digitalen Möglichkeiten</w:t>
      </w:r>
      <w:r w:rsidR="005C5EDA">
        <w:t xml:space="preserve"> </w:t>
      </w:r>
      <w:r w:rsidR="007068F0">
        <w:t>seit</w:t>
      </w:r>
      <w:r w:rsidR="005C5EDA">
        <w:t xml:space="preserve"> der Corona-Krise verstärkt. </w:t>
      </w:r>
      <w:r w:rsidR="00A0777F">
        <w:t xml:space="preserve">Christine </w:t>
      </w:r>
      <w:proofErr w:type="spellStart"/>
      <w:r w:rsidR="00A0777F">
        <w:t>Bayerl</w:t>
      </w:r>
      <w:proofErr w:type="spellEnd"/>
      <w:r w:rsidR="00A0777F">
        <w:t xml:space="preserve">, </w:t>
      </w:r>
      <w:r w:rsidR="006A7F28">
        <w:t>Bereichsleiterin Perso</w:t>
      </w:r>
      <w:r w:rsidR="00A0777F">
        <w:t>nalbetreuung</w:t>
      </w:r>
      <w:r w:rsidR="007068F0">
        <w:t>,</w:t>
      </w:r>
      <w:r w:rsidR="005078C9">
        <w:t xml:space="preserve"> hat in den letzten Tagen vermehrt auf diesem Weg mit Bewerbern gesprochen. </w:t>
      </w:r>
      <w:r w:rsidR="00A0777F">
        <w:t>Sowohl für</w:t>
      </w:r>
      <w:r w:rsidR="007068F0">
        <w:t xml:space="preserve"> ausgeschriebene Positionen wie zum Beispiel als</w:t>
      </w:r>
      <w:r w:rsidR="00A0777F">
        <w:t xml:space="preserve"> Kundenberater, zu Initiativ-Bewerbungen oder mit potentiellen Azubis: </w:t>
      </w:r>
      <w:r w:rsidR="005078C9">
        <w:t>„</w:t>
      </w:r>
      <w:r w:rsidR="00D21085">
        <w:t xml:space="preserve">Ich freue mich, dass unser Angebot </w:t>
      </w:r>
      <w:r w:rsidR="00A106DC">
        <w:t xml:space="preserve">so </w:t>
      </w:r>
      <w:r w:rsidR="00D21085">
        <w:t xml:space="preserve">gut </w:t>
      </w:r>
      <w:r w:rsidR="00A106DC">
        <w:t>angenommen wird. Die Gespräch</w:t>
      </w:r>
      <w:r w:rsidR="00316B86">
        <w:t>e</w:t>
      </w:r>
      <w:r w:rsidR="00A106DC">
        <w:t xml:space="preserve"> laufen </w:t>
      </w:r>
      <w:r w:rsidR="007068F0">
        <w:t xml:space="preserve">auch auf diesem Weg </w:t>
      </w:r>
      <w:r w:rsidR="00A106DC">
        <w:t>professionell und dennoch locker ab – das positive Feedback der Bewerber zeigt uns, dass wir hier das Beste aus der S</w:t>
      </w:r>
      <w:r w:rsidR="006A7F28">
        <w:t xml:space="preserve">ituation rund um Corona machen“, so </w:t>
      </w:r>
      <w:proofErr w:type="spellStart"/>
      <w:r w:rsidR="006A7F28">
        <w:t>Bayerl</w:t>
      </w:r>
      <w:proofErr w:type="spellEnd"/>
      <w:r w:rsidR="006A7F28">
        <w:t>.</w:t>
      </w:r>
    </w:p>
    <w:p w:rsidR="00316B86" w:rsidRDefault="007068F0" w:rsidP="007068F0">
      <w:pPr>
        <w:spacing w:after="120" w:line="300" w:lineRule="auto"/>
        <w:ind w:right="1274"/>
      </w:pPr>
      <w:r>
        <w:t>Ganz frisch</w:t>
      </w:r>
      <w:r w:rsidR="00824ECA">
        <w:t xml:space="preserve"> wurde die Ausbildung bei der </w:t>
      </w:r>
      <w:r w:rsidR="00316B86">
        <w:t>Stadtspar</w:t>
      </w:r>
      <w:r w:rsidR="00824ECA">
        <w:t xml:space="preserve">kasse München von der Zeitschrift FOCUS MONEY mit dem Prädikat SEHR HOHE EMPFEHLUNG ausgezeichnet. </w:t>
      </w:r>
      <w:r w:rsidR="005C5EDA">
        <w:t xml:space="preserve">Alle Infos </w:t>
      </w:r>
      <w:r>
        <w:t xml:space="preserve">für eine </w:t>
      </w:r>
      <w:r w:rsidR="005C5EDA">
        <w:t>Be</w:t>
      </w:r>
      <w:r w:rsidR="00316B86">
        <w:t xml:space="preserve">werbung gibt es auf </w:t>
      </w:r>
      <w:hyperlink r:id="rId8" w:history="1">
        <w:r w:rsidR="00316B86" w:rsidRPr="00EE0CBC">
          <w:rPr>
            <w:rStyle w:val="Hyperlink"/>
          </w:rPr>
          <w:t>www.sskm.de/karriere</w:t>
        </w:r>
      </w:hyperlink>
      <w:r w:rsidR="00316B86">
        <w:t>.</w:t>
      </w:r>
    </w:p>
    <w:p w:rsidR="005C5EDA" w:rsidRDefault="005C5EDA" w:rsidP="007068F0">
      <w:pPr>
        <w:pBdr>
          <w:top w:val="nil"/>
          <w:left w:val="nil"/>
          <w:bottom w:val="nil"/>
          <w:right w:val="nil"/>
          <w:between w:val="nil"/>
        </w:pBdr>
        <w:spacing w:after="120" w:line="300" w:lineRule="auto"/>
        <w:ind w:right="1274"/>
      </w:pPr>
      <w:r>
        <w:t xml:space="preserve">Die klassische Ausbildung zum/zur Bankkaufmann/frau dauert je nach Schulabschluss zwei bis zweieinhalb Jahre. Absolventen der dualen Ausbildung erhalten durch den Besuch der Fachoberschule (FOS) </w:t>
      </w:r>
      <w:r w:rsidRPr="00C75AB0">
        <w:rPr>
          <w:color w:val="000000" w:themeColor="text1"/>
        </w:rPr>
        <w:t xml:space="preserve">neben dem Berufsabschluss </w:t>
      </w:r>
      <w:r>
        <w:t xml:space="preserve">gleichzeitig die Fachhochschulreife. </w:t>
      </w:r>
      <w:r>
        <w:rPr>
          <w:color w:val="000000" w:themeColor="text1"/>
        </w:rPr>
        <w:t>Abiturienten</w:t>
      </w:r>
      <w:r>
        <w:t xml:space="preserve"> können im Rahmen eines dualen Studiums an der Uni Ravensburg studieren und parallel in </w:t>
      </w:r>
      <w:r w:rsidRPr="00C75AB0">
        <w:rPr>
          <w:color w:val="000000" w:themeColor="text1"/>
        </w:rPr>
        <w:t xml:space="preserve">verschiedenen </w:t>
      </w:r>
      <w:r>
        <w:rPr>
          <w:color w:val="000000" w:themeColor="text1"/>
        </w:rPr>
        <w:t>Abteilungen</w:t>
      </w:r>
      <w:r w:rsidRPr="00C75AB0">
        <w:rPr>
          <w:color w:val="000000" w:themeColor="text1"/>
        </w:rPr>
        <w:t xml:space="preserve"> </w:t>
      </w:r>
      <w:r>
        <w:t>der Stadtsparkasse München</w:t>
      </w:r>
      <w:r w:rsidRPr="0069083C">
        <w:t xml:space="preserve"> </w:t>
      </w:r>
      <w:r>
        <w:t xml:space="preserve">arbeiten. Der Abschluss ist dann der Bachelor </w:t>
      </w:r>
      <w:proofErr w:type="spellStart"/>
      <w:r>
        <w:t>of</w:t>
      </w:r>
      <w:proofErr w:type="spellEnd"/>
      <w:r>
        <w:t xml:space="preserve"> Arts im Studiengang BWL-Bank. </w:t>
      </w:r>
    </w:p>
    <w:p w:rsidR="006A7F28" w:rsidRDefault="006A7F28" w:rsidP="007068F0">
      <w:pPr>
        <w:pBdr>
          <w:top w:val="nil"/>
          <w:left w:val="nil"/>
          <w:bottom w:val="nil"/>
          <w:right w:val="nil"/>
          <w:between w:val="nil"/>
        </w:pBdr>
        <w:spacing w:after="120" w:line="300" w:lineRule="auto"/>
        <w:ind w:right="1274"/>
      </w:pPr>
      <w:r>
        <w:t>Außerdem bietet die Stadtsparkasse München im Moment ein spezielles Programm zur Weiterbildung an: Quereinsteiger, die bereits eine kaufmännische Au</w:t>
      </w:r>
      <w:r w:rsidR="007068F0">
        <w:t>sbildung haben, werden hier in sechs</w:t>
      </w:r>
      <w:r>
        <w:t xml:space="preserve"> Monaten zu Kundenberatern geschult. Dadurch erhalten die Münchnerinnen und Münchner auch in der momentan angespannten Lage am Arbeitsmarkt hervorragende Chancen bei der Stadtsparkasse München als </w:t>
      </w:r>
      <w:r w:rsidR="007068F0">
        <w:t xml:space="preserve">zuverlässiger </w:t>
      </w:r>
      <w:r>
        <w:t>Arbeitgeber.</w:t>
      </w:r>
    </w:p>
    <w:p w:rsidR="00CE7004" w:rsidRPr="007068F0" w:rsidRDefault="00CE7004" w:rsidP="007068F0">
      <w:pPr>
        <w:pBdr>
          <w:top w:val="single" w:sz="4" w:space="1" w:color="auto"/>
          <w:left w:val="single" w:sz="4" w:space="4" w:color="auto"/>
          <w:bottom w:val="single" w:sz="4" w:space="1" w:color="auto"/>
          <w:right w:val="single" w:sz="4" w:space="4" w:color="auto"/>
        </w:pBdr>
        <w:spacing w:after="60"/>
        <w:ind w:right="425"/>
        <w:rPr>
          <w:b/>
          <w:sz w:val="18"/>
          <w:szCs w:val="18"/>
        </w:rPr>
      </w:pPr>
      <w:r w:rsidRPr="007068F0">
        <w:rPr>
          <w:b/>
          <w:sz w:val="18"/>
          <w:szCs w:val="18"/>
        </w:rPr>
        <w:t>Die Stadtsparkasse München</w:t>
      </w:r>
    </w:p>
    <w:p w:rsidR="000D24F3" w:rsidRPr="007068F0" w:rsidRDefault="000D24F3" w:rsidP="007068F0">
      <w:pPr>
        <w:pBdr>
          <w:top w:val="single" w:sz="4" w:space="1" w:color="auto"/>
          <w:left w:val="single" w:sz="4" w:space="4" w:color="auto"/>
          <w:bottom w:val="single" w:sz="4" w:space="1" w:color="auto"/>
          <w:right w:val="single" w:sz="4" w:space="4" w:color="auto"/>
        </w:pBdr>
        <w:spacing w:after="60"/>
        <w:ind w:right="425"/>
        <w:rPr>
          <w:sz w:val="18"/>
          <w:szCs w:val="18"/>
        </w:rPr>
      </w:pPr>
      <w:r w:rsidRPr="007068F0">
        <w:rPr>
          <w:sz w:val="18"/>
          <w:szCs w:val="18"/>
        </w:rPr>
        <w:t>Jeder zweite Münchner vertraut in Geldfragen auf die Stadtsparkasse München, die seit 1824 besteht. Der Marktführer unter den Münchner Banken im Privatkundenbereich, bezogen auf Hauptbankverbindungen, bietet mit 58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7068F0" w:rsidRDefault="000D24F3" w:rsidP="007068F0">
      <w:pPr>
        <w:pBdr>
          <w:top w:val="single" w:sz="4" w:space="1" w:color="auto"/>
          <w:left w:val="single" w:sz="4" w:space="4" w:color="auto"/>
          <w:bottom w:val="single" w:sz="4" w:space="1" w:color="auto"/>
          <w:right w:val="single" w:sz="4" w:space="4" w:color="auto"/>
        </w:pBdr>
        <w:spacing w:after="60"/>
        <w:ind w:right="425"/>
        <w:rPr>
          <w:sz w:val="18"/>
          <w:szCs w:val="18"/>
        </w:rPr>
      </w:pPr>
      <w:r w:rsidRPr="007068F0">
        <w:rPr>
          <w:sz w:val="18"/>
          <w:szCs w:val="18"/>
        </w:rPr>
        <w:t xml:space="preserve">Mit einer durchschnittlichen Bilanzsumme von 18,2 Milliarden Euro (2018) ist die Stadtsparkasse München die größte bayerische und fünftgrößte deutsche Sparkasse. Das Kreditinstitut beschäftigt 2.200 Sparkassen-Mitarbeiter und 230 Auszubildende (Stand 31.12.2018). Als Sparkasse engagiert sie sich in besonderem Maß im gesellschaftlichen und kulturellen Bereich für den Standort München. betterplace.org und die Stadtsparkasse betreiben außerdem für Münchens Bürger eine Online-Spendenplattform unter </w:t>
      </w:r>
      <w:r w:rsidRPr="007068F0">
        <w:rPr>
          <w:b/>
          <w:sz w:val="18"/>
          <w:szCs w:val="18"/>
        </w:rPr>
        <w:t>www.gut-fuer-muenchen.de</w:t>
      </w:r>
      <w:r w:rsidRPr="007068F0">
        <w:rPr>
          <w:sz w:val="18"/>
          <w:szCs w:val="18"/>
        </w:rPr>
        <w:t>.</w:t>
      </w:r>
    </w:p>
    <w:sectPr w:rsidR="00756D7C" w:rsidRPr="007068F0" w:rsidSect="00824ECA">
      <w:headerReference w:type="default" r:id="rId9"/>
      <w:footerReference w:type="default" r:id="rId10"/>
      <w:footerReference w:type="first" r:id="rId11"/>
      <w:pgSz w:w="11906" w:h="16838"/>
      <w:pgMar w:top="1843" w:right="1276"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8F" w:rsidRDefault="0073038F">
      <w:r>
        <w:separator/>
      </w:r>
    </w:p>
  </w:endnote>
  <w:endnote w:type="continuationSeparator" w:id="0">
    <w:p w:rsidR="0073038F" w:rsidRDefault="007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6D04609A" wp14:editId="5FF6121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0182F9DC" wp14:editId="6068394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31812D0" wp14:editId="0C26DD76">
          <wp:simplePos x="0" y="0"/>
          <wp:positionH relativeFrom="column">
            <wp:posOffset>5496560</wp:posOffset>
          </wp:positionH>
          <wp:positionV relativeFrom="paragraph">
            <wp:posOffset>85725</wp:posOffset>
          </wp:positionV>
          <wp:extent cx="132715" cy="136525"/>
          <wp:effectExtent l="0" t="0" r="63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71235D88" wp14:editId="5FCFD664">
          <wp:simplePos x="0" y="0"/>
          <wp:positionH relativeFrom="margin">
            <wp:align>right</wp:align>
          </wp:positionH>
          <wp:positionV relativeFrom="paragraph">
            <wp:posOffset>84455</wp:posOffset>
          </wp:positionV>
          <wp:extent cx="140970" cy="1390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824ECA">
      <w:rPr>
        <w:color w:val="000000" w:themeColor="text1"/>
        <w:sz w:val="14"/>
        <w:szCs w:val="14"/>
      </w:rPr>
      <w:t>08</w:t>
    </w:r>
    <w:r w:rsidR="00566A43">
      <w:rPr>
        <w:color w:val="000000" w:themeColor="text1"/>
        <w:sz w:val="14"/>
        <w:szCs w:val="14"/>
      </w:rPr>
      <w:t>.04</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D02EE4">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D02EE4">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85740">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8F" w:rsidRDefault="0073038F">
      <w:r>
        <w:separator/>
      </w:r>
    </w:p>
  </w:footnote>
  <w:footnote w:type="continuationSeparator" w:id="0">
    <w:p w:rsidR="0073038F" w:rsidRDefault="0073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33B2C86" wp14:editId="3027CA27">
          <wp:simplePos x="0" y="0"/>
          <wp:positionH relativeFrom="margin">
            <wp:posOffset>-390524</wp:posOffset>
          </wp:positionH>
          <wp:positionV relativeFrom="paragraph">
            <wp:posOffset>-86359</wp:posOffset>
          </wp:positionV>
          <wp:extent cx="3060700" cy="614680"/>
          <wp:effectExtent l="0" t="0" r="0" b="0"/>
          <wp:wrapNone/>
          <wp:docPr id="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4209D"/>
    <w:rsid w:val="00255EBB"/>
    <w:rsid w:val="00260062"/>
    <w:rsid w:val="0026075A"/>
    <w:rsid w:val="00263515"/>
    <w:rsid w:val="00264914"/>
    <w:rsid w:val="002758E5"/>
    <w:rsid w:val="002831B8"/>
    <w:rsid w:val="002845CB"/>
    <w:rsid w:val="00285310"/>
    <w:rsid w:val="00290FB9"/>
    <w:rsid w:val="002937E9"/>
    <w:rsid w:val="00293F72"/>
    <w:rsid w:val="00294FF5"/>
    <w:rsid w:val="00295AAC"/>
    <w:rsid w:val="002A3EF0"/>
    <w:rsid w:val="002A61FE"/>
    <w:rsid w:val="002B1CEA"/>
    <w:rsid w:val="002C3FDF"/>
    <w:rsid w:val="002D3156"/>
    <w:rsid w:val="002D6BB4"/>
    <w:rsid w:val="002E2245"/>
    <w:rsid w:val="002E244E"/>
    <w:rsid w:val="002E37E7"/>
    <w:rsid w:val="002E674C"/>
    <w:rsid w:val="002F1083"/>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61A9"/>
    <w:rsid w:val="00411A76"/>
    <w:rsid w:val="00412DEB"/>
    <w:rsid w:val="00413A0E"/>
    <w:rsid w:val="00413E54"/>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9129A"/>
    <w:rsid w:val="00491949"/>
    <w:rsid w:val="00494104"/>
    <w:rsid w:val="004A6CDE"/>
    <w:rsid w:val="004C46F9"/>
    <w:rsid w:val="004D6CE9"/>
    <w:rsid w:val="004E7E9B"/>
    <w:rsid w:val="004F3E4A"/>
    <w:rsid w:val="004F4A15"/>
    <w:rsid w:val="004F5D11"/>
    <w:rsid w:val="005078C9"/>
    <w:rsid w:val="00513DB4"/>
    <w:rsid w:val="00515E3F"/>
    <w:rsid w:val="0053210C"/>
    <w:rsid w:val="00544E00"/>
    <w:rsid w:val="0055675D"/>
    <w:rsid w:val="00560295"/>
    <w:rsid w:val="00562A82"/>
    <w:rsid w:val="005632C8"/>
    <w:rsid w:val="00563FD9"/>
    <w:rsid w:val="005669C8"/>
    <w:rsid w:val="00566A43"/>
    <w:rsid w:val="00567E4E"/>
    <w:rsid w:val="00570562"/>
    <w:rsid w:val="00583AA2"/>
    <w:rsid w:val="00587EEF"/>
    <w:rsid w:val="00594065"/>
    <w:rsid w:val="005A0445"/>
    <w:rsid w:val="005C5EDA"/>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977C8"/>
    <w:rsid w:val="006A7EBB"/>
    <w:rsid w:val="006A7F28"/>
    <w:rsid w:val="006B05A2"/>
    <w:rsid w:val="006B50BB"/>
    <w:rsid w:val="006C24A0"/>
    <w:rsid w:val="006C6A0A"/>
    <w:rsid w:val="006C7081"/>
    <w:rsid w:val="006D3FBA"/>
    <w:rsid w:val="006D4A7E"/>
    <w:rsid w:val="006E3045"/>
    <w:rsid w:val="006F411C"/>
    <w:rsid w:val="006F6241"/>
    <w:rsid w:val="006F71E4"/>
    <w:rsid w:val="007001C3"/>
    <w:rsid w:val="007068F0"/>
    <w:rsid w:val="00711B55"/>
    <w:rsid w:val="00712729"/>
    <w:rsid w:val="007160CD"/>
    <w:rsid w:val="00724121"/>
    <w:rsid w:val="0073038F"/>
    <w:rsid w:val="00734124"/>
    <w:rsid w:val="00735E3D"/>
    <w:rsid w:val="00741C01"/>
    <w:rsid w:val="007465B1"/>
    <w:rsid w:val="00756D7C"/>
    <w:rsid w:val="00765872"/>
    <w:rsid w:val="00766EA4"/>
    <w:rsid w:val="00770B4A"/>
    <w:rsid w:val="00785B7F"/>
    <w:rsid w:val="0079034F"/>
    <w:rsid w:val="0079633A"/>
    <w:rsid w:val="007A3A0C"/>
    <w:rsid w:val="007A72A6"/>
    <w:rsid w:val="007B6E6F"/>
    <w:rsid w:val="007D3592"/>
    <w:rsid w:val="007E7684"/>
    <w:rsid w:val="007F1255"/>
    <w:rsid w:val="007F189C"/>
    <w:rsid w:val="007F23C1"/>
    <w:rsid w:val="007F416A"/>
    <w:rsid w:val="0080149E"/>
    <w:rsid w:val="008113DB"/>
    <w:rsid w:val="008118C5"/>
    <w:rsid w:val="00812B2C"/>
    <w:rsid w:val="00815852"/>
    <w:rsid w:val="0082268E"/>
    <w:rsid w:val="00824ECA"/>
    <w:rsid w:val="00827344"/>
    <w:rsid w:val="00842D10"/>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02852"/>
    <w:rsid w:val="0091765C"/>
    <w:rsid w:val="00926C0D"/>
    <w:rsid w:val="00933CD1"/>
    <w:rsid w:val="009453D5"/>
    <w:rsid w:val="00951C40"/>
    <w:rsid w:val="00953C33"/>
    <w:rsid w:val="00953FAA"/>
    <w:rsid w:val="00954185"/>
    <w:rsid w:val="00956146"/>
    <w:rsid w:val="0096239E"/>
    <w:rsid w:val="0096361A"/>
    <w:rsid w:val="0096674D"/>
    <w:rsid w:val="00970C1D"/>
    <w:rsid w:val="00974BE9"/>
    <w:rsid w:val="00975E4F"/>
    <w:rsid w:val="00981615"/>
    <w:rsid w:val="00981BE2"/>
    <w:rsid w:val="009859D9"/>
    <w:rsid w:val="00991386"/>
    <w:rsid w:val="00993170"/>
    <w:rsid w:val="009A1727"/>
    <w:rsid w:val="009A4E90"/>
    <w:rsid w:val="009B3DFA"/>
    <w:rsid w:val="009D4ACC"/>
    <w:rsid w:val="009D56A3"/>
    <w:rsid w:val="009D6D64"/>
    <w:rsid w:val="009D7C40"/>
    <w:rsid w:val="009E0B63"/>
    <w:rsid w:val="009E26E5"/>
    <w:rsid w:val="009F0727"/>
    <w:rsid w:val="009F33C8"/>
    <w:rsid w:val="009F58CF"/>
    <w:rsid w:val="00A0777F"/>
    <w:rsid w:val="00A106DC"/>
    <w:rsid w:val="00A156CA"/>
    <w:rsid w:val="00A313B0"/>
    <w:rsid w:val="00A344FC"/>
    <w:rsid w:val="00A37B21"/>
    <w:rsid w:val="00A4056B"/>
    <w:rsid w:val="00A51BE6"/>
    <w:rsid w:val="00A534E7"/>
    <w:rsid w:val="00A60AA9"/>
    <w:rsid w:val="00A67A7A"/>
    <w:rsid w:val="00A709DD"/>
    <w:rsid w:val="00A72DB7"/>
    <w:rsid w:val="00A821E5"/>
    <w:rsid w:val="00A90208"/>
    <w:rsid w:val="00A92DE3"/>
    <w:rsid w:val="00A94371"/>
    <w:rsid w:val="00AA2F69"/>
    <w:rsid w:val="00AB2336"/>
    <w:rsid w:val="00AB45A2"/>
    <w:rsid w:val="00AB5892"/>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C4599"/>
    <w:rsid w:val="00BD2C8C"/>
    <w:rsid w:val="00BE3832"/>
    <w:rsid w:val="00BE45A7"/>
    <w:rsid w:val="00BF2A00"/>
    <w:rsid w:val="00C0256F"/>
    <w:rsid w:val="00C16A42"/>
    <w:rsid w:val="00C22066"/>
    <w:rsid w:val="00C231D1"/>
    <w:rsid w:val="00C26BB7"/>
    <w:rsid w:val="00C2732A"/>
    <w:rsid w:val="00C31996"/>
    <w:rsid w:val="00C32CA7"/>
    <w:rsid w:val="00C43C1B"/>
    <w:rsid w:val="00C52DAD"/>
    <w:rsid w:val="00C53F3D"/>
    <w:rsid w:val="00C62D54"/>
    <w:rsid w:val="00C633A0"/>
    <w:rsid w:val="00C65E16"/>
    <w:rsid w:val="00C73DEF"/>
    <w:rsid w:val="00C73E99"/>
    <w:rsid w:val="00C7693F"/>
    <w:rsid w:val="00C80312"/>
    <w:rsid w:val="00C95A4D"/>
    <w:rsid w:val="00CA7987"/>
    <w:rsid w:val="00CB7500"/>
    <w:rsid w:val="00CC4D70"/>
    <w:rsid w:val="00CD7F28"/>
    <w:rsid w:val="00CE3538"/>
    <w:rsid w:val="00CE7004"/>
    <w:rsid w:val="00CF7444"/>
    <w:rsid w:val="00D02EE4"/>
    <w:rsid w:val="00D062DD"/>
    <w:rsid w:val="00D07E84"/>
    <w:rsid w:val="00D1168D"/>
    <w:rsid w:val="00D14D2C"/>
    <w:rsid w:val="00D1767F"/>
    <w:rsid w:val="00D21085"/>
    <w:rsid w:val="00D220AB"/>
    <w:rsid w:val="00D35E7C"/>
    <w:rsid w:val="00D36462"/>
    <w:rsid w:val="00D37F87"/>
    <w:rsid w:val="00D46B95"/>
    <w:rsid w:val="00D66DC4"/>
    <w:rsid w:val="00D727A9"/>
    <w:rsid w:val="00D7621E"/>
    <w:rsid w:val="00D80171"/>
    <w:rsid w:val="00DA588E"/>
    <w:rsid w:val="00DC10CB"/>
    <w:rsid w:val="00DC1BA7"/>
    <w:rsid w:val="00DD7C70"/>
    <w:rsid w:val="00DE7071"/>
    <w:rsid w:val="00DE73A8"/>
    <w:rsid w:val="00DF4011"/>
    <w:rsid w:val="00DF45B8"/>
    <w:rsid w:val="00DF4CBA"/>
    <w:rsid w:val="00E03657"/>
    <w:rsid w:val="00E17B30"/>
    <w:rsid w:val="00E24B3F"/>
    <w:rsid w:val="00E3064D"/>
    <w:rsid w:val="00E338E1"/>
    <w:rsid w:val="00E3444E"/>
    <w:rsid w:val="00E502A6"/>
    <w:rsid w:val="00E5075B"/>
    <w:rsid w:val="00E50EF0"/>
    <w:rsid w:val="00E74AFA"/>
    <w:rsid w:val="00E77BCC"/>
    <w:rsid w:val="00E77F84"/>
    <w:rsid w:val="00E85740"/>
    <w:rsid w:val="00E8599F"/>
    <w:rsid w:val="00E8694C"/>
    <w:rsid w:val="00E96C4D"/>
    <w:rsid w:val="00EA79D3"/>
    <w:rsid w:val="00EC24E2"/>
    <w:rsid w:val="00EC6958"/>
    <w:rsid w:val="00ED532A"/>
    <w:rsid w:val="00ED5F47"/>
    <w:rsid w:val="00EE1392"/>
    <w:rsid w:val="00EE1F1A"/>
    <w:rsid w:val="00EE20DD"/>
    <w:rsid w:val="00EE4FEA"/>
    <w:rsid w:val="00EE7252"/>
    <w:rsid w:val="00EF6D7A"/>
    <w:rsid w:val="00F12574"/>
    <w:rsid w:val="00F13ADA"/>
    <w:rsid w:val="00F143B1"/>
    <w:rsid w:val="00F14F2C"/>
    <w:rsid w:val="00F165AC"/>
    <w:rsid w:val="00F1660D"/>
    <w:rsid w:val="00F21330"/>
    <w:rsid w:val="00F262A9"/>
    <w:rsid w:val="00F26C3E"/>
    <w:rsid w:val="00F35E00"/>
    <w:rsid w:val="00F516F4"/>
    <w:rsid w:val="00F522B8"/>
    <w:rsid w:val="00F53DC8"/>
    <w:rsid w:val="00F621CA"/>
    <w:rsid w:val="00F83737"/>
    <w:rsid w:val="00F93FF4"/>
    <w:rsid w:val="00FA588C"/>
    <w:rsid w:val="00FA684B"/>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m.de/karri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9E1E-B029-4546-A9F9-C5CC6B6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4016EEFE.dotm</Template>
  <TotalTime>0</TotalTime>
  <Pages>1</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2</cp:revision>
  <cp:lastPrinted>2020-03-30T15:02:00Z</cp:lastPrinted>
  <dcterms:created xsi:type="dcterms:W3CDTF">2020-04-08T09:27:00Z</dcterms:created>
  <dcterms:modified xsi:type="dcterms:W3CDTF">2020-04-08T09:27:00Z</dcterms:modified>
</cp:coreProperties>
</file>