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B9" w:rsidRDefault="003940CC" w:rsidP="00A91B14">
      <w:pPr>
        <w:spacing w:after="160" w:line="360" w:lineRule="atLeast"/>
        <w:rPr>
          <w:b/>
        </w:rPr>
      </w:pPr>
      <w:r w:rsidRPr="003940CC">
        <w:rPr>
          <w:b/>
          <w:sz w:val="28"/>
          <w:szCs w:val="28"/>
        </w:rPr>
        <w:t xml:space="preserve">Production start on schedule at lactose </w:t>
      </w:r>
      <w:r w:rsidR="00D568D1">
        <w:rPr>
          <w:b/>
          <w:sz w:val="28"/>
          <w:szCs w:val="28"/>
        </w:rPr>
        <w:t>plant</w:t>
      </w:r>
      <w:r w:rsidR="00D568D1">
        <w:rPr>
          <w:b/>
          <w:sz w:val="28"/>
          <w:szCs w:val="28"/>
        </w:rPr>
        <w:br/>
      </w:r>
      <w:r w:rsidR="00D568D1">
        <w:rPr>
          <w:b/>
        </w:rPr>
        <w:t xml:space="preserve">Dry-blend lactose </w:t>
      </w:r>
      <w:r w:rsidR="002023B9">
        <w:rPr>
          <w:b/>
        </w:rPr>
        <w:t xml:space="preserve">brings infant formula manufacturers new opportunities to expand </w:t>
      </w:r>
    </w:p>
    <w:p w:rsidR="00A91B14" w:rsidRDefault="00A91B14" w:rsidP="00A91B14">
      <w:pPr>
        <w:spacing w:after="160" w:line="360" w:lineRule="atLeast"/>
      </w:pPr>
      <w:r>
        <w:t xml:space="preserve">Production start-up is moving according to plan </w:t>
      </w:r>
      <w:r w:rsidR="00D568D1">
        <w:t>at</w:t>
      </w:r>
      <w:r>
        <w:t xml:space="preserve"> </w:t>
      </w:r>
      <w:r w:rsidR="00D568D1">
        <w:t>Arla Foods Ingredients’</w:t>
      </w:r>
      <w:r>
        <w:t xml:space="preserve"> new dry-</w:t>
      </w:r>
      <w:bookmarkStart w:id="0" w:name="_GoBack"/>
      <w:r>
        <w:t xml:space="preserve">blend lactose plant in Denmark, which is now running smoothly at 60% capacity. </w:t>
      </w:r>
    </w:p>
    <w:bookmarkEnd w:id="0"/>
    <w:p w:rsidR="00A91B14" w:rsidRDefault="002023B9" w:rsidP="00BD387E">
      <w:pPr>
        <w:spacing w:after="160" w:line="360" w:lineRule="atLeast"/>
      </w:pPr>
      <w:r>
        <w:t>I</w:t>
      </w:r>
      <w:r w:rsidR="00A91B14">
        <w:t>nfant formula manufacturers</w:t>
      </w:r>
      <w:r>
        <w:t xml:space="preserve"> are the primary target group</w:t>
      </w:r>
      <w:r w:rsidR="00A91B14">
        <w:t xml:space="preserve">. Meeting stringent requirements for safety and hygiene, the </w:t>
      </w:r>
      <w:r w:rsidR="00BD387E">
        <w:t>dry-blend lactose can be added after the other infant formula ingredients have been wet-blended and spray-dried</w:t>
      </w:r>
      <w:r w:rsidR="00A91B14">
        <w:t>.</w:t>
      </w:r>
    </w:p>
    <w:p w:rsidR="00BD387E" w:rsidRDefault="00D568D1" w:rsidP="00A91B14">
      <w:pPr>
        <w:spacing w:after="160" w:line="360" w:lineRule="atLeast"/>
      </w:pPr>
      <w:r>
        <w:t xml:space="preserve">This enables </w:t>
      </w:r>
      <w:r w:rsidR="00BD387E">
        <w:t xml:space="preserve">manufacturers </w:t>
      </w:r>
      <w:r>
        <w:t>to</w:t>
      </w:r>
      <w:r w:rsidR="00BD387E">
        <w:t xml:space="preserve"> increase </w:t>
      </w:r>
      <w:r>
        <w:t>the capacity of existing production lines</w:t>
      </w:r>
      <w:r w:rsidR="00BD387E">
        <w:t xml:space="preserve"> by up to 25% </w:t>
      </w:r>
      <w:r>
        <w:t>while maintaining quality standards.</w:t>
      </w:r>
    </w:p>
    <w:p w:rsidR="00A91B14" w:rsidRPr="00A91B14" w:rsidRDefault="00D568D1" w:rsidP="00A91B14">
      <w:pPr>
        <w:spacing w:after="160" w:line="360" w:lineRule="atLeast"/>
      </w:pPr>
      <w:r>
        <w:t xml:space="preserve">The official inauguration of the EUR 120 million dry-blend lactose plant will take place on </w:t>
      </w:r>
      <w:r w:rsidR="003940CC">
        <w:t>13 November</w:t>
      </w:r>
      <w:r>
        <w:t>.</w:t>
      </w:r>
    </w:p>
    <w:sectPr w:rsidR="00A91B14" w:rsidRPr="00A91B14" w:rsidSect="003F0A1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14"/>
    <w:rsid w:val="001118CC"/>
    <w:rsid w:val="00174040"/>
    <w:rsid w:val="0017618D"/>
    <w:rsid w:val="001A039F"/>
    <w:rsid w:val="002023B9"/>
    <w:rsid w:val="00383972"/>
    <w:rsid w:val="003940CC"/>
    <w:rsid w:val="003C5813"/>
    <w:rsid w:val="003F0A1B"/>
    <w:rsid w:val="00456F06"/>
    <w:rsid w:val="00467ECA"/>
    <w:rsid w:val="004A2E97"/>
    <w:rsid w:val="00502DE4"/>
    <w:rsid w:val="005C1EF5"/>
    <w:rsid w:val="0067031A"/>
    <w:rsid w:val="006D05B1"/>
    <w:rsid w:val="008316B8"/>
    <w:rsid w:val="008F4381"/>
    <w:rsid w:val="00967594"/>
    <w:rsid w:val="009D4F4B"/>
    <w:rsid w:val="00A91B14"/>
    <w:rsid w:val="00B03C3D"/>
    <w:rsid w:val="00BD387E"/>
    <w:rsid w:val="00C021BB"/>
    <w:rsid w:val="00D01D3A"/>
    <w:rsid w:val="00D568D1"/>
    <w:rsid w:val="00E646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CA"/>
    <w:rPr>
      <w:rFonts w:ascii="Garamond" w:hAnsi="Garamon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CA"/>
    <w:rPr>
      <w:rFonts w:ascii="Garamond" w:hAnsi="Garamon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 Foods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Mersh</dc:creator>
  <cp:lastModifiedBy>Lone Estrid Sommer</cp:lastModifiedBy>
  <cp:revision>2</cp:revision>
  <dcterms:created xsi:type="dcterms:W3CDTF">2014-10-14T11:34:00Z</dcterms:created>
  <dcterms:modified xsi:type="dcterms:W3CDTF">2014-10-14T11:34:00Z</dcterms:modified>
</cp:coreProperties>
</file>