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5C" w:rsidRPr="00C27896" w:rsidRDefault="00D30563" w:rsidP="00C27896">
      <w:pPr>
        <w:pStyle w:val="Brdtext"/>
        <w:rPr>
          <w:lang w:val="sv-SE"/>
        </w:rPr>
      </w:pPr>
      <w:r w:rsidRPr="006D4565">
        <w:rPr>
          <w:lang w:val="sv-SE"/>
        </w:rPr>
        <w:t>2017-09-28</w:t>
      </w:r>
    </w:p>
    <w:p w:rsidR="00C27896" w:rsidRPr="006D4565" w:rsidRDefault="00C27896">
      <w:pPr>
        <w:pStyle w:val="Brdtext"/>
        <w:spacing w:after="120" w:line="260" w:lineRule="atLeast"/>
        <w:rPr>
          <w:b/>
          <w:bCs/>
          <w:sz w:val="32"/>
          <w:szCs w:val="32"/>
          <w:lang w:val="sv-SE"/>
        </w:rPr>
      </w:pPr>
      <w:r>
        <w:rPr>
          <w:b/>
          <w:bCs/>
          <w:noProof/>
          <w:sz w:val="32"/>
          <w:szCs w:val="32"/>
          <w:lang w:val="sv-SE"/>
        </w:rPr>
        <w:drawing>
          <wp:inline distT="0" distB="0" distL="0" distR="0">
            <wp:extent cx="2552369" cy="2909490"/>
            <wp:effectExtent l="0" t="0" r="635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rt-Inge Nilsson 1709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35" cy="292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5C" w:rsidRPr="006D4565" w:rsidRDefault="00220ABA">
      <w:pPr>
        <w:pStyle w:val="Brdtext"/>
        <w:spacing w:after="120" w:line="260" w:lineRule="atLeast"/>
        <w:rPr>
          <w:rFonts w:ascii="Arial" w:eastAsia="Arial" w:hAnsi="Arial" w:cs="Arial"/>
          <w:b/>
          <w:bCs/>
          <w:sz w:val="32"/>
          <w:szCs w:val="32"/>
          <w:lang w:val="sv-SE"/>
        </w:rPr>
      </w:pPr>
      <w:r w:rsidRPr="006D4565">
        <w:rPr>
          <w:rFonts w:ascii="Arial" w:hAnsi="Arial"/>
          <w:b/>
          <w:bCs/>
          <w:sz w:val="32"/>
          <w:szCs w:val="32"/>
          <w:lang w:val="sv-SE"/>
        </w:rPr>
        <w:t xml:space="preserve">Yaskawa Nordic satsar på nytt affärsområde, DMC, i Norden. </w:t>
      </w:r>
    </w:p>
    <w:p w:rsidR="006D4565" w:rsidRPr="006D4565" w:rsidRDefault="006D4565" w:rsidP="005F1FB8">
      <w:pPr>
        <w:spacing w:after="120" w:line="260" w:lineRule="atLeast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lang w:val="sv-SE" w:eastAsia="sv-SE"/>
        </w:rPr>
      </w:pPr>
    </w:p>
    <w:p w:rsidR="005F1FB8" w:rsidRPr="006D4565" w:rsidRDefault="006D4565" w:rsidP="005F1FB8">
      <w:pPr>
        <w:spacing w:after="120" w:line="260" w:lineRule="atLeast"/>
        <w:rPr>
          <w:rFonts w:ascii="Calibri" w:hAnsi="Calibri"/>
          <w:sz w:val="22"/>
          <w:szCs w:val="22"/>
          <w:lang w:val="sv-SE"/>
        </w:rPr>
      </w:pPr>
      <w:r w:rsidRPr="006D4565">
        <w:rPr>
          <w:rFonts w:ascii="Calibri" w:hAnsi="Calibri"/>
          <w:sz w:val="22"/>
          <w:szCs w:val="22"/>
          <w:lang w:val="sv-SE"/>
        </w:rPr>
        <w:t xml:space="preserve">Det </w:t>
      </w:r>
      <w:r w:rsidR="00C27896">
        <w:rPr>
          <w:rFonts w:ascii="Calibri" w:hAnsi="Calibri"/>
          <w:sz w:val="22"/>
          <w:szCs w:val="22"/>
          <w:lang w:val="sv-SE"/>
        </w:rPr>
        <w:t xml:space="preserve">här </w:t>
      </w:r>
      <w:r w:rsidRPr="006D4565">
        <w:rPr>
          <w:rFonts w:ascii="Calibri" w:hAnsi="Calibri"/>
          <w:sz w:val="22"/>
          <w:szCs w:val="22"/>
          <w:lang w:val="sv-SE"/>
        </w:rPr>
        <w:t xml:space="preserve">är </w:t>
      </w:r>
      <w:r w:rsidR="00C27896">
        <w:rPr>
          <w:rFonts w:ascii="Calibri" w:hAnsi="Calibri"/>
          <w:sz w:val="22"/>
          <w:szCs w:val="22"/>
          <w:lang w:val="sv-SE"/>
        </w:rPr>
        <w:t>ett</w:t>
      </w:r>
      <w:r w:rsidR="00A06337" w:rsidRPr="006D4565">
        <w:rPr>
          <w:rFonts w:ascii="Calibri" w:hAnsi="Calibri"/>
          <w:sz w:val="22"/>
          <w:szCs w:val="22"/>
          <w:lang w:val="sv-SE"/>
        </w:rPr>
        <w:t xml:space="preserve"> </w:t>
      </w:r>
      <w:r w:rsidR="00C27896">
        <w:rPr>
          <w:rFonts w:ascii="Calibri" w:hAnsi="Calibri"/>
          <w:sz w:val="22"/>
          <w:szCs w:val="22"/>
          <w:lang w:val="sv-SE"/>
        </w:rPr>
        <w:t xml:space="preserve">naturlig led </w:t>
      </w:r>
      <w:r w:rsidR="005F1FB8" w:rsidRPr="006D4565">
        <w:rPr>
          <w:rFonts w:ascii="Calibri" w:hAnsi="Calibri"/>
          <w:sz w:val="22"/>
          <w:szCs w:val="22"/>
          <w:lang w:val="sv-SE"/>
        </w:rPr>
        <w:t xml:space="preserve">i </w:t>
      </w:r>
      <w:proofErr w:type="spellStart"/>
      <w:r w:rsidR="005F1FB8" w:rsidRPr="006D4565">
        <w:rPr>
          <w:rFonts w:ascii="Calibri" w:hAnsi="Calibri"/>
          <w:sz w:val="22"/>
          <w:szCs w:val="22"/>
          <w:lang w:val="sv-SE"/>
        </w:rPr>
        <w:t>Yaskawas</w:t>
      </w:r>
      <w:proofErr w:type="spellEnd"/>
      <w:r w:rsidR="005F1FB8" w:rsidRPr="006D4565">
        <w:rPr>
          <w:rFonts w:ascii="Calibri" w:hAnsi="Calibri"/>
          <w:sz w:val="22"/>
          <w:szCs w:val="22"/>
          <w:lang w:val="sv-SE"/>
        </w:rPr>
        <w:t xml:space="preserve"> strävan att erbjuda </w:t>
      </w:r>
      <w:r w:rsidR="003B36E5">
        <w:rPr>
          <w:rFonts w:ascii="Calibri" w:hAnsi="Calibri"/>
          <w:sz w:val="22"/>
          <w:szCs w:val="22"/>
          <w:lang w:val="sv-SE"/>
        </w:rPr>
        <w:t xml:space="preserve">sina partners och OEM-kunder </w:t>
      </w:r>
      <w:r w:rsidR="00A06337" w:rsidRPr="006D4565">
        <w:rPr>
          <w:rFonts w:ascii="Calibri" w:hAnsi="Calibri"/>
          <w:sz w:val="22"/>
          <w:szCs w:val="22"/>
          <w:lang w:val="sv-SE"/>
        </w:rPr>
        <w:t xml:space="preserve">ett </w:t>
      </w:r>
      <w:r w:rsidRPr="006D4565">
        <w:rPr>
          <w:rFonts w:ascii="Calibri" w:hAnsi="Calibri"/>
          <w:sz w:val="22"/>
          <w:szCs w:val="22"/>
          <w:lang w:val="sv-SE"/>
        </w:rPr>
        <w:t>ännu bredare</w:t>
      </w:r>
      <w:r w:rsidR="00A06337" w:rsidRPr="006D4565">
        <w:rPr>
          <w:rFonts w:ascii="Calibri" w:hAnsi="Calibri"/>
          <w:sz w:val="22"/>
          <w:szCs w:val="22"/>
          <w:lang w:val="sv-SE"/>
        </w:rPr>
        <w:t xml:space="preserve"> </w:t>
      </w:r>
      <w:r w:rsidRPr="006D4565">
        <w:rPr>
          <w:rFonts w:ascii="Calibri" w:hAnsi="Calibri"/>
          <w:sz w:val="22"/>
          <w:szCs w:val="22"/>
          <w:lang w:val="sv-SE"/>
        </w:rPr>
        <w:t>urval</w:t>
      </w:r>
      <w:r w:rsidR="005F1FB8" w:rsidRPr="006D4565">
        <w:rPr>
          <w:rFonts w:ascii="Calibri" w:hAnsi="Calibri"/>
          <w:sz w:val="22"/>
          <w:szCs w:val="22"/>
          <w:lang w:val="sv-SE"/>
        </w:rPr>
        <w:t xml:space="preserve"> </w:t>
      </w:r>
      <w:r w:rsidRPr="006D4565">
        <w:rPr>
          <w:rFonts w:ascii="Calibri" w:hAnsi="Calibri"/>
          <w:sz w:val="22"/>
          <w:szCs w:val="22"/>
          <w:lang w:val="sv-SE"/>
        </w:rPr>
        <w:t>av</w:t>
      </w:r>
      <w:r w:rsidR="00A06337" w:rsidRPr="006D4565">
        <w:rPr>
          <w:rFonts w:ascii="Calibri" w:hAnsi="Calibri"/>
          <w:sz w:val="22"/>
          <w:szCs w:val="22"/>
          <w:lang w:val="sv-SE"/>
        </w:rPr>
        <w:t xml:space="preserve"> </w:t>
      </w:r>
      <w:r w:rsidRPr="006D4565">
        <w:rPr>
          <w:rFonts w:ascii="Calibri" w:hAnsi="Calibri"/>
          <w:sz w:val="22"/>
          <w:szCs w:val="22"/>
          <w:lang w:val="sv-SE"/>
        </w:rPr>
        <w:t>automationslösningar</w:t>
      </w:r>
      <w:r w:rsidR="00A06337" w:rsidRPr="006D4565">
        <w:rPr>
          <w:rFonts w:ascii="Calibri" w:hAnsi="Calibri"/>
          <w:sz w:val="22"/>
          <w:szCs w:val="22"/>
          <w:lang w:val="sv-SE"/>
        </w:rPr>
        <w:t xml:space="preserve"> </w:t>
      </w:r>
      <w:r w:rsidR="005F1FB8" w:rsidRPr="006D4565">
        <w:rPr>
          <w:rFonts w:ascii="Calibri" w:hAnsi="Calibri"/>
          <w:sz w:val="22"/>
          <w:szCs w:val="22"/>
          <w:lang w:val="sv-SE"/>
        </w:rPr>
        <w:t>och support.</w:t>
      </w:r>
    </w:p>
    <w:p w:rsidR="0085315C" w:rsidRPr="006D4565" w:rsidRDefault="00220ABA">
      <w:pPr>
        <w:pStyle w:val="Brdtext"/>
        <w:spacing w:after="120" w:line="260" w:lineRule="atLeast"/>
        <w:rPr>
          <w:lang w:val="sv-SE"/>
        </w:rPr>
      </w:pPr>
      <w:r w:rsidRPr="006D4565">
        <w:rPr>
          <w:lang w:val="sv-SE"/>
        </w:rPr>
        <w:t xml:space="preserve">Yaskawa Nordic har </w:t>
      </w:r>
      <w:bookmarkStart w:id="0" w:name="_GoBack"/>
      <w:bookmarkEnd w:id="0"/>
      <w:r w:rsidRPr="006D4565">
        <w:rPr>
          <w:lang w:val="sv-SE"/>
        </w:rPr>
        <w:t xml:space="preserve">nyligen anställt Gert-Inge Nilsson som ansvarig för det nya verksamhetsområdet i Norden. DMC är en förkortning för Drives Motion Control, och omfattar en komplett portfölj av automationsprodukter och automationslösningar. </w:t>
      </w:r>
    </w:p>
    <w:p w:rsidR="0085315C" w:rsidRPr="006D4565" w:rsidRDefault="00220ABA">
      <w:pPr>
        <w:pStyle w:val="Brdtext"/>
        <w:spacing w:after="120" w:line="260" w:lineRule="atLeast"/>
        <w:rPr>
          <w:lang w:val="sv-SE"/>
        </w:rPr>
      </w:pPr>
      <w:r w:rsidRPr="006D4565">
        <w:rPr>
          <w:lang w:val="sv-SE"/>
        </w:rPr>
        <w:t>Gert-Inge har en lång erfarenhet av automation. Han kommer senast från Beijer Electronics där han tidigare arbetat under många år i olika ledande befattningar som försäljnings- och marknadsansvarig och mot slutet som teknik- och produktansvarig i Norden.</w:t>
      </w:r>
    </w:p>
    <w:p w:rsidR="0085315C" w:rsidRPr="006D4565" w:rsidRDefault="00220ABA">
      <w:pPr>
        <w:pStyle w:val="Liststycke"/>
        <w:numPr>
          <w:ilvl w:val="0"/>
          <w:numId w:val="2"/>
        </w:numPr>
        <w:spacing w:after="120" w:line="260" w:lineRule="atLeast"/>
      </w:pPr>
      <w:r w:rsidRPr="006D4565">
        <w:t xml:space="preserve">Min bas blir </w:t>
      </w:r>
      <w:proofErr w:type="spellStart"/>
      <w:r w:rsidRPr="006D4565">
        <w:t>Yaskawas</w:t>
      </w:r>
      <w:proofErr w:type="spellEnd"/>
      <w:r w:rsidRPr="006D4565">
        <w:t xml:space="preserve"> nya kontor i Jönköping som ligger strategiskt bra till för många av våra kunder, berättar Gert-Inge. Här kommer det att finnas support- och applikationsingenjörer samt tekniska säljare som kommer att stödja och underlätta arbetet för våra kunder och partners.</w:t>
      </w:r>
    </w:p>
    <w:p w:rsidR="0085315C" w:rsidRPr="006D4565" w:rsidRDefault="0085315C">
      <w:pPr>
        <w:pStyle w:val="Liststycke"/>
        <w:spacing w:after="120" w:line="260" w:lineRule="atLeast"/>
      </w:pPr>
    </w:p>
    <w:p w:rsidR="0085315C" w:rsidRPr="006D4565" w:rsidRDefault="00220ABA">
      <w:pPr>
        <w:pStyle w:val="Liststycke"/>
        <w:spacing w:after="120" w:line="260" w:lineRule="atLeast"/>
        <w:ind w:left="0"/>
      </w:pPr>
      <w:proofErr w:type="spellStart"/>
      <w:r w:rsidRPr="006D4565">
        <w:t>Yaskawas</w:t>
      </w:r>
      <w:proofErr w:type="spellEnd"/>
      <w:r w:rsidRPr="006D4565">
        <w:t xml:space="preserve"> ambition är att öka sin närvaro på marknaden i Norden och därmed kunna ge </w:t>
      </w:r>
      <w:r w:rsidR="00D30563" w:rsidRPr="006D4565">
        <w:t>sina</w:t>
      </w:r>
      <w:r w:rsidRPr="006D4565">
        <w:t xml:space="preserve"> kunder en högsta servicenivå på automationsprodukter och integrerade lösningar. Man söker nu även en erfaren automationssäljare för DMC.</w:t>
      </w:r>
    </w:p>
    <w:p w:rsidR="00D30563" w:rsidRPr="006D4565" w:rsidRDefault="00220ABA" w:rsidP="00D30563">
      <w:pPr>
        <w:pStyle w:val="Liststycke"/>
        <w:numPr>
          <w:ilvl w:val="0"/>
          <w:numId w:val="4"/>
        </w:numPr>
        <w:spacing w:after="120" w:line="260" w:lineRule="atLeast"/>
      </w:pPr>
      <w:r w:rsidRPr="006D4565">
        <w:t>Vi ser också stora möjligheter att stödja och stärka viktiga partners i sitt långsiktiga arbete, avslutar Gert-Inge.</w:t>
      </w:r>
    </w:p>
    <w:p w:rsidR="0085315C" w:rsidRPr="006D4565" w:rsidRDefault="00220ABA">
      <w:pPr>
        <w:pStyle w:val="Brdtext"/>
        <w:rPr>
          <w:lang w:val="sv-SE"/>
        </w:rPr>
      </w:pPr>
      <w:proofErr w:type="gramStart"/>
      <w:r w:rsidRPr="006D4565">
        <w:rPr>
          <w:lang w:val="sv-SE"/>
        </w:rPr>
        <w:t>---</w:t>
      </w:r>
      <w:proofErr w:type="gramEnd"/>
      <w:r w:rsidRPr="006D4565">
        <w:rPr>
          <w:lang w:val="sv-SE"/>
        </w:rPr>
        <w:t>---</w:t>
      </w:r>
    </w:p>
    <w:p w:rsidR="0085315C" w:rsidRPr="006D4565" w:rsidRDefault="00220ABA">
      <w:pPr>
        <w:pStyle w:val="Normalwebb"/>
        <w:spacing w:line="270" w:lineRule="atLeast"/>
        <w:rPr>
          <w:rFonts w:ascii="Arial" w:eastAsia="Arial" w:hAnsi="Arial" w:cs="Arial"/>
          <w:sz w:val="18"/>
          <w:szCs w:val="18"/>
        </w:rPr>
      </w:pPr>
      <w:r w:rsidRPr="006D4565">
        <w:rPr>
          <w:rFonts w:ascii="Arial" w:hAnsi="Arial"/>
          <w:b/>
          <w:bCs/>
          <w:sz w:val="18"/>
          <w:szCs w:val="18"/>
        </w:rPr>
        <w:lastRenderedPageBreak/>
        <w:t>För ytterligare information</w:t>
      </w:r>
      <w:r w:rsidRPr="006D4565">
        <w:rPr>
          <w:rFonts w:ascii="Arial" w:hAnsi="Arial"/>
          <w:sz w:val="18"/>
          <w:szCs w:val="18"/>
        </w:rPr>
        <w:t xml:space="preserve"> kontakta Cecilia Benze, </w:t>
      </w:r>
      <w:hyperlink r:id="rId8" w:history="1">
        <w:r w:rsidRPr="006D4565">
          <w:rPr>
            <w:rStyle w:val="Hyperlink1"/>
          </w:rPr>
          <w:t>cecilia.benze@yaskawa.eu.com</w:t>
        </w:r>
      </w:hyperlink>
      <w:r w:rsidRPr="006D4565">
        <w:rPr>
          <w:rFonts w:ascii="Arial" w:hAnsi="Arial"/>
          <w:sz w:val="18"/>
          <w:szCs w:val="18"/>
        </w:rPr>
        <w:t xml:space="preserve"> eller 0732-048 851.</w:t>
      </w:r>
    </w:p>
    <w:sectPr w:rsidR="0085315C" w:rsidRPr="006D4565">
      <w:headerReference w:type="default" r:id="rId9"/>
      <w:footerReference w:type="default" r:id="rId10"/>
      <w:pgSz w:w="11900" w:h="16840"/>
      <w:pgMar w:top="1985" w:right="1417" w:bottom="1985" w:left="1417" w:header="708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6E" w:rsidRDefault="001E506E">
      <w:r>
        <w:separator/>
      </w:r>
    </w:p>
  </w:endnote>
  <w:endnote w:type="continuationSeparator" w:id="0">
    <w:p w:rsidR="001E506E" w:rsidRDefault="001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5C" w:rsidRDefault="00220ABA">
    <w:pPr>
      <w:pStyle w:val="Sidfot"/>
      <w:tabs>
        <w:tab w:val="clear" w:pos="9072"/>
        <w:tab w:val="right" w:pos="9046"/>
      </w:tabs>
      <w:rPr>
        <w:rFonts w:ascii="Arial" w:eastAsia="Arial" w:hAnsi="Arial" w:cs="Arial"/>
        <w:color w:val="6D6D6D"/>
        <w:sz w:val="16"/>
        <w:szCs w:val="16"/>
        <w:u w:color="6D6D6D"/>
      </w:rPr>
    </w:pPr>
    <w:r>
      <w:rPr>
        <w:rFonts w:ascii="Arial" w:hAnsi="Arial"/>
        <w:b/>
        <w:bCs/>
        <w:sz w:val="16"/>
        <w:szCs w:val="16"/>
      </w:rPr>
      <w:t xml:space="preserve">YASKAWA Nordic AB </w:t>
    </w:r>
    <w:r>
      <w:rPr>
        <w:rFonts w:ascii="Arial Unicode MS" w:eastAsia="Arial Unicode MS" w:hAnsi="Arial Unicode MS" w:cs="Arial Unicode MS"/>
        <w:sz w:val="16"/>
        <w:szCs w:val="16"/>
      </w:rPr>
      <w:br/>
    </w:r>
    <w:r>
      <w:rPr>
        <w:rFonts w:ascii="Arial" w:hAnsi="Arial"/>
        <w:color w:val="6D6D6D"/>
        <w:sz w:val="16"/>
        <w:szCs w:val="16"/>
        <w:u w:color="6D6D6D"/>
      </w:rPr>
      <w:t xml:space="preserve">Box 504 </w:t>
    </w:r>
    <w:r>
      <w:rPr>
        <w:rFonts w:ascii="Arial Unicode MS" w:eastAsia="Arial Unicode MS" w:hAnsi="Arial Unicode MS" w:cs="Arial Unicode MS"/>
        <w:color w:val="6D6D6D"/>
        <w:sz w:val="16"/>
        <w:szCs w:val="16"/>
        <w:u w:color="6D6D6D"/>
      </w:rPr>
      <w:br/>
    </w:r>
    <w:r>
      <w:rPr>
        <w:rFonts w:ascii="Arial" w:hAnsi="Arial"/>
        <w:color w:val="6D6D6D"/>
        <w:sz w:val="16"/>
        <w:szCs w:val="16"/>
        <w:u w:color="6D6D6D"/>
      </w:rPr>
      <w:t>385 25 Torsås</w:t>
    </w:r>
    <w:r>
      <w:rPr>
        <w:rFonts w:ascii="Arial Unicode MS" w:eastAsia="Arial Unicode MS" w:hAnsi="Arial Unicode MS" w:cs="Arial Unicode MS"/>
        <w:color w:val="6D6D6D"/>
        <w:sz w:val="16"/>
        <w:szCs w:val="16"/>
        <w:u w:color="6D6D6D"/>
      </w:rPr>
      <w:br/>
    </w:r>
    <w:r>
      <w:rPr>
        <w:rFonts w:ascii="Arial" w:hAnsi="Arial"/>
        <w:color w:val="6D6D6D"/>
        <w:sz w:val="16"/>
        <w:szCs w:val="16"/>
        <w:u w:color="6D6D6D"/>
      </w:rPr>
      <w:t>Telefon 0480-41 78 99</w:t>
    </w:r>
  </w:p>
  <w:p w:rsidR="0085315C" w:rsidRDefault="001E506E">
    <w:pPr>
      <w:pStyle w:val="Sidfot"/>
      <w:tabs>
        <w:tab w:val="clear" w:pos="9072"/>
        <w:tab w:val="right" w:pos="9046"/>
      </w:tabs>
    </w:pPr>
    <w:hyperlink r:id="rId1" w:history="1">
      <w:r w:rsidR="00220ABA">
        <w:rPr>
          <w:rStyle w:val="Hyperlink0"/>
        </w:rPr>
        <w:t>www.motoman.se</w:t>
      </w:r>
    </w:hyperlink>
    <w:r w:rsidR="00220ABA">
      <w:rPr>
        <w:rFonts w:ascii="Arial Unicode MS" w:eastAsia="Arial Unicode MS" w:hAnsi="Arial Unicode MS" w:cs="Arial Unicode MS"/>
        <w:color w:val="6D6D6D"/>
        <w:sz w:val="16"/>
        <w:szCs w:val="16"/>
        <w:u w:color="6D6D6D"/>
      </w:rPr>
      <w:br/>
    </w:r>
    <w:hyperlink r:id="rId2" w:history="1">
      <w:r w:rsidR="00220ABA">
        <w:rPr>
          <w:rStyle w:val="Hyperlink0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6E" w:rsidRDefault="001E506E">
      <w:r>
        <w:separator/>
      </w:r>
    </w:p>
  </w:footnote>
  <w:footnote w:type="continuationSeparator" w:id="0">
    <w:p w:rsidR="001E506E" w:rsidRDefault="001E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5C" w:rsidRDefault="00D30563">
    <w:pPr>
      <w:pStyle w:val="Sidhuvud"/>
      <w:tabs>
        <w:tab w:val="clear" w:pos="9072"/>
        <w:tab w:val="right" w:pos="9046"/>
      </w:tabs>
    </w:pPr>
    <w:r w:rsidRPr="00D305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8C3BE" wp14:editId="696A2E81">
              <wp:simplePos x="0" y="0"/>
              <wp:positionH relativeFrom="page">
                <wp:posOffset>20955</wp:posOffset>
              </wp:positionH>
              <wp:positionV relativeFrom="paragraph">
                <wp:posOffset>-451485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0563" w:rsidRPr="00F462FD" w:rsidRDefault="00D30563" w:rsidP="00D30563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8C3BE" id="Rektangel 1" o:spid="_x0000_s1026" style="position:absolute;margin-left:1.65pt;margin-top:-35.55pt;width:594pt;height:69.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" fillcolor="#0056b9" strokecolor="#1f4d78 [1604]" strokeweight="2pt">
              <v:textbox inset=",9mm,9mm">
                <w:txbxContent>
                  <w:p w:rsidR="00D30563" w:rsidRPr="00F462FD" w:rsidRDefault="00D30563" w:rsidP="00D30563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D30563">
      <w:rPr>
        <w:noProof/>
      </w:rPr>
      <w:drawing>
        <wp:anchor distT="0" distB="0" distL="114300" distR="114300" simplePos="0" relativeHeight="251660288" behindDoc="0" locked="0" layoutInCell="1" allowOverlap="1" wp14:anchorId="3D08399D" wp14:editId="7F97217C">
          <wp:simplePos x="0" y="0"/>
          <wp:positionH relativeFrom="column">
            <wp:posOffset>-445704</wp:posOffset>
          </wp:positionH>
          <wp:positionV relativeFrom="paragraph">
            <wp:posOffset>-136937</wp:posOffset>
          </wp:positionV>
          <wp:extent cx="1440000" cy="223200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A8E"/>
    <w:multiLevelType w:val="hybridMultilevel"/>
    <w:tmpl w:val="23024F8E"/>
    <w:numStyleLink w:val="Importeradestilen2"/>
  </w:abstractNum>
  <w:abstractNum w:abstractNumId="1" w15:restartNumberingAfterBreak="0">
    <w:nsid w:val="4B2A6146"/>
    <w:multiLevelType w:val="hybridMultilevel"/>
    <w:tmpl w:val="23024F8E"/>
    <w:styleLink w:val="Importeradestilen2"/>
    <w:lvl w:ilvl="0" w:tplc="68B0BCC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0F8F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C9F3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87F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A9AB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E8F4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8819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6552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CCA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74697E"/>
    <w:multiLevelType w:val="hybridMultilevel"/>
    <w:tmpl w:val="CDEEB2B8"/>
    <w:styleLink w:val="Importeradestilen1"/>
    <w:lvl w:ilvl="0" w:tplc="D212BBE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2496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CFD2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2A3C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AEAC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4C33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8D5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E6DC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6DF5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544BF1"/>
    <w:multiLevelType w:val="hybridMultilevel"/>
    <w:tmpl w:val="CDEEB2B8"/>
    <w:numStyleLink w:val="Importeradestilen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5C"/>
    <w:rsid w:val="001E506E"/>
    <w:rsid w:val="00220ABA"/>
    <w:rsid w:val="003631D0"/>
    <w:rsid w:val="003B36E5"/>
    <w:rsid w:val="00427034"/>
    <w:rsid w:val="005F1FB8"/>
    <w:rsid w:val="006D4565"/>
    <w:rsid w:val="00734CA6"/>
    <w:rsid w:val="0084691B"/>
    <w:rsid w:val="0085315C"/>
    <w:rsid w:val="00917542"/>
    <w:rsid w:val="00A06337"/>
    <w:rsid w:val="00C27896"/>
    <w:rsid w:val="00D30563"/>
    <w:rsid w:val="00DD4C22"/>
    <w:rsid w:val="00D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07AE6-E781-4E7A-AE32-F3733BA1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563C1"/>
      <w:u w:val="single" w:color="0563C1"/>
    </w:rPr>
  </w:style>
  <w:style w:type="character" w:customStyle="1" w:styleId="Hyperlink0">
    <w:name w:val="Hyperlink.0"/>
    <w:basedOn w:val="Lnk"/>
    <w:rPr>
      <w:rFonts w:ascii="Arial" w:eastAsia="Arial" w:hAnsi="Arial" w:cs="Arial"/>
      <w:color w:val="0563C1"/>
      <w:sz w:val="16"/>
      <w:szCs w:val="16"/>
      <w:u w:val="single" w:color="0563C1"/>
    </w:r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styleId="Normalwebb">
    <w:name w:val="Normal (Web)"/>
    <w:pPr>
      <w:spacing w:after="135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nk"/>
    <w:rPr>
      <w:rFonts w:ascii="Arial" w:eastAsia="Arial" w:hAnsi="Arial" w:cs="Arial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benze@yaskawa.e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Gert-Inge Nilsson</dc:creator>
  <cp:lastModifiedBy>Cecilia Benze</cp:lastModifiedBy>
  <cp:revision>14</cp:revision>
  <dcterms:created xsi:type="dcterms:W3CDTF">2017-09-26T20:35:00Z</dcterms:created>
  <dcterms:modified xsi:type="dcterms:W3CDTF">2017-09-29T05:23:00Z</dcterms:modified>
</cp:coreProperties>
</file>