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CC7" w:rsidRPr="005017A7" w:rsidRDefault="00862B9D" w:rsidP="00862B9D">
      <w:pPr>
        <w:tabs>
          <w:tab w:val="left" w:pos="6240"/>
        </w:tabs>
        <w:rPr>
          <w:rFonts w:ascii="Arial" w:hAnsi="Arial" w:cs="Arial"/>
          <w:b/>
          <w:sz w:val="36"/>
          <w:szCs w:val="36"/>
          <w:lang w:val="sv-SE"/>
        </w:rPr>
      </w:pPr>
      <w:bookmarkStart w:id="0" w:name="_GoBack"/>
      <w:bookmarkEnd w:id="0"/>
      <w:r w:rsidRPr="005017A7">
        <w:rPr>
          <w:rFonts w:ascii="Arial" w:hAnsi="Arial" w:cs="Arial"/>
          <w:b/>
          <w:sz w:val="36"/>
          <w:szCs w:val="36"/>
          <w:lang w:val="sv-SE"/>
        </w:rPr>
        <w:tab/>
      </w:r>
    </w:p>
    <w:p w:rsidR="002508FF" w:rsidRPr="005017A7" w:rsidRDefault="00862B9D" w:rsidP="006465A1">
      <w:pPr>
        <w:rPr>
          <w:rFonts w:ascii="Arial" w:hAnsi="Arial" w:cs="Arial"/>
          <w:b/>
          <w:sz w:val="36"/>
          <w:szCs w:val="36"/>
          <w:lang w:val="sv-SE"/>
        </w:rPr>
      </w:pPr>
      <w:r w:rsidRPr="005017A7">
        <w:rPr>
          <w:rFonts w:ascii="Arial" w:hAnsi="Arial" w:cs="Arial"/>
          <w:b/>
          <w:sz w:val="36"/>
          <w:szCs w:val="36"/>
          <w:lang w:val="sv-SE"/>
        </w:rPr>
        <w:br/>
      </w:r>
      <w:r w:rsidR="004B29C9" w:rsidRPr="005017A7">
        <w:rPr>
          <w:rFonts w:ascii="Arial" w:hAnsi="Arial" w:cs="Arial"/>
          <w:b/>
          <w:sz w:val="36"/>
          <w:szCs w:val="36"/>
          <w:lang w:val="sv-SE"/>
        </w:rPr>
        <w:t>Pressmeddelande</w:t>
      </w:r>
      <w:r w:rsidR="006B1E84" w:rsidRPr="005017A7">
        <w:rPr>
          <w:rFonts w:ascii="Arial" w:hAnsi="Arial" w:cs="Arial"/>
          <w:b/>
          <w:sz w:val="56"/>
          <w:szCs w:val="56"/>
          <w:lang w:val="sv-SE"/>
        </w:rPr>
        <w:br/>
      </w:r>
      <w:r w:rsidR="009D65CD">
        <w:rPr>
          <w:rFonts w:ascii="Arial" w:hAnsi="Arial" w:cs="Arial"/>
          <w:sz w:val="20"/>
          <w:szCs w:val="20"/>
          <w:lang w:val="sv-SE"/>
        </w:rPr>
        <w:t>22 februari 2016</w:t>
      </w:r>
      <w:r w:rsidRPr="005017A7">
        <w:rPr>
          <w:rFonts w:ascii="Arial" w:hAnsi="Arial" w:cs="Arial"/>
          <w:sz w:val="20"/>
          <w:szCs w:val="20"/>
          <w:lang w:val="sv-SE"/>
        </w:rPr>
        <w:br/>
      </w:r>
    </w:p>
    <w:p w:rsidR="009F34A7" w:rsidRPr="005017A7" w:rsidRDefault="009F34A7" w:rsidP="006465A1">
      <w:pPr>
        <w:rPr>
          <w:rFonts w:ascii="Arial" w:hAnsi="Arial" w:cs="Arial"/>
          <w:b/>
          <w:sz w:val="36"/>
          <w:szCs w:val="36"/>
          <w:lang w:val="sv-SE"/>
        </w:rPr>
      </w:pPr>
    </w:p>
    <w:p w:rsidR="009D65CD" w:rsidRPr="00393DA1" w:rsidRDefault="009D65CD" w:rsidP="009D65CD">
      <w:pPr>
        <w:pStyle w:val="PlainText"/>
        <w:rPr>
          <w:sz w:val="40"/>
          <w:szCs w:val="34"/>
        </w:rPr>
      </w:pPr>
      <w:r w:rsidRPr="00393DA1">
        <w:rPr>
          <w:rFonts w:ascii="Tahoma" w:hAnsi="Tahoma" w:cs="Tahoma"/>
          <w:b/>
          <w:sz w:val="40"/>
          <w:szCs w:val="34"/>
        </w:rPr>
        <w:t>K-rauta utökar satsningen på</w:t>
      </w:r>
      <w:r>
        <w:rPr>
          <w:rFonts w:ascii="Tahoma" w:hAnsi="Tahoma" w:cs="Tahoma"/>
          <w:b/>
          <w:sz w:val="40"/>
          <w:szCs w:val="34"/>
        </w:rPr>
        <w:t xml:space="preserve"> proffskunder </w:t>
      </w:r>
      <w:r w:rsidRPr="00393DA1">
        <w:rPr>
          <w:rFonts w:ascii="Tahoma" w:hAnsi="Tahoma" w:cs="Tahoma"/>
          <w:color w:val="000000"/>
          <w:sz w:val="40"/>
          <w:szCs w:val="34"/>
        </w:rPr>
        <w:t xml:space="preserve">– </w:t>
      </w:r>
      <w:r w:rsidRPr="00393DA1">
        <w:rPr>
          <w:rFonts w:ascii="Tahoma" w:hAnsi="Tahoma" w:cs="Tahoma"/>
          <w:b/>
          <w:sz w:val="40"/>
          <w:szCs w:val="34"/>
        </w:rPr>
        <w:t>klart med ny eventbyrå</w:t>
      </w:r>
    </w:p>
    <w:p w:rsidR="009D65CD" w:rsidRPr="00276A87" w:rsidRDefault="009D65CD" w:rsidP="009D65CD">
      <w:pPr>
        <w:rPr>
          <w:color w:val="000000"/>
          <w:sz w:val="16"/>
          <w:lang w:val="sv-SE"/>
        </w:rPr>
      </w:pPr>
      <w:r>
        <w:rPr>
          <w:rFonts w:ascii="Calibri" w:hAnsi="Calibri" w:cs="Calibri"/>
          <w:b/>
          <w:bCs/>
          <w:color w:val="000000"/>
          <w:sz w:val="22"/>
          <w:szCs w:val="28"/>
          <w:lang w:val="sv-SE"/>
        </w:rPr>
        <w:br/>
      </w:r>
      <w:r w:rsidRPr="00276A87">
        <w:rPr>
          <w:rFonts w:ascii="Calibri" w:hAnsi="Calibri" w:cs="Calibri"/>
          <w:b/>
          <w:bCs/>
          <w:color w:val="000000"/>
          <w:sz w:val="22"/>
          <w:szCs w:val="28"/>
          <w:lang w:val="sv-SE"/>
        </w:rPr>
        <w:t>K-rauta AB har beslutat att event är en viktig strategisk metod när det g</w:t>
      </w:r>
      <w:r>
        <w:rPr>
          <w:rFonts w:ascii="Calibri" w:hAnsi="Calibri" w:cs="Calibri"/>
          <w:b/>
          <w:bCs/>
          <w:color w:val="000000"/>
          <w:sz w:val="22"/>
          <w:szCs w:val="28"/>
          <w:lang w:val="sv-SE"/>
        </w:rPr>
        <w:t>äller att utveckla segmentet B2B</w:t>
      </w:r>
      <w:r w:rsidRPr="00276A87">
        <w:rPr>
          <w:rFonts w:ascii="Calibri" w:hAnsi="Calibri" w:cs="Calibri"/>
          <w:b/>
          <w:bCs/>
          <w:color w:val="000000"/>
          <w:sz w:val="22"/>
          <w:szCs w:val="28"/>
          <w:lang w:val="sv-SE"/>
        </w:rPr>
        <w:t>. Nu har också en eventbyråupphandling skett för att ta nästa steg framåt i arbetet.</w:t>
      </w:r>
    </w:p>
    <w:p w:rsidR="009D65CD" w:rsidRPr="00276A87" w:rsidRDefault="009D65CD" w:rsidP="009D65CD">
      <w:pPr>
        <w:rPr>
          <w:color w:val="000000"/>
          <w:sz w:val="16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 </w:t>
      </w:r>
    </w:p>
    <w:p w:rsidR="009D65CD" w:rsidRDefault="009D65CD" w:rsidP="009D65C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color w:val="000000"/>
          <w:sz w:val="22"/>
          <w:szCs w:val="28"/>
          <w:lang w:val="sv-SE"/>
        </w:rPr>
      </w:pPr>
      <w:r>
        <w:rPr>
          <w:rFonts w:ascii="Calibri" w:hAnsi="Calibri" w:cs="Calibri"/>
          <w:color w:val="000000"/>
          <w:sz w:val="22"/>
          <w:szCs w:val="28"/>
          <w:lang w:val="sv-SE"/>
        </w:rPr>
        <w:t>Under 2015 genomförde K-rauta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cirka 30 ev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ent riktade till proffskunder.</w:t>
      </w:r>
    </w:p>
    <w:p w:rsidR="009D65CD" w:rsidRPr="00276A87" w:rsidRDefault="009D65CD" w:rsidP="009D65CD">
      <w:pPr>
        <w:widowControl w:val="0"/>
        <w:autoSpaceDE w:val="0"/>
        <w:autoSpaceDN w:val="0"/>
        <w:adjustRightInd w:val="0"/>
        <w:spacing w:after="240"/>
        <w:rPr>
          <w:color w:val="000000"/>
          <w:sz w:val="16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–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 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Från oc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h med 2016 och framåt kommer K-r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a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uta AB 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 xml:space="preserve">att satsa 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ytterligare på försäljning till proffs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och då med event som en allt viktigare metod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,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säger 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marknads- och kommunikationschefen 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Karolina Åhs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.</w:t>
      </w:r>
    </w:p>
    <w:p w:rsidR="009D65CD" w:rsidRPr="00276A87" w:rsidRDefault="009D65CD" w:rsidP="009D65CD">
      <w:pPr>
        <w:rPr>
          <w:color w:val="000000"/>
          <w:sz w:val="16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Upphandlingen av ny eventbyrå syftade till att hitta en erfaren och bred partner som kan utveckla och driva 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framåt K-rautas koncept för B2B-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kommunikation. </w:t>
      </w:r>
    </w:p>
    <w:p w:rsidR="009D65CD" w:rsidRPr="009D65CD" w:rsidRDefault="009D65CD" w:rsidP="009D65CD">
      <w:pPr>
        <w:rPr>
          <w:color w:val="000000"/>
          <w:sz w:val="16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Valet föll på PS Communication – en väletablerad aktör inom event och brand </w:t>
      </w:r>
      <w:proofErr w:type="spellStart"/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experience</w:t>
      </w:r>
      <w:proofErr w:type="spellEnd"/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med tunga </w:t>
      </w:r>
      <w:r w:rsidRPr="009D65CD">
        <w:rPr>
          <w:rFonts w:ascii="Calibri" w:hAnsi="Calibri" w:cs="Calibri"/>
          <w:color w:val="000000"/>
          <w:sz w:val="22"/>
          <w:szCs w:val="28"/>
          <w:lang w:val="sv-SE"/>
        </w:rPr>
        <w:t>kundkonton inom B2B-segmentet.</w:t>
      </w:r>
    </w:p>
    <w:p w:rsidR="009D65CD" w:rsidRPr="009D65CD" w:rsidRDefault="009D65CD" w:rsidP="009D65CD">
      <w:pPr>
        <w:ind w:left="45"/>
        <w:rPr>
          <w:rFonts w:ascii="Calibri" w:hAnsi="Calibri" w:cs="Calibri"/>
          <w:color w:val="000000"/>
          <w:sz w:val="22"/>
          <w:szCs w:val="28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–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 </w:t>
      </w:r>
      <w:r w:rsidRPr="009D65CD">
        <w:rPr>
          <w:rFonts w:ascii="Calibri" w:hAnsi="Calibri" w:cs="Calibri"/>
          <w:color w:val="000000"/>
          <w:sz w:val="22"/>
          <w:szCs w:val="28"/>
          <w:lang w:val="sv-SE"/>
        </w:rPr>
        <w:t>PS Communication har visat att de förstår K-rautas affär och att de kan hjälpa oss med at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 xml:space="preserve">t ta nästa steg i satsningen med proffskunder. </w:t>
      </w:r>
      <w:r w:rsidRPr="009D65CD">
        <w:rPr>
          <w:rFonts w:ascii="Calibri" w:hAnsi="Calibri" w:cs="Calibri"/>
          <w:color w:val="000000"/>
          <w:sz w:val="22"/>
          <w:szCs w:val="28"/>
          <w:lang w:val="sv-SE"/>
        </w:rPr>
        <w:t xml:space="preserve">Jag är övertygad att vi genom att utveckla event kommer 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 xml:space="preserve">att </w:t>
      </w:r>
      <w:r w:rsidRPr="009D65CD">
        <w:rPr>
          <w:rFonts w:ascii="Calibri" w:hAnsi="Calibri" w:cs="Calibri"/>
          <w:color w:val="000000"/>
          <w:sz w:val="22"/>
          <w:szCs w:val="28"/>
          <w:lang w:val="sv-SE"/>
        </w:rPr>
        <w:t>kunna öka såväl kännedom som försäljning och ser fram emot att se resultatet av vårt samarbete, säger Karolina Åhs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>.</w:t>
      </w:r>
      <w:r w:rsidRPr="009D65CD">
        <w:rPr>
          <w:rFonts w:ascii="Calibri" w:hAnsi="Calibri" w:cs="Calibri"/>
          <w:color w:val="000000"/>
          <w:sz w:val="22"/>
          <w:szCs w:val="28"/>
          <w:lang w:val="sv-SE"/>
        </w:rPr>
        <w:t> </w:t>
      </w:r>
    </w:p>
    <w:p w:rsidR="009D65CD" w:rsidRPr="00276A87" w:rsidRDefault="009D65CD" w:rsidP="009D65CD">
      <w:pPr>
        <w:rPr>
          <w:color w:val="000000"/>
          <w:sz w:val="16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Anna </w:t>
      </w:r>
      <w:proofErr w:type="spellStart"/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Pesula</w:t>
      </w:r>
      <w:proofErr w:type="spellEnd"/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är ku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>ndansvarig på PS Communication.</w:t>
      </w:r>
    </w:p>
    <w:p w:rsidR="009D65CD" w:rsidRDefault="009D65CD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 – Jag har alltid haft stor respekt för K-rauta som varumärke och har imponerats av den resa man 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 xml:space="preserve">har gjort 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med sin B2C-kommunikation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 xml:space="preserve"> de senaste åren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. Vi på PS är oerhört glada över att nu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 få vara med och driva även B2B-segmentet framåt, säger hon och fortsätter: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</w:t>
      </w:r>
    </w:p>
    <w:p w:rsidR="009D65CD" w:rsidRPr="00276A87" w:rsidRDefault="009D65CD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–</w:t>
      </w:r>
      <w:r>
        <w:rPr>
          <w:rFonts w:ascii="Calibri" w:hAnsi="Calibri" w:cs="Calibri"/>
          <w:color w:val="000000"/>
          <w:sz w:val="22"/>
          <w:szCs w:val="28"/>
          <w:lang w:val="sv-SE"/>
        </w:rPr>
        <w:t xml:space="preserve"> 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Vi vill skapa varumär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>kesupplevelser värda att snacka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 xml:space="preserve"> om genom att erbjuda de bästa mö</w:t>
      </w:r>
      <w:r w:rsidR="00A734D8">
        <w:rPr>
          <w:rFonts w:ascii="Calibri" w:hAnsi="Calibri" w:cs="Calibri"/>
          <w:color w:val="000000"/>
          <w:sz w:val="22"/>
          <w:szCs w:val="28"/>
          <w:lang w:val="sv-SE"/>
        </w:rPr>
        <w:t>tesplatserna för K-rautas proffs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kunder och leverantörer.</w:t>
      </w:r>
    </w:p>
    <w:p w:rsidR="009D65CD" w:rsidRDefault="009D65CD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  <w:r w:rsidRPr="001C4773">
        <w:rPr>
          <w:rFonts w:ascii="Calibri" w:hAnsi="Calibri" w:cs="Calibri"/>
          <w:color w:val="808080" w:themeColor="background1" w:themeShade="80"/>
          <w:sz w:val="22"/>
          <w:szCs w:val="28"/>
          <w:lang w:val="sv-SE"/>
        </w:rPr>
        <w:t> </w:t>
      </w:r>
      <w:r w:rsidRPr="00276A87">
        <w:rPr>
          <w:rFonts w:ascii="Calibri" w:hAnsi="Calibri" w:cs="Calibri"/>
          <w:color w:val="000000"/>
          <w:sz w:val="22"/>
          <w:szCs w:val="28"/>
          <w:lang w:val="sv-SE"/>
        </w:rPr>
        <w:t>Samarbetet börjar gälla per omgående och sträcker sig i två år.</w:t>
      </w:r>
    </w:p>
    <w:p w:rsidR="00222CC6" w:rsidRDefault="00222CC6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</w:p>
    <w:p w:rsidR="00222CC6" w:rsidRDefault="00222CC6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</w:p>
    <w:p w:rsidR="00222CC6" w:rsidRDefault="00222CC6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</w:p>
    <w:p w:rsidR="00222CC6" w:rsidRDefault="00222CC6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  <w:r>
        <w:rPr>
          <w:rFonts w:ascii="Calibri" w:hAnsi="Calibri" w:cs="Calibri"/>
          <w:noProof/>
          <w:color w:val="000000"/>
          <w:sz w:val="22"/>
          <w:szCs w:val="28"/>
          <w:lang w:val="en-US"/>
        </w:rPr>
        <w:lastRenderedPageBreak/>
        <w:drawing>
          <wp:inline distT="0" distB="0" distL="0" distR="0">
            <wp:extent cx="5737860" cy="3825240"/>
            <wp:effectExtent l="0" t="0" r="0" b="3810"/>
            <wp:docPr id="1" name="Picture 1" descr="\\s-sk-ad2\FS\Avdelningar\Marknad\Bildbank\Personal\Miljö\Företagsservice - virk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sk-ad2\FS\Avdelningar\Marknad\Bildbank\Personal\Miljö\Företagsservice - virk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C6" w:rsidRPr="00222CC6" w:rsidRDefault="00222CC6" w:rsidP="009D65CD">
      <w:pPr>
        <w:rPr>
          <w:rFonts w:ascii="Calibri" w:hAnsi="Calibri" w:cs="Calibri"/>
          <w:color w:val="000000"/>
          <w:sz w:val="22"/>
          <w:szCs w:val="28"/>
          <w:lang w:val="sv-SE"/>
        </w:rPr>
      </w:pPr>
      <w:r>
        <w:rPr>
          <w:rFonts w:ascii="Calibri" w:hAnsi="Calibri" w:cs="Calibri"/>
          <w:noProof/>
          <w:color w:val="000000"/>
          <w:sz w:val="22"/>
          <w:szCs w:val="28"/>
          <w:lang w:val="en-US"/>
        </w:rPr>
        <w:drawing>
          <wp:inline distT="0" distB="0" distL="0" distR="0">
            <wp:extent cx="5755640" cy="4074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öping_Varuhus_Framsida_IMG_049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CC6" w:rsidRPr="00222CC6" w:rsidSect="006B1E84">
      <w:headerReference w:type="default" r:id="rId11"/>
      <w:footerReference w:type="default" r:id="rId12"/>
      <w:pgSz w:w="11900" w:h="16840"/>
      <w:pgMar w:top="284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1AF" w:rsidRDefault="008831AF" w:rsidP="00146A67">
      <w:pPr>
        <w:spacing w:after="0"/>
      </w:pPr>
      <w:r>
        <w:separator/>
      </w:r>
    </w:p>
  </w:endnote>
  <w:endnote w:type="continuationSeparator" w:id="0">
    <w:p w:rsidR="008831AF" w:rsidRDefault="008831AF" w:rsidP="00146A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A67" w:rsidRDefault="00146A67" w:rsidP="00146A67">
    <w:pPr>
      <w:pStyle w:val="Footer"/>
      <w:tabs>
        <w:tab w:val="right" w:pos="10065"/>
      </w:tabs>
      <w:ind w:right="-993"/>
      <w:jc w:val="right"/>
    </w:pPr>
    <w:r w:rsidRPr="00845DA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E512BF" wp14:editId="410D20D3">
          <wp:simplePos x="0" y="0"/>
          <wp:positionH relativeFrom="column">
            <wp:posOffset>-1316990</wp:posOffset>
          </wp:positionH>
          <wp:positionV relativeFrom="paragraph">
            <wp:posOffset>66040</wp:posOffset>
          </wp:positionV>
          <wp:extent cx="11894185" cy="118110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4185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6A67" w:rsidRDefault="00146A67">
    <w:pPr>
      <w:pStyle w:val="Footer"/>
    </w:pPr>
  </w:p>
  <w:p w:rsidR="00AC30F0" w:rsidRDefault="00AC30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1AF" w:rsidRDefault="008831AF" w:rsidP="00146A67">
      <w:pPr>
        <w:spacing w:after="0"/>
      </w:pPr>
      <w:r>
        <w:separator/>
      </w:r>
    </w:p>
  </w:footnote>
  <w:footnote w:type="continuationSeparator" w:id="0">
    <w:p w:rsidR="008831AF" w:rsidRDefault="008831AF" w:rsidP="00146A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D4E" w:rsidRDefault="00EA5D4E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496D57D" wp14:editId="59891485">
          <wp:simplePos x="0" y="0"/>
          <wp:positionH relativeFrom="column">
            <wp:posOffset>3452495</wp:posOffset>
          </wp:positionH>
          <wp:positionV relativeFrom="paragraph">
            <wp:posOffset>235585</wp:posOffset>
          </wp:positionV>
          <wp:extent cx="2247900" cy="395256"/>
          <wp:effectExtent l="0" t="0" r="0" b="508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-rauta logga_Ett_byggvaruhus_NY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395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13D99"/>
    <w:multiLevelType w:val="hybridMultilevel"/>
    <w:tmpl w:val="B9B847FC"/>
    <w:lvl w:ilvl="0" w:tplc="3A3213D2">
      <w:start w:val="11"/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1F"/>
    <w:rsid w:val="00027406"/>
    <w:rsid w:val="00037504"/>
    <w:rsid w:val="00041819"/>
    <w:rsid w:val="000561E2"/>
    <w:rsid w:val="0007321F"/>
    <w:rsid w:val="00083F52"/>
    <w:rsid w:val="000852D6"/>
    <w:rsid w:val="0009455B"/>
    <w:rsid w:val="000A1F49"/>
    <w:rsid w:val="000A68FF"/>
    <w:rsid w:val="000D2BA4"/>
    <w:rsid w:val="000E41DA"/>
    <w:rsid w:val="000E48B3"/>
    <w:rsid w:val="000F2E3A"/>
    <w:rsid w:val="00102F7C"/>
    <w:rsid w:val="00103EFD"/>
    <w:rsid w:val="001126FD"/>
    <w:rsid w:val="0012196C"/>
    <w:rsid w:val="00137D5B"/>
    <w:rsid w:val="00146A67"/>
    <w:rsid w:val="001562D6"/>
    <w:rsid w:val="00177835"/>
    <w:rsid w:val="001C6D0E"/>
    <w:rsid w:val="001D0C30"/>
    <w:rsid w:val="001F2830"/>
    <w:rsid w:val="001F40F9"/>
    <w:rsid w:val="001F537E"/>
    <w:rsid w:val="00207D9C"/>
    <w:rsid w:val="00210002"/>
    <w:rsid w:val="00222CC6"/>
    <w:rsid w:val="002312D4"/>
    <w:rsid w:val="002317B8"/>
    <w:rsid w:val="00243F24"/>
    <w:rsid w:val="002508FF"/>
    <w:rsid w:val="0025648F"/>
    <w:rsid w:val="00267134"/>
    <w:rsid w:val="00287235"/>
    <w:rsid w:val="002C4C40"/>
    <w:rsid w:val="002E7A61"/>
    <w:rsid w:val="002F206B"/>
    <w:rsid w:val="00314B1A"/>
    <w:rsid w:val="00340BCD"/>
    <w:rsid w:val="003571F0"/>
    <w:rsid w:val="00370D1A"/>
    <w:rsid w:val="0037541A"/>
    <w:rsid w:val="00390EEC"/>
    <w:rsid w:val="00395619"/>
    <w:rsid w:val="003B13E0"/>
    <w:rsid w:val="003C1085"/>
    <w:rsid w:val="003E7AFF"/>
    <w:rsid w:val="00407655"/>
    <w:rsid w:val="00456017"/>
    <w:rsid w:val="00467952"/>
    <w:rsid w:val="00481CC7"/>
    <w:rsid w:val="00494061"/>
    <w:rsid w:val="004A0A25"/>
    <w:rsid w:val="004A22B0"/>
    <w:rsid w:val="004B0367"/>
    <w:rsid w:val="004B29C9"/>
    <w:rsid w:val="004B2ED4"/>
    <w:rsid w:val="005017A7"/>
    <w:rsid w:val="0050564F"/>
    <w:rsid w:val="005155DF"/>
    <w:rsid w:val="005417C3"/>
    <w:rsid w:val="0054279F"/>
    <w:rsid w:val="00570253"/>
    <w:rsid w:val="00572A4C"/>
    <w:rsid w:val="00590B73"/>
    <w:rsid w:val="005A52A4"/>
    <w:rsid w:val="00602D20"/>
    <w:rsid w:val="0060439D"/>
    <w:rsid w:val="00610FBF"/>
    <w:rsid w:val="00613A16"/>
    <w:rsid w:val="00627341"/>
    <w:rsid w:val="006465A1"/>
    <w:rsid w:val="006564F1"/>
    <w:rsid w:val="00664F2C"/>
    <w:rsid w:val="006654CE"/>
    <w:rsid w:val="00667397"/>
    <w:rsid w:val="00677829"/>
    <w:rsid w:val="006779FA"/>
    <w:rsid w:val="00683856"/>
    <w:rsid w:val="006A2F5C"/>
    <w:rsid w:val="006B0DC1"/>
    <w:rsid w:val="006B1E84"/>
    <w:rsid w:val="006D0A1D"/>
    <w:rsid w:val="006F5489"/>
    <w:rsid w:val="00720AAE"/>
    <w:rsid w:val="0072532B"/>
    <w:rsid w:val="00766C90"/>
    <w:rsid w:val="00780FDE"/>
    <w:rsid w:val="007837D3"/>
    <w:rsid w:val="007A40C5"/>
    <w:rsid w:val="007A7AF9"/>
    <w:rsid w:val="007B4948"/>
    <w:rsid w:val="007C7F0C"/>
    <w:rsid w:val="008069BE"/>
    <w:rsid w:val="00812D11"/>
    <w:rsid w:val="00833EE5"/>
    <w:rsid w:val="00843BE5"/>
    <w:rsid w:val="00852D4E"/>
    <w:rsid w:val="00862B9D"/>
    <w:rsid w:val="00875FFD"/>
    <w:rsid w:val="008831AF"/>
    <w:rsid w:val="008917AA"/>
    <w:rsid w:val="008941E2"/>
    <w:rsid w:val="008C38A7"/>
    <w:rsid w:val="008D469C"/>
    <w:rsid w:val="00901F04"/>
    <w:rsid w:val="009205B6"/>
    <w:rsid w:val="009338DA"/>
    <w:rsid w:val="009810BA"/>
    <w:rsid w:val="0098293B"/>
    <w:rsid w:val="009A76C7"/>
    <w:rsid w:val="009C5A72"/>
    <w:rsid w:val="009D65CD"/>
    <w:rsid w:val="009E4C8B"/>
    <w:rsid w:val="009F2A26"/>
    <w:rsid w:val="009F34A7"/>
    <w:rsid w:val="00A17673"/>
    <w:rsid w:val="00A734D8"/>
    <w:rsid w:val="00AA0D90"/>
    <w:rsid w:val="00AA369C"/>
    <w:rsid w:val="00AB17F6"/>
    <w:rsid w:val="00AB2A5D"/>
    <w:rsid w:val="00AC30F0"/>
    <w:rsid w:val="00AC760C"/>
    <w:rsid w:val="00AE06A9"/>
    <w:rsid w:val="00AE1E8B"/>
    <w:rsid w:val="00AE3BA5"/>
    <w:rsid w:val="00B02635"/>
    <w:rsid w:val="00B35ACD"/>
    <w:rsid w:val="00B472F4"/>
    <w:rsid w:val="00B72F50"/>
    <w:rsid w:val="00B9585D"/>
    <w:rsid w:val="00B96830"/>
    <w:rsid w:val="00BA559E"/>
    <w:rsid w:val="00BB273E"/>
    <w:rsid w:val="00BC09AD"/>
    <w:rsid w:val="00BC49BD"/>
    <w:rsid w:val="00BF6590"/>
    <w:rsid w:val="00C20A73"/>
    <w:rsid w:val="00C42287"/>
    <w:rsid w:val="00C50928"/>
    <w:rsid w:val="00C678C9"/>
    <w:rsid w:val="00C73578"/>
    <w:rsid w:val="00CA349E"/>
    <w:rsid w:val="00D2096D"/>
    <w:rsid w:val="00D3166D"/>
    <w:rsid w:val="00D36D66"/>
    <w:rsid w:val="00D421A6"/>
    <w:rsid w:val="00D43D30"/>
    <w:rsid w:val="00D46A03"/>
    <w:rsid w:val="00D719B6"/>
    <w:rsid w:val="00DD0947"/>
    <w:rsid w:val="00DD3512"/>
    <w:rsid w:val="00DE4054"/>
    <w:rsid w:val="00DE679F"/>
    <w:rsid w:val="00DE685A"/>
    <w:rsid w:val="00E05278"/>
    <w:rsid w:val="00E13398"/>
    <w:rsid w:val="00E55101"/>
    <w:rsid w:val="00E74D67"/>
    <w:rsid w:val="00E84AD8"/>
    <w:rsid w:val="00EA5D4E"/>
    <w:rsid w:val="00EB6A2A"/>
    <w:rsid w:val="00ED26A9"/>
    <w:rsid w:val="00EE7C53"/>
    <w:rsid w:val="00F02F84"/>
    <w:rsid w:val="00F10D4E"/>
    <w:rsid w:val="00F14387"/>
    <w:rsid w:val="00F4637C"/>
    <w:rsid w:val="00F51AAE"/>
    <w:rsid w:val="00F75669"/>
    <w:rsid w:val="00F777DA"/>
    <w:rsid w:val="00FA23AE"/>
    <w:rsid w:val="00FB4CD5"/>
    <w:rsid w:val="00FC1306"/>
    <w:rsid w:val="00FD3824"/>
    <w:rsid w:val="00FF17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2" w:uiPriority="9" w:qFormat="1"/>
    <w:lsdException w:name="footer" w:uiPriority="99"/>
    <w:lsdException w:name="Plain Text" w:uiPriority="99"/>
    <w:lsdException w:name="Normal (Web)" w:uiPriority="99"/>
  </w:latentStyles>
  <w:style w:type="paragraph" w:default="1" w:styleId="Normal">
    <w:name w:val="Normal"/>
    <w:qFormat/>
    <w:rsid w:val="00FC34BE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2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3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21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73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paragraph" w:styleId="Header">
    <w:name w:val="header"/>
    <w:basedOn w:val="Normal"/>
    <w:link w:val="HeaderChar"/>
    <w:rsid w:val="00AE1E8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E1E8B"/>
    <w:rPr>
      <w:lang w:val="en-AU"/>
    </w:rPr>
  </w:style>
  <w:style w:type="paragraph" w:styleId="Footer">
    <w:name w:val="footer"/>
    <w:basedOn w:val="Normal"/>
    <w:link w:val="FooterChar"/>
    <w:uiPriority w:val="99"/>
    <w:rsid w:val="00AE1E8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E1E8B"/>
    <w:rPr>
      <w:lang w:val="en-AU"/>
    </w:rPr>
  </w:style>
  <w:style w:type="character" w:styleId="Hyperlink">
    <w:name w:val="Hyperlink"/>
    <w:basedOn w:val="DefaultParagraphFont"/>
    <w:rsid w:val="001C6D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146A6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6A67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rsid w:val="00610F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679F"/>
    <w:pPr>
      <w:spacing w:before="100" w:beforeAutospacing="1" w:after="100" w:afterAutospacing="1"/>
    </w:pPr>
    <w:rPr>
      <w:rFonts w:ascii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9D65CD"/>
    <w:pPr>
      <w:spacing w:after="0"/>
    </w:pPr>
    <w:rPr>
      <w:rFonts w:ascii="Calibri" w:hAnsi="Calibri" w:cs="Consolas"/>
      <w:sz w:val="22"/>
      <w:szCs w:val="21"/>
      <w:lang w:val="sv-SE"/>
    </w:rPr>
  </w:style>
  <w:style w:type="character" w:customStyle="1" w:styleId="PlainTextChar">
    <w:name w:val="Plain Text Char"/>
    <w:basedOn w:val="DefaultParagraphFont"/>
    <w:link w:val="PlainText"/>
    <w:uiPriority w:val="99"/>
    <w:rsid w:val="009D65CD"/>
    <w:rPr>
      <w:rFonts w:ascii="Calibri" w:hAnsi="Calibri" w:cs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2" w:uiPriority="9" w:qFormat="1"/>
    <w:lsdException w:name="footer" w:uiPriority="99"/>
    <w:lsdException w:name="Plain Text" w:uiPriority="99"/>
    <w:lsdException w:name="Normal (Web)" w:uiPriority="99"/>
  </w:latentStyles>
  <w:style w:type="paragraph" w:default="1" w:styleId="Normal">
    <w:name w:val="Normal"/>
    <w:qFormat/>
    <w:rsid w:val="00FC34BE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2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3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21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73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paragraph" w:styleId="Header">
    <w:name w:val="header"/>
    <w:basedOn w:val="Normal"/>
    <w:link w:val="HeaderChar"/>
    <w:rsid w:val="00AE1E8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E1E8B"/>
    <w:rPr>
      <w:lang w:val="en-AU"/>
    </w:rPr>
  </w:style>
  <w:style w:type="paragraph" w:styleId="Footer">
    <w:name w:val="footer"/>
    <w:basedOn w:val="Normal"/>
    <w:link w:val="FooterChar"/>
    <w:uiPriority w:val="99"/>
    <w:rsid w:val="00AE1E8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E1E8B"/>
    <w:rPr>
      <w:lang w:val="en-AU"/>
    </w:rPr>
  </w:style>
  <w:style w:type="character" w:styleId="Hyperlink">
    <w:name w:val="Hyperlink"/>
    <w:basedOn w:val="DefaultParagraphFont"/>
    <w:rsid w:val="001C6D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146A6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6A67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rsid w:val="00610F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679F"/>
    <w:pPr>
      <w:spacing w:before="100" w:beforeAutospacing="1" w:after="100" w:afterAutospacing="1"/>
    </w:pPr>
    <w:rPr>
      <w:rFonts w:ascii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9D65CD"/>
    <w:pPr>
      <w:spacing w:after="0"/>
    </w:pPr>
    <w:rPr>
      <w:rFonts w:ascii="Calibri" w:hAnsi="Calibri" w:cs="Consolas"/>
      <w:sz w:val="22"/>
      <w:szCs w:val="21"/>
      <w:lang w:val="sv-SE"/>
    </w:rPr>
  </w:style>
  <w:style w:type="character" w:customStyle="1" w:styleId="PlainTextChar">
    <w:name w:val="Plain Text Char"/>
    <w:basedOn w:val="DefaultParagraphFont"/>
    <w:link w:val="PlainText"/>
    <w:uiPriority w:val="99"/>
    <w:rsid w:val="009D65CD"/>
    <w:rPr>
      <w:rFonts w:ascii="Calibri" w:hAnsi="Calibri" w:cs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C791-E8E6-4BC0-8D50-A68243C7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1429</Characters>
  <Application>Microsoft Office Word</Application>
  <DocSecurity>0</DocSecurity>
  <Lines>35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Berghs School of Communication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Perlskog</dc:creator>
  <cp:lastModifiedBy>Hugo Perlskog</cp:lastModifiedBy>
  <cp:revision>2</cp:revision>
  <cp:lastPrinted>2014-09-17T05:53:00Z</cp:lastPrinted>
  <dcterms:created xsi:type="dcterms:W3CDTF">2016-02-25T10:07:00Z</dcterms:created>
  <dcterms:modified xsi:type="dcterms:W3CDTF">2016-02-25T10:07:00Z</dcterms:modified>
</cp:coreProperties>
</file>