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9D" w:rsidRDefault="00D135D0" w:rsidP="00D43C9D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-519430</wp:posOffset>
            </wp:positionV>
            <wp:extent cx="1392555" cy="1141095"/>
            <wp:effectExtent l="19050" t="0" r="0" b="0"/>
            <wp:wrapSquare wrapText="bothSides"/>
            <wp:docPr id="2" name="Picture 1" descr="logo_m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ya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-519430</wp:posOffset>
            </wp:positionV>
            <wp:extent cx="1019175" cy="1023620"/>
            <wp:effectExtent l="19050" t="0" r="9525" b="0"/>
            <wp:wrapSquare wrapText="bothSides"/>
            <wp:docPr id="1" name="Picture 0" descr="CWC_Grou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Group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35D0" w:rsidRDefault="00D135D0" w:rsidP="00D135D0">
      <w:pPr>
        <w:spacing w:after="0"/>
        <w:jc w:val="center"/>
        <w:rPr>
          <w:b/>
          <w:sz w:val="24"/>
        </w:rPr>
      </w:pPr>
    </w:p>
    <w:p w:rsidR="00D135D0" w:rsidRDefault="00D135D0" w:rsidP="00D43C9D">
      <w:pPr>
        <w:spacing w:after="0"/>
        <w:rPr>
          <w:b/>
          <w:sz w:val="24"/>
        </w:rPr>
      </w:pPr>
    </w:p>
    <w:p w:rsidR="00D135D0" w:rsidRDefault="00D135D0" w:rsidP="00D43C9D">
      <w:pPr>
        <w:spacing w:after="0"/>
        <w:rPr>
          <w:b/>
          <w:sz w:val="24"/>
        </w:rPr>
      </w:pPr>
    </w:p>
    <w:p w:rsidR="00D43C9D" w:rsidRDefault="006A1E1F" w:rsidP="00E36C47">
      <w:pPr>
        <w:spacing w:after="0"/>
        <w:jc w:val="center"/>
      </w:pPr>
      <w:r>
        <w:rPr>
          <w:b/>
          <w:sz w:val="28"/>
        </w:rPr>
        <w:t>CWC Group Announces</w:t>
      </w:r>
      <w:r w:rsidR="00E36C47">
        <w:rPr>
          <w:b/>
          <w:sz w:val="28"/>
        </w:rPr>
        <w:t xml:space="preserve"> Additional</w:t>
      </w:r>
      <w:r>
        <w:rPr>
          <w:b/>
          <w:sz w:val="28"/>
        </w:rPr>
        <w:t xml:space="preserve"> Speakers for the 2</w:t>
      </w:r>
      <w:r w:rsidRPr="006A1E1F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="00F378C1" w:rsidRPr="00F378C1">
        <w:rPr>
          <w:b/>
          <w:sz w:val="28"/>
        </w:rPr>
        <w:t>Myanmar Upstream Summit</w:t>
      </w:r>
    </w:p>
    <w:p w:rsidR="00F378C1" w:rsidRDefault="00F378C1" w:rsidP="00D43C9D">
      <w:pPr>
        <w:spacing w:after="0"/>
      </w:pPr>
    </w:p>
    <w:p w:rsidR="00F378C1" w:rsidRDefault="00AC0078" w:rsidP="00D43C9D">
      <w:pPr>
        <w:spacing w:after="0"/>
      </w:pPr>
      <w:proofErr w:type="gramStart"/>
      <w:r w:rsidRPr="00AC0078">
        <w:t>15</w:t>
      </w:r>
      <w:r w:rsidRPr="00AC0078">
        <w:t xml:space="preserve">  </w:t>
      </w:r>
      <w:r w:rsidR="00F378C1" w:rsidRPr="00AC0078">
        <w:t>August</w:t>
      </w:r>
      <w:proofErr w:type="gramEnd"/>
      <w:r w:rsidR="00D43C9D" w:rsidRPr="00AC0078">
        <w:t xml:space="preserve"> 2014 – SINGAPORE – </w:t>
      </w:r>
      <w:r w:rsidR="00F378C1" w:rsidRPr="00AC0078">
        <w:t xml:space="preserve">The </w:t>
      </w:r>
      <w:hyperlink r:id="rId8" w:history="1">
        <w:r w:rsidR="00F378C1" w:rsidRPr="00AC0078">
          <w:rPr>
            <w:rStyle w:val="Hyperlink"/>
          </w:rPr>
          <w:t>CWC Group</w:t>
        </w:r>
      </w:hyperlink>
      <w:r w:rsidR="00F378C1" w:rsidRPr="00AC0078">
        <w:t xml:space="preserve"> announces its speaker lineup for the </w:t>
      </w:r>
      <w:r w:rsidR="00D43C9D" w:rsidRPr="00AC0078">
        <w:t>2</w:t>
      </w:r>
      <w:r w:rsidR="00D43C9D" w:rsidRPr="00AC0078">
        <w:rPr>
          <w:vertAlign w:val="superscript"/>
        </w:rPr>
        <w:t>nd</w:t>
      </w:r>
      <w:r w:rsidR="00D43C9D" w:rsidRPr="00AC0078">
        <w:t xml:space="preserve"> annual</w:t>
      </w:r>
      <w:r w:rsidR="00D43C9D">
        <w:t xml:space="preserve"> </w:t>
      </w:r>
      <w:hyperlink r:id="rId9" w:history="1">
        <w:r w:rsidR="00D43C9D" w:rsidRPr="00F84431">
          <w:rPr>
            <w:rStyle w:val="Hyperlink"/>
          </w:rPr>
          <w:t>Myanmar Upstream Summit</w:t>
        </w:r>
      </w:hyperlink>
      <w:r w:rsidR="00F378C1">
        <w:t>, to be held</w:t>
      </w:r>
      <w:r w:rsidR="00D135D0">
        <w:t xml:space="preserve"> in Yangon, October 28-30, 2014. </w:t>
      </w:r>
    </w:p>
    <w:p w:rsidR="00F378C1" w:rsidRDefault="00F378C1" w:rsidP="00D43C9D">
      <w:pPr>
        <w:spacing w:after="0"/>
      </w:pPr>
    </w:p>
    <w:p w:rsidR="00D43C9D" w:rsidRDefault="00F378C1" w:rsidP="00D43C9D">
      <w:pPr>
        <w:spacing w:after="0"/>
      </w:pPr>
      <w:r>
        <w:t>The Summit consists of a two day conference, 28-29 October, followed by two half-day workshops on 30</w:t>
      </w:r>
      <w:r>
        <w:rPr>
          <w:vertAlign w:val="superscript"/>
        </w:rPr>
        <w:t xml:space="preserve"> </w:t>
      </w:r>
      <w:r>
        <w:t>October. Social occasions include a Networking Drinks Reception, hosted by The Ministry of Energy (MOE)</w:t>
      </w:r>
      <w:r w:rsidR="00BC11B3">
        <w:t xml:space="preserve"> and The Myanmar Oil &amp; Gas Enterprise (MOGE)</w:t>
      </w:r>
      <w:r>
        <w:t xml:space="preserve">, followed by a </w:t>
      </w:r>
      <w:r w:rsidRPr="00F378C1">
        <w:t>Gala Dinner &amp; Networking Evening</w:t>
      </w:r>
      <w:r>
        <w:t xml:space="preserve"> </w:t>
      </w:r>
      <w:r w:rsidR="00BC11B3">
        <w:t xml:space="preserve">which </w:t>
      </w:r>
      <w:r>
        <w:t>will be held 28 October.</w:t>
      </w:r>
    </w:p>
    <w:p w:rsidR="00F378C1" w:rsidRDefault="00F378C1" w:rsidP="00D43C9D">
      <w:pPr>
        <w:spacing w:after="0"/>
      </w:pPr>
    </w:p>
    <w:p w:rsidR="00004CA1" w:rsidRDefault="00816B7D" w:rsidP="00D43C9D">
      <w:pPr>
        <w:spacing w:after="0"/>
      </w:pPr>
      <w:r>
        <w:t>The Summit aims to provoke discussion and meaningful engagement about the crux of Myanmar’s fledgling oil and gas industry. Some of the macro topics that will be tackled include:</w:t>
      </w:r>
    </w:p>
    <w:p w:rsidR="00816B7D" w:rsidRDefault="00816B7D" w:rsidP="00816B7D">
      <w:pPr>
        <w:pStyle w:val="ListParagraph"/>
        <w:numPr>
          <w:ilvl w:val="0"/>
          <w:numId w:val="6"/>
        </w:numPr>
        <w:spacing w:after="0"/>
      </w:pPr>
      <w:r>
        <w:t>The Government’s vision for sustainable development to expand and develop its hydrocarbon resources</w:t>
      </w:r>
    </w:p>
    <w:p w:rsidR="00BC11B3" w:rsidRDefault="00BC11B3" w:rsidP="00BC11B3">
      <w:pPr>
        <w:pStyle w:val="ListParagraph"/>
        <w:numPr>
          <w:ilvl w:val="0"/>
          <w:numId w:val="6"/>
        </w:numPr>
        <w:spacing w:after="0"/>
      </w:pPr>
      <w:r>
        <w:t xml:space="preserve">Updates and strategies relating the Environmental and Social Impact Assessments </w:t>
      </w:r>
    </w:p>
    <w:p w:rsidR="00BC11B3" w:rsidRDefault="00BC11B3" w:rsidP="00BC11B3">
      <w:pPr>
        <w:pStyle w:val="ListParagraph"/>
        <w:numPr>
          <w:ilvl w:val="0"/>
          <w:numId w:val="6"/>
        </w:numPr>
        <w:spacing w:after="0"/>
      </w:pPr>
      <w:r>
        <w:t xml:space="preserve">Latest news relating </w:t>
      </w:r>
      <w:r w:rsidR="00AC0078">
        <w:t xml:space="preserve">to </w:t>
      </w:r>
      <w:r>
        <w:t>Production Sharing Contracts</w:t>
      </w:r>
    </w:p>
    <w:p w:rsidR="00816B7D" w:rsidRDefault="00816B7D" w:rsidP="00816B7D">
      <w:pPr>
        <w:pStyle w:val="ListParagraph"/>
        <w:numPr>
          <w:ilvl w:val="0"/>
          <w:numId w:val="6"/>
        </w:numPr>
        <w:spacing w:after="0"/>
      </w:pPr>
      <w:r>
        <w:t>How developing the industry will realize benefits for the people of Myanmar</w:t>
      </w:r>
    </w:p>
    <w:p w:rsidR="006374B1" w:rsidRDefault="006374B1" w:rsidP="006374B1">
      <w:pPr>
        <w:pStyle w:val="ListParagraph"/>
        <w:numPr>
          <w:ilvl w:val="0"/>
          <w:numId w:val="6"/>
        </w:numPr>
        <w:spacing w:after="0"/>
      </w:pPr>
      <w:r>
        <w:t>Determining strategies to ensure sustainable growth for indigenous companies</w:t>
      </w:r>
    </w:p>
    <w:p w:rsidR="006374B1" w:rsidRDefault="006374B1" w:rsidP="006374B1">
      <w:pPr>
        <w:pStyle w:val="ListParagraph"/>
        <w:numPr>
          <w:ilvl w:val="0"/>
          <w:numId w:val="6"/>
        </w:numPr>
        <w:spacing w:after="0"/>
      </w:pPr>
      <w:r>
        <w:t>Development of a skilled local workforce</w:t>
      </w:r>
    </w:p>
    <w:p w:rsidR="002B541B" w:rsidRDefault="00816B7D" w:rsidP="00816B7D">
      <w:pPr>
        <w:pStyle w:val="ListParagraph"/>
        <w:numPr>
          <w:ilvl w:val="0"/>
          <w:numId w:val="6"/>
        </w:numPr>
        <w:spacing w:after="0"/>
      </w:pPr>
      <w:r>
        <w:t xml:space="preserve">Myanmar’s role </w:t>
      </w:r>
      <w:r w:rsidR="002B541B">
        <w:t>for</w:t>
      </w:r>
      <w:r>
        <w:t xml:space="preserve"> regional and international </w:t>
      </w:r>
      <w:r w:rsidR="002B541B">
        <w:t xml:space="preserve">integration and cooperation  </w:t>
      </w:r>
    </w:p>
    <w:p w:rsidR="006374B1" w:rsidRDefault="006374B1" w:rsidP="00816B7D">
      <w:pPr>
        <w:pStyle w:val="ListParagraph"/>
        <w:numPr>
          <w:ilvl w:val="0"/>
          <w:numId w:val="6"/>
        </w:numPr>
        <w:spacing w:after="0"/>
      </w:pPr>
      <w:r>
        <w:t>Exploring the extent of Myanmar’s reserves</w:t>
      </w:r>
      <w:r w:rsidR="00BC11B3">
        <w:t xml:space="preserve"> by way of exclusive data presentations</w:t>
      </w:r>
    </w:p>
    <w:p w:rsidR="006374B1" w:rsidRDefault="006374B1" w:rsidP="006374B1">
      <w:pPr>
        <w:spacing w:after="0"/>
      </w:pPr>
    </w:p>
    <w:p w:rsidR="006374B1" w:rsidRDefault="006374B1" w:rsidP="006374B1">
      <w:pPr>
        <w:spacing w:after="0"/>
      </w:pPr>
      <w:r>
        <w:t xml:space="preserve">Learn more about the </w:t>
      </w:r>
      <w:hyperlink r:id="rId10" w:history="1">
        <w:r w:rsidRPr="006374B1">
          <w:rPr>
            <w:rStyle w:val="Hyperlink"/>
          </w:rPr>
          <w:t>Summit</w:t>
        </w:r>
        <w:r>
          <w:rPr>
            <w:rStyle w:val="Hyperlink"/>
          </w:rPr>
          <w:t>’s</w:t>
        </w:r>
        <w:r w:rsidRPr="006374B1">
          <w:rPr>
            <w:rStyle w:val="Hyperlink"/>
          </w:rPr>
          <w:t xml:space="preserve"> </w:t>
        </w:r>
        <w:proofErr w:type="spellStart"/>
        <w:r w:rsidRPr="006374B1">
          <w:rPr>
            <w:rStyle w:val="Hyperlink"/>
          </w:rPr>
          <w:t>programme</w:t>
        </w:r>
        <w:proofErr w:type="spellEnd"/>
      </w:hyperlink>
      <w:r>
        <w:t>.</w:t>
      </w:r>
    </w:p>
    <w:p w:rsidR="006374B1" w:rsidRDefault="006374B1" w:rsidP="006374B1">
      <w:pPr>
        <w:spacing w:after="0"/>
      </w:pPr>
    </w:p>
    <w:p w:rsidR="006374B1" w:rsidRDefault="006374B1" w:rsidP="006374B1">
      <w:pPr>
        <w:spacing w:after="0"/>
      </w:pPr>
      <w:r>
        <w:t xml:space="preserve">The </w:t>
      </w:r>
      <w:hyperlink r:id="rId11" w:history="1">
        <w:r w:rsidRPr="006374B1">
          <w:rPr>
            <w:rStyle w:val="Hyperlink"/>
          </w:rPr>
          <w:t>speakers</w:t>
        </w:r>
      </w:hyperlink>
      <w:r>
        <w:t xml:space="preserve"> who will bring this to life represent local government; </w:t>
      </w:r>
      <w:r w:rsidR="00BC11B3">
        <w:t xml:space="preserve">new and existing operators, </w:t>
      </w:r>
      <w:bookmarkStart w:id="0" w:name="_GoBack"/>
      <w:bookmarkEnd w:id="0"/>
      <w:r>
        <w:t xml:space="preserve">international associations; indigenous, regional and international companies. </w:t>
      </w:r>
    </w:p>
    <w:p w:rsidR="006374B1" w:rsidRDefault="006374B1" w:rsidP="006374B1">
      <w:pPr>
        <w:spacing w:after="0"/>
      </w:pPr>
    </w:p>
    <w:p w:rsidR="006374B1" w:rsidRDefault="006374B1" w:rsidP="006374B1">
      <w:pPr>
        <w:spacing w:after="0"/>
      </w:pPr>
      <w:r>
        <w:t>The 2014 Distinguished Speakers confirmed to speak at the Summit are: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His Excellency U </w:t>
      </w:r>
      <w:proofErr w:type="spellStart"/>
      <w:r>
        <w:t>Zay</w:t>
      </w:r>
      <w:proofErr w:type="spellEnd"/>
      <w:r>
        <w:t xml:space="preserve"> </w:t>
      </w:r>
      <w:proofErr w:type="spellStart"/>
      <w:r>
        <w:t>Yar</w:t>
      </w:r>
      <w:proofErr w:type="spellEnd"/>
      <w:r>
        <w:t xml:space="preserve"> </w:t>
      </w:r>
      <w:proofErr w:type="spellStart"/>
      <w:r>
        <w:t>Aung</w:t>
      </w:r>
      <w:proofErr w:type="spellEnd"/>
      <w:r>
        <w:t>, Union Minister, Ministry of Energy (MOE)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U Than Min, Director (Planning), Myanmar Oil &amp; Gas Enterprise (MOGE)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U Than </w:t>
      </w:r>
      <w:proofErr w:type="spellStart"/>
      <w:r>
        <w:t>Tun</w:t>
      </w:r>
      <w:proofErr w:type="spellEnd"/>
      <w:r>
        <w:t>, Director (Offshore), Myanmar Oil &amp; Gas Enterprise (MOGE)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U Tin Myint Aung, Executive Geologist, Myanmar Oil &amp; Gas Enterprise (MOGE)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proofErr w:type="spellStart"/>
      <w:r>
        <w:t>Daw</w:t>
      </w:r>
      <w:proofErr w:type="spellEnd"/>
      <w:r>
        <w:t xml:space="preserve"> Wah </w:t>
      </w:r>
      <w:proofErr w:type="spellStart"/>
      <w:r>
        <w:t>Wah</w:t>
      </w:r>
      <w:proofErr w:type="spellEnd"/>
      <w:r>
        <w:t xml:space="preserve"> </w:t>
      </w:r>
      <w:proofErr w:type="spellStart"/>
      <w:r>
        <w:t>Thaung</w:t>
      </w:r>
      <w:proofErr w:type="spellEnd"/>
      <w:r>
        <w:t>, Executive Office (Planning), Myanmar Oil &amp; Gas Enterprise (MOGE)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U Nay Htun, Former Assistant Secretary General, UNDP and UNEP, Founder &amp; Chairman, Green Economy Green Growth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Xavier </w:t>
      </w:r>
      <w:proofErr w:type="spellStart"/>
      <w:r>
        <w:t>Préel</w:t>
      </w:r>
      <w:proofErr w:type="spellEnd"/>
      <w:r>
        <w:t>, General Manager, Total E&amp;P Myanmar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Mariano Vela, President, Chevron Thailand E&amp;P/Unocal Myanmar Offshore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Graeme Smith, VP Exploration Asia &amp; Australia, Shell International EP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lastRenderedPageBreak/>
        <w:t>Jonathan Peachey, General Manager Exploration: Europe, Asia, Africa &amp; Middle East, BG Group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Neil Gilmour, Vice President Development, Shell Integrated Gas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Andy Oldham, Director Exploration, </w:t>
      </w:r>
      <w:proofErr w:type="spellStart"/>
      <w:r>
        <w:t>Ophir</w:t>
      </w:r>
      <w:proofErr w:type="spellEnd"/>
      <w:r>
        <w:t xml:space="preserve"> Energy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Ken </w:t>
      </w:r>
      <w:proofErr w:type="spellStart"/>
      <w:r>
        <w:t>Tun</w:t>
      </w:r>
      <w:proofErr w:type="spellEnd"/>
      <w:r>
        <w:t xml:space="preserve">, CEO, </w:t>
      </w:r>
      <w:proofErr w:type="spellStart"/>
      <w:r>
        <w:t>Parami</w:t>
      </w:r>
      <w:proofErr w:type="spellEnd"/>
      <w:r>
        <w:t xml:space="preserve"> Energy Group of Companies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proofErr w:type="spellStart"/>
      <w:r>
        <w:t>Kyaw</w:t>
      </w:r>
      <w:proofErr w:type="spellEnd"/>
      <w:r>
        <w:t xml:space="preserve"> </w:t>
      </w:r>
      <w:proofErr w:type="spellStart"/>
      <w:r>
        <w:t>Kyaw</w:t>
      </w:r>
      <w:proofErr w:type="spellEnd"/>
      <w:r>
        <w:t xml:space="preserve"> </w:t>
      </w:r>
      <w:proofErr w:type="spellStart"/>
      <w:r>
        <w:t>Hlaing</w:t>
      </w:r>
      <w:proofErr w:type="spellEnd"/>
      <w:r>
        <w:t>, Chairman, SMART Group of Companies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Daniel </w:t>
      </w:r>
      <w:proofErr w:type="spellStart"/>
      <w:r>
        <w:t>Clery</w:t>
      </w:r>
      <w:proofErr w:type="spellEnd"/>
      <w:r>
        <w:t xml:space="preserve">, Country Manager, Woodside Energy (Myanmar) </w:t>
      </w:r>
      <w:proofErr w:type="spellStart"/>
      <w:r>
        <w:t>Pte</w:t>
      </w:r>
      <w:proofErr w:type="spellEnd"/>
      <w:r>
        <w:t xml:space="preserve"> Ltd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Craig </w:t>
      </w:r>
      <w:proofErr w:type="spellStart"/>
      <w:r>
        <w:t>Macmahon</w:t>
      </w:r>
      <w:proofErr w:type="spellEnd"/>
      <w:r>
        <w:t>, Head of Upstream Research, Wood Mackenzie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U Win Khaing, President, Myanmar Engineering Society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U Lynn Myint, Vice President &amp; Chief Geologist, North Petro-</w:t>
      </w:r>
      <w:proofErr w:type="spellStart"/>
      <w:r>
        <w:t>Chem</w:t>
      </w:r>
      <w:proofErr w:type="spellEnd"/>
      <w:r>
        <w:t xml:space="preserve"> Corporation (Myanmar) Ltd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>Yasushi Sakakibara, Chief Representative - Asia Pacific Regional Office, Tokyo Gas Co. Ltd</w:t>
      </w:r>
    </w:p>
    <w:p w:rsidR="006374B1" w:rsidRDefault="006374B1" w:rsidP="006374B1">
      <w:pPr>
        <w:pStyle w:val="ListParagraph"/>
        <w:numPr>
          <w:ilvl w:val="0"/>
          <w:numId w:val="7"/>
        </w:numPr>
        <w:spacing w:after="0"/>
      </w:pPr>
      <w:r>
        <w:t xml:space="preserve">U </w:t>
      </w:r>
      <w:proofErr w:type="spellStart"/>
      <w:r>
        <w:t>Kyaw</w:t>
      </w:r>
      <w:proofErr w:type="spellEnd"/>
      <w:r>
        <w:t xml:space="preserve"> </w:t>
      </w:r>
      <w:proofErr w:type="spellStart"/>
      <w:r>
        <w:t>Soe</w:t>
      </w:r>
      <w:proofErr w:type="spellEnd"/>
      <w:r>
        <w:t xml:space="preserve">, Exploration Geologist, </w:t>
      </w:r>
      <w:proofErr w:type="spellStart"/>
      <w:r>
        <w:t>Parami</w:t>
      </w:r>
      <w:proofErr w:type="spellEnd"/>
      <w:r>
        <w:t xml:space="preserve"> Energy Group of Companies </w:t>
      </w:r>
    </w:p>
    <w:p w:rsidR="00816B7D" w:rsidRDefault="00816B7D" w:rsidP="00D43C9D">
      <w:pPr>
        <w:spacing w:after="0"/>
      </w:pPr>
    </w:p>
    <w:p w:rsidR="00D43C9D" w:rsidRDefault="00EA2E14" w:rsidP="00D43C9D">
      <w:pPr>
        <w:spacing w:after="0"/>
      </w:pPr>
      <w:r>
        <w:t xml:space="preserve">Visit </w:t>
      </w:r>
      <w:hyperlink r:id="rId12" w:history="1">
        <w:r w:rsidRPr="006165DE">
          <w:rPr>
            <w:rStyle w:val="Hyperlink"/>
          </w:rPr>
          <w:t>http://www.cwcmyanmar.com/</w:t>
        </w:r>
      </w:hyperlink>
      <w:r>
        <w:t xml:space="preserve"> for more information about the event, or to register. Contact the CWC Group if you would like to discuss a partnership for the conference. </w:t>
      </w:r>
    </w:p>
    <w:p w:rsidR="00D43C9D" w:rsidRDefault="00D43C9D" w:rsidP="00D43C9D">
      <w:pPr>
        <w:spacing w:after="0"/>
      </w:pPr>
    </w:p>
    <w:p w:rsidR="00EA2E14" w:rsidRDefault="00EA2E14" w:rsidP="00EA2E14">
      <w:pPr>
        <w:spacing w:after="0" w:line="240" w:lineRule="auto"/>
        <w:rPr>
          <w:b/>
        </w:rPr>
      </w:pPr>
      <w:r>
        <w:rPr>
          <w:b/>
        </w:rPr>
        <w:t>Contacts</w:t>
      </w:r>
    </w:p>
    <w:p w:rsidR="00EA2E14" w:rsidRDefault="00EA2E14" w:rsidP="00EA2E14">
      <w:pPr>
        <w:spacing w:after="0" w:line="240" w:lineRule="auto"/>
        <w:rPr>
          <w:b/>
        </w:rPr>
      </w:pPr>
    </w:p>
    <w:p w:rsidR="00EA2E14" w:rsidRDefault="00EA2E14" w:rsidP="00EA2E14">
      <w:pPr>
        <w:spacing w:after="0" w:line="240" w:lineRule="auto"/>
        <w:rPr>
          <w:b/>
        </w:rPr>
      </w:pPr>
      <w:r>
        <w:rPr>
          <w:b/>
        </w:rPr>
        <w:t>The CWC Group</w:t>
      </w:r>
    </w:p>
    <w:p w:rsidR="00EA2E14" w:rsidRDefault="00EA2E14" w:rsidP="00EA2E14">
      <w:pPr>
        <w:spacing w:after="0" w:line="240" w:lineRule="auto"/>
      </w:pPr>
      <w:r>
        <w:t>Roshan Jan-Mahomed</w:t>
      </w:r>
    </w:p>
    <w:p w:rsidR="00EA2E14" w:rsidRDefault="00EA2E14" w:rsidP="00EA2E14">
      <w:pPr>
        <w:spacing w:after="0" w:line="240" w:lineRule="auto"/>
      </w:pPr>
      <w:r>
        <w:t>Senior Marketing Manager, LNG &amp; Gas Portfolio</w:t>
      </w:r>
    </w:p>
    <w:p w:rsidR="00EA2E14" w:rsidRDefault="00EA2E14" w:rsidP="00EA2E14">
      <w:pPr>
        <w:spacing w:after="0" w:line="240" w:lineRule="auto"/>
      </w:pPr>
      <w:r>
        <w:t xml:space="preserve">CWC Group </w:t>
      </w:r>
    </w:p>
    <w:p w:rsidR="00EA2E14" w:rsidRDefault="00EA2E14" w:rsidP="00EA2E14">
      <w:pPr>
        <w:spacing w:after="0" w:line="240" w:lineRule="auto"/>
      </w:pPr>
      <w:r>
        <w:t xml:space="preserve">rjanmahomed@thecwcgroup.com </w:t>
      </w:r>
    </w:p>
    <w:p w:rsidR="00EA2E14" w:rsidRDefault="00EA2E14" w:rsidP="00EA2E14">
      <w:pPr>
        <w:spacing w:after="0" w:line="240" w:lineRule="auto"/>
      </w:pPr>
      <w:r>
        <w:t>+ 44 207 978 0018</w:t>
      </w:r>
    </w:p>
    <w:p w:rsidR="00EA2E14" w:rsidRDefault="00EA2E14" w:rsidP="00EA2E14">
      <w:pPr>
        <w:spacing w:after="0" w:line="240" w:lineRule="auto"/>
      </w:pPr>
      <w:r>
        <w:t xml:space="preserve">Website: </w:t>
      </w:r>
      <w:hyperlink r:id="rId13" w:history="1">
        <w:r>
          <w:rPr>
            <w:rStyle w:val="Hyperlink"/>
          </w:rPr>
          <w:t>www.thecwcgroup.com</w:t>
        </w:r>
      </w:hyperlink>
    </w:p>
    <w:p w:rsidR="00EA2E14" w:rsidRDefault="00EA2E14" w:rsidP="00EA2E14">
      <w:pPr>
        <w:spacing w:after="0" w:line="240" w:lineRule="auto"/>
      </w:pPr>
    </w:p>
    <w:p w:rsidR="00EA2E14" w:rsidRDefault="00EA2E14" w:rsidP="00EA2E14">
      <w:pPr>
        <w:spacing w:after="0" w:line="240" w:lineRule="auto"/>
        <w:rPr>
          <w:b/>
        </w:rPr>
      </w:pPr>
      <w:r>
        <w:rPr>
          <w:b/>
        </w:rPr>
        <w:t>Press Contact</w:t>
      </w:r>
    </w:p>
    <w:p w:rsidR="00EA2E14" w:rsidRDefault="00EA2E14" w:rsidP="00EA2E14">
      <w:pPr>
        <w:spacing w:after="0" w:line="240" w:lineRule="auto"/>
      </w:pPr>
      <w:r>
        <w:t>Illka Gobius</w:t>
      </w:r>
    </w:p>
    <w:p w:rsidR="00EA2E14" w:rsidRDefault="00EA2E14" w:rsidP="00EA2E14">
      <w:pPr>
        <w:spacing w:after="0" w:line="240" w:lineRule="auto"/>
      </w:pPr>
      <w:r>
        <w:t>PINPOINT Public Relations</w:t>
      </w:r>
    </w:p>
    <w:p w:rsidR="00EA2E14" w:rsidRDefault="00EA2E14" w:rsidP="00EA2E14">
      <w:pPr>
        <w:spacing w:after="0" w:line="240" w:lineRule="auto"/>
      </w:pPr>
      <w:r>
        <w:t xml:space="preserve">illka.gobius@pinpoint-pr.net </w:t>
      </w:r>
    </w:p>
    <w:p w:rsidR="00EA2E14" w:rsidRDefault="00EA2E14" w:rsidP="00EA2E14">
      <w:pPr>
        <w:spacing w:after="0" w:line="240" w:lineRule="auto"/>
      </w:pPr>
      <w:r>
        <w:t>+65 9769 8370</w:t>
      </w:r>
    </w:p>
    <w:p w:rsidR="00EA2E14" w:rsidRPr="00D43C9D" w:rsidRDefault="00EA2E14" w:rsidP="00D43C9D">
      <w:pPr>
        <w:spacing w:after="0"/>
      </w:pPr>
    </w:p>
    <w:sectPr w:rsidR="00EA2E14" w:rsidRPr="00D43C9D" w:rsidSect="002D66E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5D27"/>
    <w:multiLevelType w:val="hybridMultilevel"/>
    <w:tmpl w:val="F6081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C47E5"/>
    <w:multiLevelType w:val="hybridMultilevel"/>
    <w:tmpl w:val="CDBA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76484"/>
    <w:multiLevelType w:val="hybridMultilevel"/>
    <w:tmpl w:val="649E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81D6F"/>
    <w:multiLevelType w:val="hybridMultilevel"/>
    <w:tmpl w:val="B48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44C0E"/>
    <w:multiLevelType w:val="hybridMultilevel"/>
    <w:tmpl w:val="D432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B730A"/>
    <w:multiLevelType w:val="hybridMultilevel"/>
    <w:tmpl w:val="0BE8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91351"/>
    <w:multiLevelType w:val="hybridMultilevel"/>
    <w:tmpl w:val="67E2D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drawingGridHorizontalSpacing w:val="110"/>
  <w:displayHorizontalDrawingGridEvery w:val="2"/>
  <w:characterSpacingControl w:val="doNotCompress"/>
  <w:compat/>
  <w:rsids>
    <w:rsidRoot w:val="00D43C9D"/>
    <w:rsid w:val="00004CA1"/>
    <w:rsid w:val="001045EA"/>
    <w:rsid w:val="001B793C"/>
    <w:rsid w:val="002B541B"/>
    <w:rsid w:val="002D66E4"/>
    <w:rsid w:val="00301BB4"/>
    <w:rsid w:val="004B7822"/>
    <w:rsid w:val="004D78A5"/>
    <w:rsid w:val="00535377"/>
    <w:rsid w:val="005D47DB"/>
    <w:rsid w:val="006374B1"/>
    <w:rsid w:val="00696E96"/>
    <w:rsid w:val="006A1E1F"/>
    <w:rsid w:val="00816B7D"/>
    <w:rsid w:val="00875AC4"/>
    <w:rsid w:val="00AC0078"/>
    <w:rsid w:val="00B0577A"/>
    <w:rsid w:val="00B06375"/>
    <w:rsid w:val="00BC11B3"/>
    <w:rsid w:val="00D135D0"/>
    <w:rsid w:val="00D43C9D"/>
    <w:rsid w:val="00E36C47"/>
    <w:rsid w:val="00EA2E14"/>
    <w:rsid w:val="00F205EC"/>
    <w:rsid w:val="00F378C1"/>
    <w:rsid w:val="00F64F0E"/>
    <w:rsid w:val="00F8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C9D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3C9D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D43C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5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9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3C9D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3C9D"/>
    <w:rPr>
      <w:rFonts w:ascii="Consolas" w:eastAsia="Calibri" w:hAnsi="Consolas" w:cs="Times New Roman"/>
      <w:sz w:val="21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D43C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5D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D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D0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wcgroup.com/" TargetMode="External"/><Relationship Id="rId13" Type="http://schemas.openxmlformats.org/officeDocument/2006/relationships/hyperlink" Target="http://www.thecwcgrou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cwcmyanmar.com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wcmyanmar.com/2014-speake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wcmyanmar.com/2014-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cmyanma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3A09-B681-40B9-9EF0-444A55FC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illka gobius</dc:creator>
  <cp:lastModifiedBy>illka gobius</cp:lastModifiedBy>
  <cp:revision>2</cp:revision>
  <cp:lastPrinted>2014-08-13T23:55:00Z</cp:lastPrinted>
  <dcterms:created xsi:type="dcterms:W3CDTF">2014-08-13T23:56:00Z</dcterms:created>
  <dcterms:modified xsi:type="dcterms:W3CDTF">2014-08-13T23:56:00Z</dcterms:modified>
</cp:coreProperties>
</file>