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1EAC89BF" w:rsidR="0042192B" w:rsidRPr="002D1234" w:rsidRDefault="0033372B" w:rsidP="0033372B">
      <w:pPr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Pedal Power – TH Wildau v</w:t>
      </w:r>
      <w:r w:rsidR="00624D68">
        <w:rPr>
          <w:rFonts w:ascii="Lucida Sans" w:hAnsi="Lucida Sans"/>
          <w:b/>
          <w:sz w:val="28"/>
          <w:szCs w:val="28"/>
        </w:rPr>
        <w:t>eranstaltet Fahrradtag mit Kino</w:t>
      </w:r>
      <w:r w:rsidR="00362D96">
        <w:rPr>
          <w:rFonts w:ascii="Lucida Sans" w:hAnsi="Lucida Sans"/>
          <w:b/>
          <w:sz w:val="28"/>
          <w:szCs w:val="28"/>
        </w:rPr>
        <w:t>a</w:t>
      </w:r>
      <w:r>
        <w:rPr>
          <w:rFonts w:ascii="Lucida Sans" w:hAnsi="Lucida Sans"/>
          <w:b/>
          <w:sz w:val="28"/>
          <w:szCs w:val="28"/>
        </w:rPr>
        <w:t>bend und Podiumsdiskussion am 1. Oktober</w:t>
      </w:r>
    </w:p>
    <w:p w14:paraId="3004E030" w14:textId="5A9A825B" w:rsidR="00B56C23" w:rsidRDefault="00EB52C5" w:rsidP="005A7710">
      <w:pPr>
        <w:pStyle w:val="StandardWeb"/>
        <w:rPr>
          <w:rFonts w:asciiTheme="minorHAnsi" w:eastAsiaTheme="minorHAnsi" w:hAnsiTheme="minorHAnsi" w:cstheme="minorBidi"/>
          <w:i/>
          <w:noProof/>
          <w:szCs w:val="32"/>
        </w:rPr>
      </w:pPr>
      <w:r w:rsidRPr="00EB52C5">
        <w:rPr>
          <w:rFonts w:asciiTheme="minorHAnsi" w:eastAsiaTheme="minorHAnsi" w:hAnsiTheme="minorHAnsi" w:cstheme="minorBidi"/>
          <w:i/>
          <w:noProof/>
          <w:szCs w:val="32"/>
        </w:rPr>
        <w:drawing>
          <wp:inline distT="0" distB="0" distL="0" distR="0" wp14:anchorId="4691E95D" wp14:editId="7BAD9F4E">
            <wp:extent cx="5760720" cy="3840480"/>
            <wp:effectExtent l="0" t="0" r="0" b="7620"/>
            <wp:docPr id="2" name="Grafik 2" descr="O:\Hochschulkommunikation\6_Mediendatenbank\1_Imagebilder\Image Shooting_11_2023\fotoagentur-fox_Druckdaten_Presseformat_Campus-Images_03.11.23\Campus-Images_FOX_231103_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1_Imagebilder\Image Shooting_11_2023\fotoagentur-fox_Druckdaten_Presseformat_Campus-Images_03.11.23\Campus-Images_FOX_231103_2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23CAD" w14:textId="002C810B" w:rsidR="00695DAD" w:rsidRDefault="00FD2BB9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" w:eastAsiaTheme="minorHAnsi" w:hAnsi="Lucida Sans" w:cstheme="minorBidi"/>
          <w:b/>
          <w:noProof/>
          <w:sz w:val="20"/>
          <w:szCs w:val="20"/>
        </w:rPr>
        <w:t>Bildunterschrift:</w:t>
      </w:r>
      <w:r w:rsidR="00695DAD">
        <w:rPr>
          <w:rFonts w:ascii="Lucida Sans" w:eastAsiaTheme="minorHAnsi" w:hAnsi="Lucida Sans" w:cstheme="minorBidi"/>
          <w:noProof/>
          <w:sz w:val="20"/>
          <w:szCs w:val="20"/>
        </w:rPr>
        <w:t xml:space="preserve"> </w:t>
      </w:r>
      <w:r w:rsidR="00EB52C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Beim Fahrradtag „Pedal Power“ der TH Wildau wird </w:t>
      </w:r>
      <w:r w:rsidR="00005CF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es neben einer öffentlichen Filmvorführung auch eine Podiumsdiskussion </w:t>
      </w:r>
      <w:r w:rsidR="00362D9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geben, </w:t>
      </w:r>
      <w:r w:rsidR="00005CF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u. a. mit „Fahrradprofessor“ Christian Rudolph (re. im Bild) und weiteren interessanten Gesprächspartner</w:t>
      </w:r>
      <w:r w:rsidR="00362D9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*</w:t>
      </w:r>
      <w:r w:rsidR="00005CF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innen. </w:t>
      </w:r>
    </w:p>
    <w:p w14:paraId="4B4C4626" w14:textId="7EC2C4FF" w:rsidR="001B6191" w:rsidRPr="002D1234" w:rsidRDefault="001B6191" w:rsidP="005A7710">
      <w:pPr>
        <w:pStyle w:val="StandardWeb"/>
        <w:rPr>
          <w:rFonts w:ascii="Lucida Sans" w:eastAsiaTheme="minorHAnsi" w:hAnsi="Lucida Sans" w:cstheme="minorBidi"/>
          <w:noProof/>
          <w:sz w:val="20"/>
          <w:szCs w:val="20"/>
          <w:lang w:val="en-GB"/>
        </w:rPr>
      </w:pPr>
      <w:r w:rsidRPr="002D1234">
        <w:rPr>
          <w:rFonts w:ascii="Lucida Sans" w:eastAsiaTheme="minorHAnsi" w:hAnsi="Lucida Sans" w:cstheme="minorBidi"/>
          <w:b/>
          <w:noProof/>
          <w:sz w:val="20"/>
          <w:szCs w:val="20"/>
          <w:lang w:val="en-GB"/>
        </w:rPr>
        <w:t>Bild:</w:t>
      </w:r>
      <w:r w:rsidRPr="002D1234">
        <w:rPr>
          <w:rFonts w:ascii="Lucida Sans" w:eastAsiaTheme="minorHAnsi" w:hAnsi="Lucida Sans" w:cstheme="minorBidi"/>
          <w:noProof/>
          <w:sz w:val="20"/>
          <w:szCs w:val="20"/>
          <w:lang w:val="en-GB"/>
        </w:rPr>
        <w:t xml:space="preserve"> </w:t>
      </w:r>
      <w:r w:rsidR="00AD087D">
        <w:rPr>
          <w:rFonts w:ascii="Lucida Sans" w:eastAsiaTheme="minorHAnsi" w:hAnsi="Lucida Sans" w:cstheme="minorBidi"/>
          <w:noProof/>
          <w:sz w:val="20"/>
          <w:szCs w:val="20"/>
          <w:lang w:val="en-GB"/>
        </w:rPr>
        <w:t>Uwe Völkner</w:t>
      </w:r>
    </w:p>
    <w:p w14:paraId="42AFAB57" w14:textId="3D71FC3E" w:rsidR="008257BC" w:rsidRPr="002D1234" w:rsidRDefault="008257BC" w:rsidP="005A7710">
      <w:pPr>
        <w:pStyle w:val="StandardWeb"/>
        <w:rPr>
          <w:rFonts w:ascii="Lucida Sans" w:eastAsiaTheme="minorHAnsi" w:hAnsi="Lucida Sans" w:cstheme="minorBidi"/>
          <w:b/>
          <w:sz w:val="20"/>
          <w:szCs w:val="20"/>
          <w:lang w:val="en-GB" w:eastAsia="en-US"/>
        </w:rPr>
      </w:pPr>
      <w:r w:rsidRPr="002D1234">
        <w:rPr>
          <w:rFonts w:ascii="Lucida Sans" w:eastAsiaTheme="minorHAnsi" w:hAnsi="Lucida Sans" w:cstheme="minorBidi"/>
          <w:b/>
          <w:noProof/>
          <w:sz w:val="20"/>
          <w:szCs w:val="20"/>
          <w:lang w:val="en-GB"/>
        </w:rPr>
        <w:t>Subheadline:</w:t>
      </w:r>
      <w:r w:rsidRPr="002D1234">
        <w:rPr>
          <w:rFonts w:ascii="Lucida Sans" w:eastAsiaTheme="minorHAnsi" w:hAnsi="Lucida Sans" w:cstheme="minorBidi"/>
          <w:noProof/>
          <w:sz w:val="20"/>
          <w:szCs w:val="20"/>
          <w:lang w:val="en-GB"/>
        </w:rPr>
        <w:t xml:space="preserve"> </w:t>
      </w:r>
      <w:r w:rsidR="00193D75">
        <w:rPr>
          <w:rFonts w:ascii="Lucida Sans" w:eastAsiaTheme="minorHAnsi" w:hAnsi="Lucida Sans" w:cstheme="minorBidi"/>
          <w:noProof/>
          <w:sz w:val="20"/>
          <w:szCs w:val="20"/>
          <w:lang w:val="en-GB"/>
        </w:rPr>
        <w:t>Nachhaltige Mobilität</w:t>
      </w:r>
    </w:p>
    <w:p w14:paraId="59BAE974" w14:textId="4AA3E7B2" w:rsidR="003C7BD7" w:rsidRPr="004D77F0" w:rsidRDefault="003C7BD7" w:rsidP="008D1479">
      <w:pPr>
        <w:pStyle w:val="StandardWeb"/>
        <w:rPr>
          <w:rFonts w:ascii="Lucida Sans" w:eastAsiaTheme="minorHAnsi" w:hAnsi="Lucida Sans" w:cstheme="minorBidi"/>
          <w:sz w:val="20"/>
          <w:szCs w:val="20"/>
          <w:lang w:val="en-GB" w:eastAsia="en-US"/>
        </w:rPr>
      </w:pPr>
      <w:r w:rsidRPr="004D77F0">
        <w:rPr>
          <w:rFonts w:ascii="Lucida Sans" w:eastAsiaTheme="minorHAnsi" w:hAnsi="Lucida Sans" w:cstheme="minorBidi"/>
          <w:sz w:val="20"/>
          <w:szCs w:val="20"/>
          <w:lang w:val="en-GB" w:eastAsia="en-US"/>
        </w:rPr>
        <w:t>Teaser:</w:t>
      </w:r>
    </w:p>
    <w:p w14:paraId="68F746A9" w14:textId="794B0A8D" w:rsidR="007D098B" w:rsidRPr="00D6011A" w:rsidRDefault="003875D1" w:rsidP="002D123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Am 1. Oktober 2024 organisiert die TH Wildau unter dem Motto „Pedal Power“ einen Fahrradtag auf dem Campus. Neben speziell für die Studierenden und Beschäftigten </w:t>
      </w:r>
      <w:r w:rsidR="00552F27">
        <w:rPr>
          <w:rFonts w:ascii="Lucida Sans Unicode" w:hAnsi="Lucida Sans Unicode" w:cs="Lucida Sans Unicode"/>
          <w:b/>
          <w:sz w:val="20"/>
          <w:szCs w:val="20"/>
        </w:rPr>
        <w:t xml:space="preserve">der Hochschule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organisierten Angebote wird ab 17:30 Uhr der Film „A Human Ride“ </w:t>
      </w:r>
      <w:r w:rsidR="00552F27">
        <w:rPr>
          <w:rFonts w:ascii="Lucida Sans Unicode" w:hAnsi="Lucida Sans Unicode" w:cs="Lucida Sans Unicode"/>
          <w:b/>
          <w:sz w:val="20"/>
          <w:szCs w:val="20"/>
        </w:rPr>
        <w:t xml:space="preserve">im Audimax </w:t>
      </w:r>
      <w:r>
        <w:rPr>
          <w:rFonts w:ascii="Lucida Sans Unicode" w:hAnsi="Lucida Sans Unicode" w:cs="Lucida Sans Unicode"/>
          <w:b/>
          <w:sz w:val="20"/>
          <w:szCs w:val="20"/>
        </w:rPr>
        <w:t>gezeigt, zu der alle interessierten Bürgerinnen und Bürger eingeladen sind. Anschließend folgt eine Podiumsdiskussion</w:t>
      </w:r>
      <w:r w:rsidR="0005158D">
        <w:rPr>
          <w:rFonts w:ascii="Lucida Sans Unicode" w:hAnsi="Lucida Sans Unicode" w:cs="Lucida Sans Unicode"/>
          <w:b/>
          <w:sz w:val="20"/>
          <w:szCs w:val="20"/>
        </w:rPr>
        <w:t xml:space="preserve"> zum Thema Nachhaltige Mobilität, die ebenfalls für die Öffentlichkeit zugänglich ist.</w:t>
      </w:r>
    </w:p>
    <w:p w14:paraId="700A844F" w14:textId="4EF45D31" w:rsidR="0042192B" w:rsidRDefault="0042192B" w:rsidP="008D1479">
      <w:pPr>
        <w:pStyle w:val="StandardWeb"/>
        <w:rPr>
          <w:rFonts w:ascii="Lucida Sans" w:eastAsiaTheme="minorHAnsi" w:hAnsi="Lucida Sans" w:cstheme="minorBidi"/>
          <w:sz w:val="20"/>
          <w:szCs w:val="20"/>
          <w:lang w:eastAsia="en-US"/>
        </w:rPr>
      </w:pPr>
      <w:r w:rsidRPr="00D6011A">
        <w:rPr>
          <w:rFonts w:ascii="Lucida Sans" w:eastAsiaTheme="minorHAnsi" w:hAnsi="Lucida Sans" w:cstheme="minorBidi"/>
          <w:sz w:val="20"/>
          <w:szCs w:val="20"/>
          <w:lang w:eastAsia="en-US"/>
        </w:rPr>
        <w:t>Text</w:t>
      </w:r>
      <w:r w:rsidR="00FD2BB9" w:rsidRPr="00D6011A">
        <w:rPr>
          <w:rFonts w:ascii="Lucida Sans" w:eastAsiaTheme="minorHAnsi" w:hAnsi="Lucida Sans" w:cstheme="minorBidi"/>
          <w:sz w:val="20"/>
          <w:szCs w:val="20"/>
          <w:lang w:eastAsia="en-US"/>
        </w:rPr>
        <w:t xml:space="preserve">: </w:t>
      </w:r>
    </w:p>
    <w:p w14:paraId="15BB86C8" w14:textId="61795555" w:rsidR="00CB3DA5" w:rsidRDefault="00193D75" w:rsidP="00AC2B36">
      <w:pPr>
        <w:rPr>
          <w:rFonts w:ascii="Lucida Sans Unicode" w:hAnsi="Lucida Sans Unicode" w:cs="Lucida Sans Unicode"/>
          <w:sz w:val="20"/>
          <w:szCs w:val="20"/>
        </w:rPr>
      </w:pPr>
      <w:r w:rsidRPr="00193D75">
        <w:rPr>
          <w:rFonts w:ascii="Lucida Sans Unicode" w:hAnsi="Lucida Sans Unicode" w:cs="Lucida Sans Unicode"/>
          <w:sz w:val="20"/>
          <w:szCs w:val="20"/>
        </w:rPr>
        <w:lastRenderedPageBreak/>
        <w:t xml:space="preserve">Nachhaltigkeit und Mobilität nehmen an der </w:t>
      </w:r>
      <w:r w:rsidR="00430C46">
        <w:rPr>
          <w:rFonts w:ascii="Lucida Sans Unicode" w:hAnsi="Lucida Sans Unicode" w:cs="Lucida Sans Unicode"/>
          <w:sz w:val="20"/>
          <w:szCs w:val="20"/>
        </w:rPr>
        <w:t>Technischen Hochschule Wildau (</w:t>
      </w:r>
      <w:r w:rsidRPr="00193D75">
        <w:rPr>
          <w:rFonts w:ascii="Lucida Sans Unicode" w:hAnsi="Lucida Sans Unicode" w:cs="Lucida Sans Unicode"/>
          <w:sz w:val="20"/>
          <w:szCs w:val="20"/>
        </w:rPr>
        <w:t>TH Wildau</w:t>
      </w:r>
      <w:r w:rsidR="00430C46">
        <w:rPr>
          <w:rFonts w:ascii="Lucida Sans Unicode" w:hAnsi="Lucida Sans Unicode" w:cs="Lucida Sans Unicode"/>
          <w:sz w:val="20"/>
          <w:szCs w:val="20"/>
        </w:rPr>
        <w:t>)</w:t>
      </w:r>
      <w:r w:rsidRPr="00193D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75D1">
        <w:rPr>
          <w:rFonts w:ascii="Lucida Sans Unicode" w:hAnsi="Lucida Sans Unicode" w:cs="Lucida Sans Unicode"/>
          <w:sz w:val="20"/>
          <w:szCs w:val="20"/>
        </w:rPr>
        <w:t>eine wichtige Rolle ein</w:t>
      </w:r>
      <w:r w:rsidRPr="00193D75">
        <w:rPr>
          <w:rFonts w:ascii="Lucida Sans Unicode" w:hAnsi="Lucida Sans Unicode" w:cs="Lucida Sans Unicode"/>
          <w:sz w:val="20"/>
          <w:szCs w:val="20"/>
        </w:rPr>
        <w:t>. Nicht nur, dass die Wildauer Hochschule eine eigene Radverkehr-Stiftungsprofessur und einen Bachelor</w:t>
      </w:r>
      <w:r w:rsidR="003875D1">
        <w:rPr>
          <w:rFonts w:ascii="Lucida Sans Unicode" w:hAnsi="Lucida Sans Unicode" w:cs="Lucida Sans Unicode"/>
          <w:sz w:val="20"/>
          <w:szCs w:val="20"/>
        </w:rPr>
        <w:t>-Studiengang in Verkehrssystemtechnik</w:t>
      </w:r>
      <w:r w:rsidRPr="00193D75">
        <w:rPr>
          <w:rFonts w:ascii="Lucida Sans Unicode" w:hAnsi="Lucida Sans Unicode" w:cs="Lucida Sans Unicode"/>
          <w:sz w:val="20"/>
          <w:szCs w:val="20"/>
        </w:rPr>
        <w:t xml:space="preserve"> hat – seit einigen Jahren gibt es auch die Position einer Nachhaltigkeitsmanagerin</w:t>
      </w:r>
      <w:r w:rsidR="003875D1">
        <w:rPr>
          <w:rFonts w:ascii="Lucida Sans Unicode" w:hAnsi="Lucida Sans Unicode" w:cs="Lucida Sans Unicode"/>
          <w:sz w:val="20"/>
          <w:szCs w:val="20"/>
        </w:rPr>
        <w:t xml:space="preserve"> an der Wildauer Hochschule.</w:t>
      </w:r>
      <w:r w:rsidR="00430C46">
        <w:rPr>
          <w:rFonts w:ascii="Lucida Sans Unicode" w:hAnsi="Lucida Sans Unicode" w:cs="Lucida Sans Unicode"/>
          <w:sz w:val="20"/>
          <w:szCs w:val="20"/>
        </w:rPr>
        <w:t xml:space="preserve"> Um für die Bedeutung von Nachhaltiger Mobilität zu sensibilisieren</w:t>
      </w:r>
      <w:r w:rsidR="003D360A">
        <w:rPr>
          <w:rFonts w:ascii="Lucida Sans Unicode" w:hAnsi="Lucida Sans Unicode" w:cs="Lucida Sans Unicode"/>
          <w:sz w:val="20"/>
          <w:szCs w:val="20"/>
        </w:rPr>
        <w:t xml:space="preserve"> und sie aktiv </w:t>
      </w:r>
      <w:r w:rsidR="00552F27">
        <w:rPr>
          <w:rFonts w:ascii="Lucida Sans Unicode" w:hAnsi="Lucida Sans Unicode" w:cs="Lucida Sans Unicode"/>
          <w:sz w:val="20"/>
          <w:szCs w:val="20"/>
        </w:rPr>
        <w:t>erlebbar zu machen</w:t>
      </w:r>
      <w:r w:rsidR="00430C46">
        <w:rPr>
          <w:rFonts w:ascii="Lucida Sans Unicode" w:hAnsi="Lucida Sans Unicode" w:cs="Lucida Sans Unicode"/>
          <w:sz w:val="20"/>
          <w:szCs w:val="20"/>
        </w:rPr>
        <w:t xml:space="preserve">, organisiert die TH Wildau </w:t>
      </w:r>
      <w:r w:rsidR="003D360A">
        <w:rPr>
          <w:rFonts w:ascii="Lucida Sans Unicode" w:hAnsi="Lucida Sans Unicode" w:cs="Lucida Sans Unicode"/>
          <w:sz w:val="20"/>
          <w:szCs w:val="20"/>
        </w:rPr>
        <w:t xml:space="preserve">am Donnerstag, den 1. Oktober 2024, einen Fahrradtag auf dem Campus. </w:t>
      </w:r>
    </w:p>
    <w:p w14:paraId="7D04B62C" w14:textId="46BD8B97" w:rsidR="00640582" w:rsidRPr="00640582" w:rsidRDefault="00C77489" w:rsidP="00AC2B36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Vielfältiges Programm mit Kinoa</w:t>
      </w:r>
      <w:bookmarkStart w:id="0" w:name="_GoBack"/>
      <w:bookmarkEnd w:id="0"/>
      <w:r w:rsidR="00640582" w:rsidRPr="00640582">
        <w:rPr>
          <w:rFonts w:ascii="Lucida Sans Unicode" w:hAnsi="Lucida Sans Unicode" w:cs="Lucida Sans Unicode"/>
          <w:b/>
          <w:sz w:val="20"/>
          <w:szCs w:val="20"/>
        </w:rPr>
        <w:t>bend und Podiumsdiskussion</w:t>
      </w:r>
      <w:r w:rsidR="00552F27">
        <w:rPr>
          <w:rFonts w:ascii="Lucida Sans Unicode" w:hAnsi="Lucida Sans Unicode" w:cs="Lucida Sans Unicode"/>
          <w:b/>
          <w:sz w:val="20"/>
          <w:szCs w:val="20"/>
        </w:rPr>
        <w:t xml:space="preserve"> für die Öffentlichkeit</w:t>
      </w:r>
    </w:p>
    <w:p w14:paraId="59B3249F" w14:textId="01AE9B02" w:rsidR="003D360A" w:rsidRDefault="003D360A" w:rsidP="00AC2B36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Neben einer Station zur Fahrradcodierung, einem Fahrrad-Sicherheitscheck und einer gemeinsamen Radtour für die Studierenden, Lehrenden und Beschäftigten der Hochschule war es dem Organisationsteam ein wichtiges Anliegen, auch </w:t>
      </w:r>
      <w:r w:rsidR="00640582">
        <w:rPr>
          <w:rFonts w:ascii="Lucida Sans Unicode" w:hAnsi="Lucida Sans Unicode" w:cs="Lucida Sans Unicode"/>
          <w:sz w:val="20"/>
          <w:szCs w:val="20"/>
        </w:rPr>
        <w:t>interessierte Bürgerinnen und Bürger</w:t>
      </w:r>
      <w:r>
        <w:rPr>
          <w:rFonts w:ascii="Lucida Sans Unicode" w:hAnsi="Lucida Sans Unicode" w:cs="Lucida Sans Unicode"/>
          <w:sz w:val="20"/>
          <w:szCs w:val="20"/>
        </w:rPr>
        <w:t xml:space="preserve"> Wildaus und der Umgebung einzubeziehen</w:t>
      </w:r>
      <w:r w:rsidR="00640582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320DE2">
        <w:rPr>
          <w:rFonts w:ascii="Lucida Sans Unicode" w:hAnsi="Lucida Sans Unicode" w:cs="Lucida Sans Unicode"/>
          <w:sz w:val="20"/>
          <w:szCs w:val="20"/>
        </w:rPr>
        <w:t>So gibt es am Abend zwei öffentliche Programmpunkte. Zunächst wird ab 1</w:t>
      </w:r>
      <w:r w:rsidR="00640582">
        <w:rPr>
          <w:rFonts w:ascii="Lucida Sans Unicode" w:hAnsi="Lucida Sans Unicode" w:cs="Lucida Sans Unicode"/>
          <w:sz w:val="20"/>
          <w:szCs w:val="20"/>
        </w:rPr>
        <w:t>7:30 U</w:t>
      </w:r>
      <w:r w:rsidR="00320DE2">
        <w:rPr>
          <w:rFonts w:ascii="Lucida Sans Unicode" w:hAnsi="Lucida Sans Unicode" w:cs="Lucida Sans Unicode"/>
          <w:sz w:val="20"/>
          <w:szCs w:val="20"/>
        </w:rPr>
        <w:t xml:space="preserve">hr </w:t>
      </w:r>
      <w:r w:rsidR="00640582">
        <w:rPr>
          <w:rFonts w:ascii="Lucida Sans Unicode" w:hAnsi="Lucida Sans Unicode" w:cs="Lucida Sans Unicode"/>
          <w:sz w:val="20"/>
          <w:szCs w:val="20"/>
        </w:rPr>
        <w:t xml:space="preserve">der Film „A Human Ride“ </w:t>
      </w:r>
      <w:r w:rsidR="00294A39">
        <w:rPr>
          <w:rFonts w:ascii="Lucida Sans Unicode" w:hAnsi="Lucida Sans Unicode" w:cs="Lucida Sans Unicode"/>
          <w:sz w:val="20"/>
          <w:szCs w:val="20"/>
        </w:rPr>
        <w:t xml:space="preserve">im Audimax der Hochschule in Halle 17 </w:t>
      </w:r>
      <w:r w:rsidR="00320DE2">
        <w:rPr>
          <w:rFonts w:ascii="Lucida Sans Unicode" w:hAnsi="Lucida Sans Unicode" w:cs="Lucida Sans Unicode"/>
          <w:sz w:val="20"/>
          <w:szCs w:val="20"/>
        </w:rPr>
        <w:t>gezeigt.</w:t>
      </w:r>
    </w:p>
    <w:p w14:paraId="57B1AE95" w14:textId="736CF603" w:rsidR="00EB52C5" w:rsidRDefault="00EB52C5" w:rsidP="00AC2B36">
      <w:pPr>
        <w:rPr>
          <w:rFonts w:ascii="Lucida Sans Unicode" w:hAnsi="Lucida Sans Unicode" w:cs="Lucida Sans Unicode"/>
          <w:sz w:val="20"/>
          <w:szCs w:val="20"/>
        </w:rPr>
      </w:pPr>
      <w:r w:rsidRPr="00EB52C5">
        <w:rPr>
          <w:rFonts w:ascii="Lucida Sans Unicode" w:hAnsi="Lucida Sans Unicode" w:cs="Lucida Sans Unicode"/>
          <w:sz w:val="20"/>
          <w:szCs w:val="20"/>
        </w:rPr>
        <w:t>Der prämierte Regisseur Kristian Gründling hat sich auf d</w:t>
      </w:r>
      <w:r w:rsidR="00320DE2">
        <w:rPr>
          <w:rFonts w:ascii="Lucida Sans Unicode" w:hAnsi="Lucida Sans Unicode" w:cs="Lucida Sans Unicode"/>
          <w:sz w:val="20"/>
          <w:szCs w:val="20"/>
        </w:rPr>
        <w:t>en Weg durch Deutschland begeben, um das grundlegende Bedürfnis</w:t>
      </w:r>
      <w:r w:rsidRPr="00EB52C5">
        <w:rPr>
          <w:rFonts w:ascii="Lucida Sans Unicode" w:hAnsi="Lucida Sans Unicode" w:cs="Lucida Sans Unicode"/>
          <w:sz w:val="20"/>
          <w:szCs w:val="20"/>
        </w:rPr>
        <w:t xml:space="preserve"> nach Mobilität </w:t>
      </w:r>
      <w:r w:rsidR="00320DE2">
        <w:rPr>
          <w:rFonts w:ascii="Lucida Sans Unicode" w:hAnsi="Lucida Sans Unicode" w:cs="Lucida Sans Unicode"/>
          <w:sz w:val="20"/>
          <w:szCs w:val="20"/>
        </w:rPr>
        <w:t>zu ergründen</w:t>
      </w:r>
      <w:r w:rsidRPr="00EB52C5">
        <w:rPr>
          <w:rFonts w:ascii="Lucida Sans Unicode" w:hAnsi="Lucida Sans Unicode" w:cs="Lucida Sans Unicode"/>
          <w:sz w:val="20"/>
          <w:szCs w:val="20"/>
        </w:rPr>
        <w:t xml:space="preserve">. Entstanden ist ein </w:t>
      </w:r>
      <w:r w:rsidR="00320DE2">
        <w:rPr>
          <w:rFonts w:ascii="Lucida Sans Unicode" w:hAnsi="Lucida Sans Unicode" w:cs="Lucida Sans Unicode"/>
          <w:sz w:val="20"/>
          <w:szCs w:val="20"/>
        </w:rPr>
        <w:t xml:space="preserve">etwa 60-minütiger </w:t>
      </w:r>
      <w:r w:rsidRPr="00EB52C5">
        <w:rPr>
          <w:rFonts w:ascii="Lucida Sans Unicode" w:hAnsi="Lucida Sans Unicode" w:cs="Lucida Sans Unicode"/>
          <w:sz w:val="20"/>
          <w:szCs w:val="20"/>
        </w:rPr>
        <w:t xml:space="preserve">Dokumentarfilm, der </w:t>
      </w:r>
      <w:r w:rsidR="00320DE2">
        <w:rPr>
          <w:rFonts w:ascii="Lucida Sans Unicode" w:hAnsi="Lucida Sans Unicode" w:cs="Lucida Sans Unicode"/>
          <w:sz w:val="20"/>
          <w:szCs w:val="20"/>
        </w:rPr>
        <w:t>in erster Linie Bürger</w:t>
      </w:r>
      <w:r w:rsidR="00F644FA">
        <w:rPr>
          <w:rFonts w:ascii="Lucida Sans Unicode" w:hAnsi="Lucida Sans Unicode" w:cs="Lucida Sans Unicode"/>
          <w:sz w:val="20"/>
          <w:szCs w:val="20"/>
        </w:rPr>
        <w:t>*</w:t>
      </w:r>
      <w:r w:rsidR="00320DE2">
        <w:rPr>
          <w:rFonts w:ascii="Lucida Sans Unicode" w:hAnsi="Lucida Sans Unicode" w:cs="Lucida Sans Unicode"/>
          <w:sz w:val="20"/>
          <w:szCs w:val="20"/>
        </w:rPr>
        <w:t>innen, aber auch Wissenschaftler</w:t>
      </w:r>
      <w:r w:rsidR="00F644FA">
        <w:rPr>
          <w:rFonts w:ascii="Lucida Sans Unicode" w:hAnsi="Lucida Sans Unicode" w:cs="Lucida Sans Unicode"/>
          <w:sz w:val="20"/>
          <w:szCs w:val="20"/>
        </w:rPr>
        <w:t>*</w:t>
      </w:r>
      <w:r w:rsidR="00320DE2">
        <w:rPr>
          <w:rFonts w:ascii="Lucida Sans Unicode" w:hAnsi="Lucida Sans Unicode" w:cs="Lucida Sans Unicode"/>
          <w:sz w:val="20"/>
          <w:szCs w:val="20"/>
        </w:rPr>
        <w:t>innen und Mobilitätsexpert</w:t>
      </w:r>
      <w:r w:rsidR="00F644FA">
        <w:rPr>
          <w:rFonts w:ascii="Lucida Sans Unicode" w:hAnsi="Lucida Sans Unicode" w:cs="Lucida Sans Unicode"/>
          <w:sz w:val="20"/>
          <w:szCs w:val="20"/>
        </w:rPr>
        <w:t>*</w:t>
      </w:r>
      <w:r w:rsidR="00320DE2">
        <w:rPr>
          <w:rFonts w:ascii="Lucida Sans Unicode" w:hAnsi="Lucida Sans Unicode" w:cs="Lucida Sans Unicode"/>
          <w:sz w:val="20"/>
          <w:szCs w:val="20"/>
        </w:rPr>
        <w:t xml:space="preserve">innen zu Wort kommen lässt und aufzeigt, welche – oft auch emotionale – Bedeutung es für Menschen hat, von einem Ort zum anderen zu kommen. </w:t>
      </w:r>
    </w:p>
    <w:p w14:paraId="35B314DC" w14:textId="5B6AD170" w:rsidR="00320DE2" w:rsidRDefault="00320DE2" w:rsidP="00294A3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Im Anschluss an die </w:t>
      </w:r>
      <w:r w:rsidR="006656DC">
        <w:rPr>
          <w:rFonts w:ascii="Lucida Sans Unicode" w:hAnsi="Lucida Sans Unicode" w:cs="Lucida Sans Unicode"/>
          <w:sz w:val="20"/>
          <w:szCs w:val="20"/>
        </w:rPr>
        <w:t>Filmvorführung sind alle A</w:t>
      </w:r>
      <w:r w:rsidR="00294A39">
        <w:rPr>
          <w:rFonts w:ascii="Lucida Sans Unicode" w:hAnsi="Lucida Sans Unicode" w:cs="Lucida Sans Unicode"/>
          <w:sz w:val="20"/>
          <w:szCs w:val="20"/>
        </w:rPr>
        <w:t xml:space="preserve">nwesenden zu einer Podiumsdiskussion zum Thema „Nachhaltige Mobilität“ im Audimax eingeladen. Mit dabei sind Frank Nerlich, </w:t>
      </w:r>
      <w:r w:rsidR="00294A39" w:rsidRPr="00294A39">
        <w:rPr>
          <w:rFonts w:ascii="Lucida Sans Unicode" w:hAnsi="Lucida Sans Unicode" w:cs="Lucida Sans Unicode"/>
          <w:sz w:val="20"/>
          <w:szCs w:val="20"/>
        </w:rPr>
        <w:t>Bürgerme</w:t>
      </w:r>
      <w:r w:rsidR="00294A39">
        <w:rPr>
          <w:rFonts w:ascii="Lucida Sans Unicode" w:hAnsi="Lucida Sans Unicode" w:cs="Lucida Sans Unicode"/>
          <w:sz w:val="20"/>
          <w:szCs w:val="20"/>
        </w:rPr>
        <w:t xml:space="preserve">ister der Hochschulstadt Wildau, </w:t>
      </w:r>
      <w:r w:rsidR="00552F27">
        <w:rPr>
          <w:rFonts w:ascii="Lucida Sans Unicode" w:hAnsi="Lucida Sans Unicode" w:cs="Lucida Sans Unicode"/>
          <w:sz w:val="20"/>
          <w:szCs w:val="20"/>
        </w:rPr>
        <w:t xml:space="preserve">Barbara Klebe, </w:t>
      </w:r>
      <w:r w:rsidR="00552F27" w:rsidRPr="00294A39">
        <w:rPr>
          <w:rFonts w:ascii="Lucida Sans Unicode" w:hAnsi="Lucida Sans Unicode" w:cs="Lucida Sans Unicode"/>
          <w:sz w:val="20"/>
          <w:szCs w:val="20"/>
        </w:rPr>
        <w:t>Referentin Mobilität und Radverkehr im Ministerium für Infrastruktu</w:t>
      </w:r>
      <w:r w:rsidR="00552F27">
        <w:rPr>
          <w:rFonts w:ascii="Lucida Sans Unicode" w:hAnsi="Lucida Sans Unicode" w:cs="Lucida Sans Unicode"/>
          <w:sz w:val="20"/>
          <w:szCs w:val="20"/>
        </w:rPr>
        <w:t xml:space="preserve">r und Landesplanung Brandenburg, Prof. Ulrike Tippe, </w:t>
      </w:r>
      <w:r w:rsidR="00552F27" w:rsidRPr="00294A39">
        <w:rPr>
          <w:rFonts w:ascii="Lucida Sans Unicode" w:hAnsi="Lucida Sans Unicode" w:cs="Lucida Sans Unicode"/>
          <w:sz w:val="20"/>
          <w:szCs w:val="20"/>
        </w:rPr>
        <w:t>Präsidentin</w:t>
      </w:r>
      <w:r w:rsidR="00552F27">
        <w:rPr>
          <w:rFonts w:ascii="Lucida Sans Unicode" w:hAnsi="Lucida Sans Unicode" w:cs="Lucida Sans Unicode"/>
          <w:sz w:val="20"/>
          <w:szCs w:val="20"/>
        </w:rPr>
        <w:t xml:space="preserve"> der TH Wildau, Prof. Christian Rudolph, </w:t>
      </w:r>
      <w:r w:rsidR="00552F27" w:rsidRPr="00294A39">
        <w:rPr>
          <w:rFonts w:ascii="Lucida Sans Unicode" w:hAnsi="Lucida Sans Unicode" w:cs="Lucida Sans Unicode"/>
          <w:sz w:val="20"/>
          <w:szCs w:val="20"/>
        </w:rPr>
        <w:t>St</w:t>
      </w:r>
      <w:r w:rsidR="00552F27">
        <w:rPr>
          <w:rFonts w:ascii="Lucida Sans Unicode" w:hAnsi="Lucida Sans Unicode" w:cs="Lucida Sans Unicode"/>
          <w:sz w:val="20"/>
          <w:szCs w:val="20"/>
        </w:rPr>
        <w:t>iftungsprofessor für Radverkehr an der TH Wildau, und</w:t>
      </w:r>
      <w:r w:rsidR="00E243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243E3" w:rsidRPr="00E243E3">
        <w:rPr>
          <w:rFonts w:ascii="Lucida Sans Unicode" w:hAnsi="Lucida Sans Unicode" w:cs="Lucida Sans Unicode"/>
          <w:sz w:val="20"/>
          <w:szCs w:val="20"/>
        </w:rPr>
        <w:t>Roland Althausen</w:t>
      </w:r>
      <w:r w:rsidR="00294A3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E243E3">
        <w:rPr>
          <w:rFonts w:ascii="Lucida Sans Unicode" w:hAnsi="Lucida Sans Unicode" w:cs="Lucida Sans Unicode"/>
          <w:sz w:val="20"/>
          <w:szCs w:val="20"/>
        </w:rPr>
        <w:t>einer der Protagonisten im Film</w:t>
      </w:r>
      <w:r w:rsidR="00552F27">
        <w:rPr>
          <w:rFonts w:ascii="Lucida Sans Unicode" w:hAnsi="Lucida Sans Unicode" w:cs="Lucida Sans Unicode"/>
          <w:sz w:val="20"/>
          <w:szCs w:val="20"/>
        </w:rPr>
        <w:t>.</w:t>
      </w:r>
    </w:p>
    <w:p w14:paraId="570F680A" w14:textId="745A8B66" w:rsidR="00AC2B36" w:rsidRPr="00D6011A" w:rsidRDefault="00AC2B36" w:rsidP="00AC2B36">
      <w:pPr>
        <w:rPr>
          <w:rFonts w:ascii="Lucida Sans Unicode" w:hAnsi="Lucida Sans Unicode" w:cs="Lucida Sans Unicode"/>
          <w:b/>
          <w:sz w:val="20"/>
          <w:szCs w:val="20"/>
        </w:rPr>
      </w:pPr>
      <w:r w:rsidRPr="00D6011A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71A0A8A6" w14:textId="77777777" w:rsidR="00552F27" w:rsidRDefault="00294A39" w:rsidP="003F745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Fahrradtag an der TH Wildau unter </w:t>
      </w:r>
      <w:hyperlink r:id="rId9" w:history="1">
        <w:r w:rsidRPr="00456CE7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www.th-wildau.de/fahrradtag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oder </w:t>
      </w:r>
      <w:hyperlink r:id="rId10" w:history="1">
        <w:r w:rsidRPr="00456CE7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https://en.th-wildau.de/pedalpower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CFEB41B" w14:textId="77777777" w:rsidR="00552F27" w:rsidRDefault="00552F27" w:rsidP="003F745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Studiengang Radverkehr an der TH Wildau: </w:t>
      </w:r>
      <w:hyperlink r:id="rId11" w:history="1">
        <w:r w:rsidRPr="00456CE7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www.th-wildau.de/radverkehr-studieren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11EE52F" w14:textId="4CCA388B" w:rsidR="00D6011A" w:rsidRPr="00296728" w:rsidRDefault="00552F27" w:rsidP="003F745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Informationen zum Bereich Nachhaltigkeit an der TH Wildau: </w:t>
      </w:r>
      <w:hyperlink r:id="rId12" w:history="1">
        <w:r w:rsidRPr="00456CE7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www.th-wildau.de/nachhaltigkiet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96728">
        <w:rPr>
          <w:rFonts w:ascii="Lucida Sans Unicode" w:hAnsi="Lucida Sans Unicode" w:cs="Lucida Sans Unicode"/>
          <w:sz w:val="20"/>
          <w:szCs w:val="20"/>
        </w:rPr>
        <w:br/>
      </w:r>
    </w:p>
    <w:p w14:paraId="2FD12277" w14:textId="7C1F364A" w:rsidR="0033372B" w:rsidRDefault="0033372B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Fachliche Ansprechperson an der TH Wildau:</w:t>
      </w:r>
    </w:p>
    <w:p w14:paraId="5472C15F" w14:textId="1BDFEBC3" w:rsidR="0033372B" w:rsidRPr="00E2150F" w:rsidRDefault="00E2150F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E2150F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Maren Bauduin</w:t>
      </w:r>
    </w:p>
    <w:p w14:paraId="786461DE" w14:textId="229D4A7A" w:rsidR="00E2150F" w:rsidRPr="00E2150F" w:rsidRDefault="00E2150F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E2150F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Referentin des Kanzlers</w:t>
      </w:r>
    </w:p>
    <w:p w14:paraId="073EFEEB" w14:textId="1D08F141" w:rsidR="00E2150F" w:rsidRPr="00E2150F" w:rsidRDefault="00E2150F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E2150F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Hochschulring 1, 15745 Wildau</w:t>
      </w:r>
    </w:p>
    <w:p w14:paraId="7B1C0CB2" w14:textId="43D297B3" w:rsidR="00E2150F" w:rsidRPr="00E2150F" w:rsidRDefault="00E2150F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E2150F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Tel.: +49 3375 508 765</w:t>
      </w:r>
    </w:p>
    <w:p w14:paraId="4A205D47" w14:textId="57BB5855" w:rsidR="00E2150F" w:rsidRPr="00E2150F" w:rsidRDefault="00E2150F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E2150F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E-Mail: maren.bauduin@th-wildau.de</w:t>
      </w:r>
    </w:p>
    <w:p w14:paraId="5002997B" w14:textId="77777777" w:rsidR="0033372B" w:rsidRDefault="0033372B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</w:p>
    <w:p w14:paraId="1CA7EBB0" w14:textId="706ED6B8" w:rsidR="00F210BB" w:rsidRPr="00E2150F" w:rsidRDefault="00604AE1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E2150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Ansprechperson</w:t>
      </w:r>
      <w:r w:rsidR="00256E93" w:rsidRPr="00E2150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en</w:t>
      </w:r>
      <w:r w:rsidR="008C2E90" w:rsidRPr="00E2150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3F745C" w:rsidRPr="00E2150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Externe Kommunikation</w:t>
      </w:r>
      <w:r w:rsidR="008C2E90" w:rsidRPr="00E2150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:</w:t>
      </w:r>
    </w:p>
    <w:p w14:paraId="6F7A18AB" w14:textId="5F13B8B3" w:rsidR="00C128BC" w:rsidRPr="002D1234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2D1234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2D1234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242ADF70" w:rsidR="008C2E90" w:rsidRPr="002D1234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4C5D93CE" w:rsidR="008C2E90" w:rsidRPr="002D1234" w:rsidRDefault="007730AA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r w:rsidR="002056B5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presse@th-wildau.de</w:t>
      </w:r>
    </w:p>
    <w:sectPr w:rsidR="008C2E90" w:rsidRPr="002D1234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301D" w14:textId="77777777" w:rsidR="00615B72" w:rsidRDefault="00615B72" w:rsidP="00141289">
      <w:pPr>
        <w:spacing w:after="0" w:line="240" w:lineRule="auto"/>
      </w:pPr>
      <w:r>
        <w:separator/>
      </w:r>
    </w:p>
  </w:endnote>
  <w:endnote w:type="continuationSeparator" w:id="0">
    <w:p w14:paraId="3C3D4065" w14:textId="77777777" w:rsidR="00615B72" w:rsidRDefault="00615B7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4DFC30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1A93D" w14:textId="77777777" w:rsidR="00615B72" w:rsidRDefault="00615B72" w:rsidP="00141289">
      <w:pPr>
        <w:spacing w:after="0" w:line="240" w:lineRule="auto"/>
      </w:pPr>
      <w:r>
        <w:separator/>
      </w:r>
    </w:p>
  </w:footnote>
  <w:footnote w:type="continuationSeparator" w:id="0">
    <w:p w14:paraId="34F0D33A" w14:textId="77777777" w:rsidR="00615B72" w:rsidRDefault="00615B7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300E02" w:rsidRDefault="00567D3A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300E02">
      <w:rPr>
        <w:rFonts w:ascii="Lucida Sans" w:hAnsi="Lucida Sans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7C067B0D" w:rsidR="00B85C47" w:rsidRPr="00300E02" w:rsidRDefault="00E55886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5C3A08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5C4FDD">
      <w:rPr>
        <w:rFonts w:ascii="Lucida Sans" w:eastAsiaTheme="minorHAnsi" w:hAnsi="Lucida Sans" w:cstheme="minorBidi"/>
        <w:sz w:val="20"/>
        <w:szCs w:val="20"/>
        <w:lang w:val="en-US" w:eastAsia="en-US"/>
      </w:rPr>
      <w:t>.09.2024</w:t>
    </w:r>
  </w:p>
  <w:p w14:paraId="7931AE92" w14:textId="15C2363C" w:rsidR="007E5498" w:rsidRDefault="005C4FDD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Nr. 2024</w:t>
    </w:r>
    <w:r w:rsidR="00AD51C9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09</w:t>
    </w:r>
    <w:r w:rsidR="007E5498">
      <w:rPr>
        <w:rFonts w:ascii="Lucida Sans" w:eastAsiaTheme="minorHAnsi" w:hAnsi="Lucida Sans" w:cstheme="minorBidi"/>
        <w:sz w:val="20"/>
        <w:szCs w:val="20"/>
        <w:lang w:val="en-US" w:eastAsia="en-US"/>
      </w:rPr>
      <w:t>_0</w:t>
    </w:r>
    <w:r w:rsidR="00AD087D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CF4"/>
    <w:rsid w:val="00022C9D"/>
    <w:rsid w:val="00030C88"/>
    <w:rsid w:val="0003268B"/>
    <w:rsid w:val="0003400C"/>
    <w:rsid w:val="00041350"/>
    <w:rsid w:val="00041DA1"/>
    <w:rsid w:val="0004341C"/>
    <w:rsid w:val="0005158D"/>
    <w:rsid w:val="00053AB6"/>
    <w:rsid w:val="00056A25"/>
    <w:rsid w:val="00072B8E"/>
    <w:rsid w:val="00076A93"/>
    <w:rsid w:val="00077AFB"/>
    <w:rsid w:val="00092400"/>
    <w:rsid w:val="0009549C"/>
    <w:rsid w:val="000A50B8"/>
    <w:rsid w:val="000B461D"/>
    <w:rsid w:val="000B74A8"/>
    <w:rsid w:val="000C0371"/>
    <w:rsid w:val="000C4989"/>
    <w:rsid w:val="000D08EC"/>
    <w:rsid w:val="000D4A4C"/>
    <w:rsid w:val="000D4DAD"/>
    <w:rsid w:val="000E1350"/>
    <w:rsid w:val="000E7D9B"/>
    <w:rsid w:val="000F00E7"/>
    <w:rsid w:val="000F2B75"/>
    <w:rsid w:val="000F3702"/>
    <w:rsid w:val="0010405D"/>
    <w:rsid w:val="001130AF"/>
    <w:rsid w:val="001308D7"/>
    <w:rsid w:val="00130B43"/>
    <w:rsid w:val="001347FE"/>
    <w:rsid w:val="00140ED2"/>
    <w:rsid w:val="00141289"/>
    <w:rsid w:val="0014214E"/>
    <w:rsid w:val="00143637"/>
    <w:rsid w:val="00144C72"/>
    <w:rsid w:val="001544CD"/>
    <w:rsid w:val="00164E6A"/>
    <w:rsid w:val="0018053A"/>
    <w:rsid w:val="0018409F"/>
    <w:rsid w:val="001905FE"/>
    <w:rsid w:val="00193D75"/>
    <w:rsid w:val="00197292"/>
    <w:rsid w:val="0019754B"/>
    <w:rsid w:val="001979D3"/>
    <w:rsid w:val="001A285C"/>
    <w:rsid w:val="001A408E"/>
    <w:rsid w:val="001B0431"/>
    <w:rsid w:val="001B32D9"/>
    <w:rsid w:val="001B6191"/>
    <w:rsid w:val="001C0C11"/>
    <w:rsid w:val="001D0713"/>
    <w:rsid w:val="001D527F"/>
    <w:rsid w:val="001D64C4"/>
    <w:rsid w:val="001E11BA"/>
    <w:rsid w:val="001E1535"/>
    <w:rsid w:val="001E5032"/>
    <w:rsid w:val="001E5898"/>
    <w:rsid w:val="00203088"/>
    <w:rsid w:val="002056B5"/>
    <w:rsid w:val="00211E1D"/>
    <w:rsid w:val="002224BA"/>
    <w:rsid w:val="00232DFC"/>
    <w:rsid w:val="00234AF3"/>
    <w:rsid w:val="002367CE"/>
    <w:rsid w:val="002376C9"/>
    <w:rsid w:val="0024259F"/>
    <w:rsid w:val="00243908"/>
    <w:rsid w:val="00252AD5"/>
    <w:rsid w:val="00256E93"/>
    <w:rsid w:val="00267CAB"/>
    <w:rsid w:val="002731A8"/>
    <w:rsid w:val="00285A36"/>
    <w:rsid w:val="00294A39"/>
    <w:rsid w:val="00296728"/>
    <w:rsid w:val="002B3EF0"/>
    <w:rsid w:val="002B407B"/>
    <w:rsid w:val="002C7CC8"/>
    <w:rsid w:val="002D1234"/>
    <w:rsid w:val="002D22C8"/>
    <w:rsid w:val="002E4FCF"/>
    <w:rsid w:val="002E6272"/>
    <w:rsid w:val="002F02C2"/>
    <w:rsid w:val="0030030C"/>
    <w:rsid w:val="0030065B"/>
    <w:rsid w:val="00300E02"/>
    <w:rsid w:val="003042C4"/>
    <w:rsid w:val="00313771"/>
    <w:rsid w:val="00317F38"/>
    <w:rsid w:val="00320DE2"/>
    <w:rsid w:val="00323CD5"/>
    <w:rsid w:val="0033044A"/>
    <w:rsid w:val="003335A8"/>
    <w:rsid w:val="0033372B"/>
    <w:rsid w:val="00334BD7"/>
    <w:rsid w:val="00336507"/>
    <w:rsid w:val="0033707B"/>
    <w:rsid w:val="00337B9D"/>
    <w:rsid w:val="003410DB"/>
    <w:rsid w:val="00345385"/>
    <w:rsid w:val="0034798C"/>
    <w:rsid w:val="00350FF6"/>
    <w:rsid w:val="00362D96"/>
    <w:rsid w:val="00370C5E"/>
    <w:rsid w:val="00377C1F"/>
    <w:rsid w:val="003875D1"/>
    <w:rsid w:val="00394CCF"/>
    <w:rsid w:val="00394CFD"/>
    <w:rsid w:val="003A62A0"/>
    <w:rsid w:val="003A7422"/>
    <w:rsid w:val="003B099A"/>
    <w:rsid w:val="003B4673"/>
    <w:rsid w:val="003B6266"/>
    <w:rsid w:val="003C7BD7"/>
    <w:rsid w:val="003D360A"/>
    <w:rsid w:val="003E0ABB"/>
    <w:rsid w:val="003E22CA"/>
    <w:rsid w:val="003E5ACA"/>
    <w:rsid w:val="003E6993"/>
    <w:rsid w:val="003F14B8"/>
    <w:rsid w:val="003F745C"/>
    <w:rsid w:val="0040719F"/>
    <w:rsid w:val="0041050F"/>
    <w:rsid w:val="0042075D"/>
    <w:rsid w:val="0042192B"/>
    <w:rsid w:val="00430C46"/>
    <w:rsid w:val="00431899"/>
    <w:rsid w:val="0043561A"/>
    <w:rsid w:val="00436D67"/>
    <w:rsid w:val="00440FE7"/>
    <w:rsid w:val="00442B41"/>
    <w:rsid w:val="00445F16"/>
    <w:rsid w:val="00456CF8"/>
    <w:rsid w:val="00456D18"/>
    <w:rsid w:val="00461B0B"/>
    <w:rsid w:val="00473EA0"/>
    <w:rsid w:val="00480679"/>
    <w:rsid w:val="004954E9"/>
    <w:rsid w:val="004B140D"/>
    <w:rsid w:val="004B4EFB"/>
    <w:rsid w:val="004C1CDB"/>
    <w:rsid w:val="004D6FB8"/>
    <w:rsid w:val="004D77F0"/>
    <w:rsid w:val="004E3C3F"/>
    <w:rsid w:val="004F16A8"/>
    <w:rsid w:val="0052448E"/>
    <w:rsid w:val="005360BD"/>
    <w:rsid w:val="00537426"/>
    <w:rsid w:val="00537982"/>
    <w:rsid w:val="0054337C"/>
    <w:rsid w:val="00543D1C"/>
    <w:rsid w:val="00546EAC"/>
    <w:rsid w:val="00552F27"/>
    <w:rsid w:val="0055792E"/>
    <w:rsid w:val="00564213"/>
    <w:rsid w:val="00566CBF"/>
    <w:rsid w:val="00567D3A"/>
    <w:rsid w:val="00575E3E"/>
    <w:rsid w:val="0058197B"/>
    <w:rsid w:val="00582AD2"/>
    <w:rsid w:val="00583A53"/>
    <w:rsid w:val="00583AAC"/>
    <w:rsid w:val="00584D12"/>
    <w:rsid w:val="00591098"/>
    <w:rsid w:val="005A043C"/>
    <w:rsid w:val="005A5075"/>
    <w:rsid w:val="005A7710"/>
    <w:rsid w:val="005B5DA5"/>
    <w:rsid w:val="005B743D"/>
    <w:rsid w:val="005C3A08"/>
    <w:rsid w:val="005C4FDD"/>
    <w:rsid w:val="005C582A"/>
    <w:rsid w:val="005D0E42"/>
    <w:rsid w:val="005E123F"/>
    <w:rsid w:val="005F6333"/>
    <w:rsid w:val="006010AD"/>
    <w:rsid w:val="00604AE1"/>
    <w:rsid w:val="00612FBE"/>
    <w:rsid w:val="00614D7B"/>
    <w:rsid w:val="00615B72"/>
    <w:rsid w:val="00622895"/>
    <w:rsid w:val="00624D68"/>
    <w:rsid w:val="00625106"/>
    <w:rsid w:val="00640326"/>
    <w:rsid w:val="00640582"/>
    <w:rsid w:val="00656BCA"/>
    <w:rsid w:val="00661FC3"/>
    <w:rsid w:val="006656DC"/>
    <w:rsid w:val="00667F1D"/>
    <w:rsid w:val="00667F5E"/>
    <w:rsid w:val="00673297"/>
    <w:rsid w:val="00682765"/>
    <w:rsid w:val="0068289E"/>
    <w:rsid w:val="00695DAD"/>
    <w:rsid w:val="006A0734"/>
    <w:rsid w:val="006A1949"/>
    <w:rsid w:val="006A34EA"/>
    <w:rsid w:val="006B3F9D"/>
    <w:rsid w:val="006D1D0F"/>
    <w:rsid w:val="006D2391"/>
    <w:rsid w:val="006E3C3A"/>
    <w:rsid w:val="006E53B0"/>
    <w:rsid w:val="007018BF"/>
    <w:rsid w:val="007028CF"/>
    <w:rsid w:val="00705259"/>
    <w:rsid w:val="00706932"/>
    <w:rsid w:val="007070F4"/>
    <w:rsid w:val="00713A65"/>
    <w:rsid w:val="0071543B"/>
    <w:rsid w:val="00721FAA"/>
    <w:rsid w:val="007233E6"/>
    <w:rsid w:val="00726EDD"/>
    <w:rsid w:val="0073114B"/>
    <w:rsid w:val="007400F7"/>
    <w:rsid w:val="0075090F"/>
    <w:rsid w:val="00761DD5"/>
    <w:rsid w:val="00765F1D"/>
    <w:rsid w:val="007730AA"/>
    <w:rsid w:val="00773AC1"/>
    <w:rsid w:val="007931E0"/>
    <w:rsid w:val="007A02C8"/>
    <w:rsid w:val="007A104E"/>
    <w:rsid w:val="007A73CE"/>
    <w:rsid w:val="007C0C97"/>
    <w:rsid w:val="007C2C64"/>
    <w:rsid w:val="007C36B9"/>
    <w:rsid w:val="007D0131"/>
    <w:rsid w:val="007D03A0"/>
    <w:rsid w:val="007D098B"/>
    <w:rsid w:val="007D4089"/>
    <w:rsid w:val="007E5498"/>
    <w:rsid w:val="007F5983"/>
    <w:rsid w:val="00812210"/>
    <w:rsid w:val="00813CC0"/>
    <w:rsid w:val="00815C8E"/>
    <w:rsid w:val="008257BC"/>
    <w:rsid w:val="00831275"/>
    <w:rsid w:val="00831A60"/>
    <w:rsid w:val="00837745"/>
    <w:rsid w:val="008404DA"/>
    <w:rsid w:val="008438A2"/>
    <w:rsid w:val="0084721E"/>
    <w:rsid w:val="0086217F"/>
    <w:rsid w:val="0086492E"/>
    <w:rsid w:val="00882282"/>
    <w:rsid w:val="00882363"/>
    <w:rsid w:val="00885AA3"/>
    <w:rsid w:val="008917EC"/>
    <w:rsid w:val="008B289D"/>
    <w:rsid w:val="008B2A50"/>
    <w:rsid w:val="008B3A14"/>
    <w:rsid w:val="008C2E90"/>
    <w:rsid w:val="008C37DB"/>
    <w:rsid w:val="008D1479"/>
    <w:rsid w:val="008D45A1"/>
    <w:rsid w:val="008D56EA"/>
    <w:rsid w:val="008E3E69"/>
    <w:rsid w:val="008E3F6C"/>
    <w:rsid w:val="008E46D9"/>
    <w:rsid w:val="008F5310"/>
    <w:rsid w:val="00901C1A"/>
    <w:rsid w:val="00902F17"/>
    <w:rsid w:val="0090435A"/>
    <w:rsid w:val="0090487A"/>
    <w:rsid w:val="009073E8"/>
    <w:rsid w:val="009130CB"/>
    <w:rsid w:val="00915E66"/>
    <w:rsid w:val="00917D78"/>
    <w:rsid w:val="00920D13"/>
    <w:rsid w:val="009214EE"/>
    <w:rsid w:val="00931C0D"/>
    <w:rsid w:val="00955820"/>
    <w:rsid w:val="00957D73"/>
    <w:rsid w:val="0096201D"/>
    <w:rsid w:val="00963E64"/>
    <w:rsid w:val="00966322"/>
    <w:rsid w:val="00972C30"/>
    <w:rsid w:val="00983758"/>
    <w:rsid w:val="009B2F19"/>
    <w:rsid w:val="009B2F5C"/>
    <w:rsid w:val="009D7FF6"/>
    <w:rsid w:val="009F45A4"/>
    <w:rsid w:val="009F4B09"/>
    <w:rsid w:val="00A111E2"/>
    <w:rsid w:val="00A17AC1"/>
    <w:rsid w:val="00A2145C"/>
    <w:rsid w:val="00A26441"/>
    <w:rsid w:val="00A368C9"/>
    <w:rsid w:val="00A42966"/>
    <w:rsid w:val="00A43F44"/>
    <w:rsid w:val="00A468E4"/>
    <w:rsid w:val="00A52464"/>
    <w:rsid w:val="00A63AE9"/>
    <w:rsid w:val="00A719CB"/>
    <w:rsid w:val="00A73495"/>
    <w:rsid w:val="00A808FC"/>
    <w:rsid w:val="00A90579"/>
    <w:rsid w:val="00AC03D2"/>
    <w:rsid w:val="00AC2B36"/>
    <w:rsid w:val="00AC35E5"/>
    <w:rsid w:val="00AC70B0"/>
    <w:rsid w:val="00AC7EBA"/>
    <w:rsid w:val="00AD087D"/>
    <w:rsid w:val="00AD4C93"/>
    <w:rsid w:val="00AD51C9"/>
    <w:rsid w:val="00AD7B53"/>
    <w:rsid w:val="00AE0D42"/>
    <w:rsid w:val="00AE78CD"/>
    <w:rsid w:val="00AF08EF"/>
    <w:rsid w:val="00AF2C00"/>
    <w:rsid w:val="00AF4724"/>
    <w:rsid w:val="00AF5204"/>
    <w:rsid w:val="00AF63EC"/>
    <w:rsid w:val="00B0406E"/>
    <w:rsid w:val="00B06F7C"/>
    <w:rsid w:val="00B11BCB"/>
    <w:rsid w:val="00B1313C"/>
    <w:rsid w:val="00B2145C"/>
    <w:rsid w:val="00B34F6F"/>
    <w:rsid w:val="00B41F32"/>
    <w:rsid w:val="00B436D0"/>
    <w:rsid w:val="00B44A29"/>
    <w:rsid w:val="00B452BF"/>
    <w:rsid w:val="00B56C23"/>
    <w:rsid w:val="00B57D2E"/>
    <w:rsid w:val="00B67EFB"/>
    <w:rsid w:val="00B85C47"/>
    <w:rsid w:val="00B95D3A"/>
    <w:rsid w:val="00B963F3"/>
    <w:rsid w:val="00B96FB5"/>
    <w:rsid w:val="00BA0EA7"/>
    <w:rsid w:val="00BB0C7C"/>
    <w:rsid w:val="00BB179E"/>
    <w:rsid w:val="00BB17E4"/>
    <w:rsid w:val="00BB1EBF"/>
    <w:rsid w:val="00BB43DF"/>
    <w:rsid w:val="00BB51DF"/>
    <w:rsid w:val="00BB611B"/>
    <w:rsid w:val="00BC4AFA"/>
    <w:rsid w:val="00BD1A75"/>
    <w:rsid w:val="00BD22D2"/>
    <w:rsid w:val="00C02766"/>
    <w:rsid w:val="00C035E2"/>
    <w:rsid w:val="00C03EE7"/>
    <w:rsid w:val="00C060E1"/>
    <w:rsid w:val="00C1258D"/>
    <w:rsid w:val="00C128BC"/>
    <w:rsid w:val="00C12C25"/>
    <w:rsid w:val="00C17084"/>
    <w:rsid w:val="00C20769"/>
    <w:rsid w:val="00C21342"/>
    <w:rsid w:val="00C22C5E"/>
    <w:rsid w:val="00C25976"/>
    <w:rsid w:val="00C365AB"/>
    <w:rsid w:val="00C42D60"/>
    <w:rsid w:val="00C6195B"/>
    <w:rsid w:val="00C740A1"/>
    <w:rsid w:val="00C7527C"/>
    <w:rsid w:val="00C76A21"/>
    <w:rsid w:val="00C77489"/>
    <w:rsid w:val="00C802B0"/>
    <w:rsid w:val="00C858C3"/>
    <w:rsid w:val="00C85B8C"/>
    <w:rsid w:val="00CA7850"/>
    <w:rsid w:val="00CB3DA5"/>
    <w:rsid w:val="00CB5369"/>
    <w:rsid w:val="00CB6C9A"/>
    <w:rsid w:val="00CC7EA7"/>
    <w:rsid w:val="00CD1FB3"/>
    <w:rsid w:val="00CD454F"/>
    <w:rsid w:val="00CD50B4"/>
    <w:rsid w:val="00D01D26"/>
    <w:rsid w:val="00D05158"/>
    <w:rsid w:val="00D07D9E"/>
    <w:rsid w:val="00D13A63"/>
    <w:rsid w:val="00D2239D"/>
    <w:rsid w:val="00D25B10"/>
    <w:rsid w:val="00D2655E"/>
    <w:rsid w:val="00D30F85"/>
    <w:rsid w:val="00D33816"/>
    <w:rsid w:val="00D37713"/>
    <w:rsid w:val="00D6011A"/>
    <w:rsid w:val="00D627F0"/>
    <w:rsid w:val="00D80E76"/>
    <w:rsid w:val="00D821E6"/>
    <w:rsid w:val="00D82322"/>
    <w:rsid w:val="00D86C16"/>
    <w:rsid w:val="00D86ED0"/>
    <w:rsid w:val="00D90A6A"/>
    <w:rsid w:val="00D974F3"/>
    <w:rsid w:val="00DA4A77"/>
    <w:rsid w:val="00DA5C38"/>
    <w:rsid w:val="00DB0C87"/>
    <w:rsid w:val="00DB0EC0"/>
    <w:rsid w:val="00DB389D"/>
    <w:rsid w:val="00DC6E91"/>
    <w:rsid w:val="00DD0362"/>
    <w:rsid w:val="00DD5D1E"/>
    <w:rsid w:val="00DD73D4"/>
    <w:rsid w:val="00DF1E73"/>
    <w:rsid w:val="00DF33BA"/>
    <w:rsid w:val="00E03DFF"/>
    <w:rsid w:val="00E04207"/>
    <w:rsid w:val="00E136A6"/>
    <w:rsid w:val="00E2150F"/>
    <w:rsid w:val="00E243E3"/>
    <w:rsid w:val="00E26724"/>
    <w:rsid w:val="00E30CFC"/>
    <w:rsid w:val="00E33154"/>
    <w:rsid w:val="00E35C88"/>
    <w:rsid w:val="00E4015B"/>
    <w:rsid w:val="00E472D3"/>
    <w:rsid w:val="00E50E9C"/>
    <w:rsid w:val="00E52490"/>
    <w:rsid w:val="00E55886"/>
    <w:rsid w:val="00E6634D"/>
    <w:rsid w:val="00E80BCD"/>
    <w:rsid w:val="00E824D6"/>
    <w:rsid w:val="00E8666E"/>
    <w:rsid w:val="00E95FA1"/>
    <w:rsid w:val="00E962D6"/>
    <w:rsid w:val="00EA0729"/>
    <w:rsid w:val="00EB52C5"/>
    <w:rsid w:val="00ED0AE1"/>
    <w:rsid w:val="00ED7A0C"/>
    <w:rsid w:val="00EE076D"/>
    <w:rsid w:val="00EE1364"/>
    <w:rsid w:val="00EF1466"/>
    <w:rsid w:val="00F05D0D"/>
    <w:rsid w:val="00F11676"/>
    <w:rsid w:val="00F17324"/>
    <w:rsid w:val="00F210BB"/>
    <w:rsid w:val="00F218A9"/>
    <w:rsid w:val="00F23F59"/>
    <w:rsid w:val="00F26793"/>
    <w:rsid w:val="00F27A1C"/>
    <w:rsid w:val="00F32A77"/>
    <w:rsid w:val="00F4064A"/>
    <w:rsid w:val="00F427DC"/>
    <w:rsid w:val="00F5020D"/>
    <w:rsid w:val="00F644FA"/>
    <w:rsid w:val="00F7425A"/>
    <w:rsid w:val="00F746B8"/>
    <w:rsid w:val="00F768B0"/>
    <w:rsid w:val="00F84D9F"/>
    <w:rsid w:val="00FA09BE"/>
    <w:rsid w:val="00FA4962"/>
    <w:rsid w:val="00FB0816"/>
    <w:rsid w:val="00FC0870"/>
    <w:rsid w:val="00FC44D6"/>
    <w:rsid w:val="00FC45F7"/>
    <w:rsid w:val="00FD2BB9"/>
    <w:rsid w:val="00FE3BDE"/>
    <w:rsid w:val="00FE6526"/>
    <w:rsid w:val="00FF4CE5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nachhaltigki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radverkehr-studier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th-wildau.de/pedal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fahrradta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A71D-5991-41F1-AF0A-A91E6596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Mareike Rammelt</cp:lastModifiedBy>
  <cp:revision>6</cp:revision>
  <dcterms:created xsi:type="dcterms:W3CDTF">2024-09-25T11:56:00Z</dcterms:created>
  <dcterms:modified xsi:type="dcterms:W3CDTF">2024-09-25T14:57:00Z</dcterms:modified>
</cp:coreProperties>
</file>