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76" w:rsidRPr="00D00E28" w:rsidRDefault="00EC2386" w:rsidP="00EB2D52">
      <w:pPr>
        <w:spacing w:line="360" w:lineRule="auto"/>
        <w:rPr>
          <w:b/>
          <w:sz w:val="44"/>
        </w:rPr>
      </w:pPr>
      <w:bookmarkStart w:id="0" w:name="_GoBack"/>
      <w:bookmarkEnd w:id="0"/>
      <w:r w:rsidRPr="00D00E28">
        <w:rPr>
          <w:b/>
          <w:sz w:val="44"/>
        </w:rPr>
        <w:t xml:space="preserve">Påske er </w:t>
      </w:r>
      <w:r w:rsidR="0007089E" w:rsidRPr="00D00E28">
        <w:rPr>
          <w:b/>
          <w:sz w:val="44"/>
        </w:rPr>
        <w:t>sesong for munnsår</w:t>
      </w:r>
    </w:p>
    <w:p w:rsidR="002E73D1" w:rsidRDefault="002E73D1" w:rsidP="00EB2D52">
      <w:pPr>
        <w:spacing w:line="360" w:lineRule="auto"/>
        <w:rPr>
          <w:b/>
          <w:sz w:val="28"/>
        </w:rPr>
      </w:pPr>
      <w:r>
        <w:rPr>
          <w:b/>
          <w:noProof/>
          <w:sz w:val="28"/>
          <w:lang w:eastAsia="nb-NO"/>
        </w:rPr>
        <w:drawing>
          <wp:inline distT="0" distB="0" distL="0" distR="0">
            <wp:extent cx="5581650" cy="2905125"/>
            <wp:effectExtent l="0" t="0" r="0" b="9525"/>
            <wp:docPr id="3" name="Bilde 3" descr="C:\Users\Salo Kommunikasjon\AppData\Local\Microsoft\Windows\Temporary Internet Files\Content.Outlook\76LK9BGF\antix_nett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o Kommunikasjon\AppData\Local\Microsoft\Windows\Temporary Internet Files\Content.Outlook\76LK9BGF\antix_nett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1" b="23891"/>
                    <a:stretch/>
                  </pic:blipFill>
                  <pic:spPr bwMode="auto">
                    <a:xfrm>
                      <a:off x="0" y="0"/>
                      <a:ext cx="5581015" cy="29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E67" w:rsidRPr="00A5000B" w:rsidRDefault="00C11BFF" w:rsidP="00EB2D52">
      <w:pPr>
        <w:spacing w:line="360" w:lineRule="auto"/>
        <w:rPr>
          <w:b/>
          <w:sz w:val="28"/>
        </w:rPr>
      </w:pPr>
      <w:r>
        <w:rPr>
          <w:b/>
          <w:sz w:val="28"/>
        </w:rPr>
        <w:t>(Oslo, 14</w:t>
      </w:r>
      <w:r w:rsidR="00EC2386" w:rsidRPr="00A5000B">
        <w:rPr>
          <w:b/>
          <w:sz w:val="28"/>
        </w:rPr>
        <w:t xml:space="preserve">.4.2014) </w:t>
      </w:r>
      <w:r w:rsidR="00355FD8" w:rsidRPr="00A5000B">
        <w:rPr>
          <w:b/>
          <w:sz w:val="28"/>
        </w:rPr>
        <w:t>P</w:t>
      </w:r>
      <w:r w:rsidR="00462E67" w:rsidRPr="00A5000B">
        <w:rPr>
          <w:b/>
          <w:sz w:val="28"/>
        </w:rPr>
        <w:t xml:space="preserve">åsken </w:t>
      </w:r>
      <w:r w:rsidR="00355FD8" w:rsidRPr="00A5000B">
        <w:rPr>
          <w:b/>
          <w:sz w:val="28"/>
        </w:rPr>
        <w:t xml:space="preserve">betyr </w:t>
      </w:r>
      <w:r w:rsidR="00462E67" w:rsidRPr="00A5000B">
        <w:rPr>
          <w:b/>
          <w:sz w:val="28"/>
        </w:rPr>
        <w:t>late dager i solveggen på hytta</w:t>
      </w:r>
      <w:r w:rsidR="0007089E" w:rsidRPr="00A5000B">
        <w:rPr>
          <w:b/>
          <w:sz w:val="28"/>
        </w:rPr>
        <w:t xml:space="preserve"> </w:t>
      </w:r>
      <w:r w:rsidR="00462E67" w:rsidRPr="00A5000B">
        <w:rPr>
          <w:b/>
          <w:sz w:val="28"/>
        </w:rPr>
        <w:t>eller hjemme. Solen gjør</w:t>
      </w:r>
      <w:r w:rsidR="00241A2D" w:rsidRPr="00A5000B">
        <w:rPr>
          <w:b/>
          <w:sz w:val="28"/>
        </w:rPr>
        <w:t xml:space="preserve"> godt for humøret, </w:t>
      </w:r>
      <w:r w:rsidR="00462E67" w:rsidRPr="00A5000B">
        <w:rPr>
          <w:b/>
          <w:sz w:val="28"/>
        </w:rPr>
        <w:t>men</w:t>
      </w:r>
      <w:r w:rsidR="00241A2D" w:rsidRPr="00A5000B">
        <w:rPr>
          <w:b/>
          <w:sz w:val="28"/>
        </w:rPr>
        <w:t xml:space="preserve"> for mye </w:t>
      </w:r>
      <w:r w:rsidR="006B4507" w:rsidRPr="00A5000B">
        <w:rPr>
          <w:b/>
          <w:sz w:val="28"/>
        </w:rPr>
        <w:t>st</w:t>
      </w:r>
      <w:r w:rsidR="00241A2D" w:rsidRPr="00A5000B">
        <w:rPr>
          <w:b/>
          <w:sz w:val="28"/>
        </w:rPr>
        <w:t xml:space="preserve">erk sol </w:t>
      </w:r>
      <w:r w:rsidR="00462E67" w:rsidRPr="00A5000B">
        <w:rPr>
          <w:b/>
          <w:sz w:val="28"/>
        </w:rPr>
        <w:t xml:space="preserve">kan </w:t>
      </w:r>
      <w:r w:rsidR="00267D14" w:rsidRPr="00A5000B">
        <w:rPr>
          <w:b/>
          <w:sz w:val="28"/>
        </w:rPr>
        <w:t>fremprovo</w:t>
      </w:r>
      <w:r w:rsidR="00241A2D" w:rsidRPr="00A5000B">
        <w:rPr>
          <w:b/>
          <w:sz w:val="28"/>
        </w:rPr>
        <w:t>s</w:t>
      </w:r>
      <w:r w:rsidR="00267D14" w:rsidRPr="00A5000B">
        <w:rPr>
          <w:b/>
          <w:sz w:val="28"/>
        </w:rPr>
        <w:t>ere herpes</w:t>
      </w:r>
      <w:r w:rsidR="00B51FF7">
        <w:rPr>
          <w:b/>
          <w:sz w:val="28"/>
        </w:rPr>
        <w:t xml:space="preserve"> </w:t>
      </w:r>
      <w:r w:rsidR="00267D14" w:rsidRPr="00A5000B">
        <w:rPr>
          <w:b/>
          <w:sz w:val="28"/>
        </w:rPr>
        <w:t xml:space="preserve">munnsår. </w:t>
      </w:r>
    </w:p>
    <w:p w:rsidR="006B4507" w:rsidRPr="00A5000B" w:rsidRDefault="00462E67" w:rsidP="00D00E28">
      <w:pPr>
        <w:spacing w:line="360" w:lineRule="auto"/>
        <w:rPr>
          <w:rFonts w:eastAsia="Times New Roman"/>
          <w:sz w:val="24"/>
          <w:szCs w:val="24"/>
        </w:rPr>
      </w:pPr>
      <w:r w:rsidRPr="00A5000B">
        <w:rPr>
          <w:rFonts w:eastAsia="Times New Roman"/>
          <w:sz w:val="24"/>
          <w:szCs w:val="24"/>
        </w:rPr>
        <w:t xml:space="preserve">Etter mørke vintermåneder håper mange på en påske med </w:t>
      </w:r>
      <w:r w:rsidR="00560F2B" w:rsidRPr="00A5000B">
        <w:rPr>
          <w:rFonts w:eastAsia="Times New Roman"/>
          <w:sz w:val="24"/>
          <w:szCs w:val="24"/>
        </w:rPr>
        <w:t xml:space="preserve">late </w:t>
      </w:r>
      <w:r w:rsidR="00355FD8" w:rsidRPr="00A5000B">
        <w:rPr>
          <w:rFonts w:eastAsia="Times New Roman"/>
          <w:sz w:val="24"/>
          <w:szCs w:val="24"/>
        </w:rPr>
        <w:t>dager i solveggen. Litt påskesol er sunt for både kropp og humør, men den sterke solen</w:t>
      </w:r>
      <w:r w:rsidR="00560F2B" w:rsidRPr="00A5000B">
        <w:rPr>
          <w:rFonts w:eastAsia="Times New Roman"/>
          <w:sz w:val="24"/>
          <w:szCs w:val="24"/>
        </w:rPr>
        <w:t xml:space="preserve"> gjør</w:t>
      </w:r>
      <w:r w:rsidR="00355FD8" w:rsidRPr="00A5000B">
        <w:rPr>
          <w:rFonts w:eastAsia="Times New Roman"/>
          <w:sz w:val="24"/>
          <w:szCs w:val="24"/>
        </w:rPr>
        <w:t xml:space="preserve"> at påsken også er høysesong for munnsår. </w:t>
      </w:r>
    </w:p>
    <w:p w:rsidR="00D00E28" w:rsidRPr="00A5000B" w:rsidRDefault="00D00E28" w:rsidP="00D00E28">
      <w:pPr>
        <w:spacing w:line="360" w:lineRule="auto"/>
        <w:rPr>
          <w:b/>
          <w:sz w:val="24"/>
          <w:szCs w:val="24"/>
        </w:rPr>
      </w:pPr>
      <w:r w:rsidRPr="00A5000B">
        <w:rPr>
          <w:b/>
          <w:sz w:val="24"/>
          <w:szCs w:val="24"/>
        </w:rPr>
        <w:t>Et vanlig problem</w:t>
      </w:r>
    </w:p>
    <w:p w:rsidR="00D00E28" w:rsidRPr="00A5000B" w:rsidRDefault="00D00E28" w:rsidP="00D00E28">
      <w:pPr>
        <w:spacing w:line="360" w:lineRule="auto"/>
        <w:rPr>
          <w:b/>
          <w:sz w:val="24"/>
          <w:szCs w:val="24"/>
        </w:rPr>
      </w:pPr>
      <w:r w:rsidRPr="00A5000B">
        <w:rPr>
          <w:sz w:val="24"/>
          <w:szCs w:val="24"/>
          <w:lang w:val="sv-SE"/>
        </w:rPr>
        <w:t>Herpesmunnsår (forårsaket av herpes simplex) er et vanlig problem. Det blir anslått at rundt 80 % av den voksne befolkningen er smittet</w:t>
      </w:r>
      <w:r w:rsidR="002E73D1" w:rsidRPr="00A5000B">
        <w:rPr>
          <w:sz w:val="24"/>
          <w:szCs w:val="24"/>
          <w:lang w:val="sv-SE"/>
        </w:rPr>
        <w:t>,</w:t>
      </w:r>
      <w:r w:rsidRPr="00A5000B">
        <w:rPr>
          <w:sz w:val="24"/>
          <w:szCs w:val="24"/>
          <w:lang w:val="sv-SE"/>
        </w:rPr>
        <w:t xml:space="preserve"> og at</w:t>
      </w:r>
      <w:r w:rsidR="002E73D1" w:rsidRPr="00A5000B">
        <w:rPr>
          <w:sz w:val="24"/>
          <w:szCs w:val="24"/>
          <w:lang w:val="sv-SE"/>
        </w:rPr>
        <w:t xml:space="preserve"> rundt en fjerdedel</w:t>
      </w:r>
      <w:r w:rsidRPr="00A5000B">
        <w:rPr>
          <w:sz w:val="24"/>
          <w:szCs w:val="24"/>
          <w:lang w:val="sv-SE"/>
        </w:rPr>
        <w:t xml:space="preserve"> får munnsår to eller flere ganger i året. De som plages med dette opplever ofte munnsår</w:t>
      </w:r>
      <w:r w:rsidR="00F02396">
        <w:rPr>
          <w:sz w:val="24"/>
          <w:szCs w:val="24"/>
          <w:lang w:val="sv-SE"/>
        </w:rPr>
        <w:t>et</w:t>
      </w:r>
      <w:r w:rsidRPr="00A5000B">
        <w:rPr>
          <w:sz w:val="24"/>
          <w:szCs w:val="24"/>
          <w:lang w:val="sv-SE"/>
        </w:rPr>
        <w:t xml:space="preserve"> som både smertefullt og </w:t>
      </w:r>
      <w:r w:rsidR="00560F2B" w:rsidRPr="00A5000B">
        <w:rPr>
          <w:sz w:val="24"/>
          <w:szCs w:val="24"/>
          <w:lang w:val="sv-SE"/>
        </w:rPr>
        <w:t>irriterende</w:t>
      </w:r>
      <w:r w:rsidRPr="00A5000B">
        <w:rPr>
          <w:sz w:val="24"/>
          <w:szCs w:val="24"/>
          <w:lang w:val="sv-SE"/>
        </w:rPr>
        <w:t>.</w:t>
      </w:r>
    </w:p>
    <w:p w:rsidR="00560F2B" w:rsidRPr="00A5000B" w:rsidRDefault="00F02396" w:rsidP="00D00E28">
      <w:pPr>
        <w:spacing w:line="360" w:lineRule="auto"/>
        <w:rPr>
          <w:rFonts w:eastAsia="Times New Roman" w:cs="Times New Roman"/>
          <w:sz w:val="24"/>
          <w:szCs w:val="24"/>
          <w:lang w:val="sv-SE" w:eastAsia="nb-NO"/>
        </w:rPr>
      </w:pPr>
      <w:r>
        <w:rPr>
          <w:rFonts w:eastAsia="Times New Roman"/>
          <w:sz w:val="24"/>
          <w:szCs w:val="24"/>
        </w:rPr>
        <w:t>Det som s</w:t>
      </w:r>
      <w:r w:rsidR="002E73D1" w:rsidRPr="00A5000B">
        <w:rPr>
          <w:rFonts w:eastAsia="Times New Roman"/>
          <w:sz w:val="24"/>
          <w:szCs w:val="24"/>
        </w:rPr>
        <w:t xml:space="preserve">kjer </w:t>
      </w:r>
      <w:r w:rsidR="00560F2B" w:rsidRPr="00A5000B">
        <w:rPr>
          <w:rFonts w:eastAsia="Times New Roman"/>
          <w:sz w:val="24"/>
          <w:szCs w:val="24"/>
        </w:rPr>
        <w:t xml:space="preserve">når munnsåret bryter ut, er at </w:t>
      </w:r>
      <w:r w:rsidR="002E73D1" w:rsidRPr="00A5000B">
        <w:rPr>
          <w:rFonts w:eastAsia="Times New Roman"/>
          <w:sz w:val="24"/>
          <w:szCs w:val="24"/>
        </w:rPr>
        <w:t>herpesviruset som hviler i nerverøttene</w:t>
      </w:r>
      <w:r w:rsidR="00560F2B" w:rsidRPr="00A5000B">
        <w:rPr>
          <w:rFonts w:eastAsia="Times New Roman"/>
          <w:sz w:val="24"/>
          <w:szCs w:val="24"/>
        </w:rPr>
        <w:t xml:space="preserve"> vekkes opp</w:t>
      </w:r>
      <w:r w:rsidR="002E73D1" w:rsidRPr="00A5000B">
        <w:rPr>
          <w:rFonts w:eastAsia="Times New Roman"/>
          <w:sz w:val="24"/>
          <w:szCs w:val="24"/>
        </w:rPr>
        <w:t xml:space="preserve">. </w:t>
      </w:r>
      <w:r w:rsidR="00560F2B" w:rsidRPr="007140BC">
        <w:rPr>
          <w:rFonts w:eastAsia="Times New Roman" w:cs="Times New Roman"/>
          <w:sz w:val="24"/>
          <w:szCs w:val="24"/>
          <w:lang w:val="sv-SE" w:eastAsia="nb-NO"/>
        </w:rPr>
        <w:t xml:space="preserve">Når det sovende viruset </w:t>
      </w:r>
      <w:r w:rsidR="00560F2B" w:rsidRPr="00A5000B">
        <w:rPr>
          <w:rFonts w:eastAsia="Times New Roman" w:cs="Times New Roman"/>
          <w:sz w:val="24"/>
          <w:szCs w:val="24"/>
          <w:lang w:val="sv-SE" w:eastAsia="nb-NO"/>
        </w:rPr>
        <w:t>aktiveres</w:t>
      </w:r>
      <w:r w:rsidR="00560F2B" w:rsidRPr="007140BC">
        <w:rPr>
          <w:rFonts w:eastAsia="Times New Roman" w:cs="Times New Roman"/>
          <w:sz w:val="24"/>
          <w:szCs w:val="24"/>
          <w:lang w:val="sv-SE" w:eastAsia="nb-NO"/>
        </w:rPr>
        <w:t xml:space="preserve">, beveger det seg langs nervebanene til hudens overflate der det </w:t>
      </w:r>
      <w:r>
        <w:rPr>
          <w:rFonts w:eastAsia="Times New Roman" w:cs="Times New Roman"/>
          <w:sz w:val="24"/>
          <w:szCs w:val="24"/>
          <w:lang w:val="sv-SE" w:eastAsia="nb-NO"/>
        </w:rPr>
        <w:t>bryter ut</w:t>
      </w:r>
      <w:r w:rsidR="00560F2B" w:rsidRPr="007140BC">
        <w:rPr>
          <w:rFonts w:eastAsia="Times New Roman" w:cs="Times New Roman"/>
          <w:sz w:val="24"/>
          <w:szCs w:val="24"/>
          <w:lang w:val="sv-SE" w:eastAsia="nb-NO"/>
        </w:rPr>
        <w:t xml:space="preserve"> munnsår. </w:t>
      </w:r>
    </w:p>
    <w:p w:rsidR="00560F2B" w:rsidRPr="00A5000B" w:rsidRDefault="00560F2B" w:rsidP="00D00E28">
      <w:pPr>
        <w:spacing w:line="360" w:lineRule="auto"/>
        <w:rPr>
          <w:rFonts w:eastAsia="Times New Roman"/>
          <w:sz w:val="24"/>
          <w:szCs w:val="24"/>
        </w:rPr>
      </w:pPr>
      <w:r w:rsidRPr="007140BC">
        <w:rPr>
          <w:rFonts w:eastAsia="Times New Roman" w:cs="Times New Roman"/>
          <w:sz w:val="24"/>
          <w:szCs w:val="24"/>
          <w:lang w:val="sv-SE" w:eastAsia="nb-NO"/>
        </w:rPr>
        <w:t xml:space="preserve">Det gjelder </w:t>
      </w:r>
      <w:r w:rsidRPr="00A5000B">
        <w:rPr>
          <w:rFonts w:eastAsia="Times New Roman" w:cs="Times New Roman"/>
          <w:sz w:val="24"/>
          <w:szCs w:val="24"/>
          <w:lang w:val="sv-SE" w:eastAsia="nb-NO"/>
        </w:rPr>
        <w:t xml:space="preserve">altså </w:t>
      </w:r>
      <w:r w:rsidRPr="007140BC">
        <w:rPr>
          <w:rFonts w:eastAsia="Times New Roman" w:cs="Times New Roman"/>
          <w:sz w:val="24"/>
          <w:szCs w:val="24"/>
          <w:lang w:val="sv-SE" w:eastAsia="nb-NO"/>
        </w:rPr>
        <w:t xml:space="preserve">å ikke vekke opp viruset inne i nerverøttene. Hvilke faktorer som </w:t>
      </w:r>
      <w:r w:rsidRPr="00A5000B">
        <w:rPr>
          <w:rFonts w:eastAsia="Times New Roman" w:cs="Times New Roman"/>
          <w:sz w:val="24"/>
          <w:szCs w:val="24"/>
          <w:lang w:val="sv-SE" w:eastAsia="nb-NO"/>
        </w:rPr>
        <w:t xml:space="preserve">vekker viruset, og </w:t>
      </w:r>
      <w:r w:rsidRPr="007140BC">
        <w:rPr>
          <w:rFonts w:eastAsia="Times New Roman" w:cs="Times New Roman"/>
          <w:sz w:val="24"/>
          <w:szCs w:val="24"/>
          <w:lang w:val="sv-SE" w:eastAsia="nb-NO"/>
        </w:rPr>
        <w:t xml:space="preserve">utløser </w:t>
      </w:r>
      <w:r w:rsidRPr="00A5000B">
        <w:rPr>
          <w:rFonts w:eastAsia="Times New Roman" w:cs="Times New Roman"/>
          <w:sz w:val="24"/>
          <w:szCs w:val="24"/>
          <w:lang w:val="sv-SE" w:eastAsia="nb-NO"/>
        </w:rPr>
        <w:t xml:space="preserve">munnsåret, er individuelt. </w:t>
      </w:r>
      <w:r w:rsidR="00F02396">
        <w:rPr>
          <w:rFonts w:eastAsia="Times New Roman"/>
          <w:sz w:val="24"/>
          <w:szCs w:val="24"/>
        </w:rPr>
        <w:t xml:space="preserve">Hos mange er </w:t>
      </w:r>
      <w:r w:rsidR="00355FD8" w:rsidRPr="00A5000B">
        <w:rPr>
          <w:rFonts w:eastAsia="Times New Roman"/>
          <w:sz w:val="24"/>
          <w:szCs w:val="24"/>
        </w:rPr>
        <w:t>mye</w:t>
      </w:r>
      <w:r w:rsidR="00D00E28" w:rsidRPr="00A5000B">
        <w:rPr>
          <w:rFonts w:eastAsia="Times New Roman"/>
          <w:sz w:val="24"/>
          <w:szCs w:val="24"/>
        </w:rPr>
        <w:t xml:space="preserve"> sol </w:t>
      </w:r>
      <w:r w:rsidRPr="00A5000B">
        <w:rPr>
          <w:rFonts w:eastAsia="Times New Roman"/>
          <w:sz w:val="24"/>
          <w:szCs w:val="24"/>
        </w:rPr>
        <w:t xml:space="preserve">en faktor som </w:t>
      </w:r>
      <w:r w:rsidR="00D00E28" w:rsidRPr="00A5000B">
        <w:rPr>
          <w:rFonts w:eastAsia="Times New Roman"/>
          <w:sz w:val="24"/>
          <w:szCs w:val="24"/>
        </w:rPr>
        <w:t xml:space="preserve">kan </w:t>
      </w:r>
    </w:p>
    <w:p w:rsidR="007140BC" w:rsidRPr="00A5000B" w:rsidRDefault="00D00E28" w:rsidP="00560F2B">
      <w:pPr>
        <w:spacing w:line="360" w:lineRule="auto"/>
        <w:rPr>
          <w:rFonts w:eastAsia="Times New Roman" w:cs="Times New Roman"/>
          <w:sz w:val="24"/>
          <w:szCs w:val="24"/>
          <w:lang w:val="sv-SE" w:eastAsia="nb-NO"/>
        </w:rPr>
      </w:pPr>
      <w:r w:rsidRPr="00A5000B">
        <w:rPr>
          <w:rFonts w:eastAsia="Times New Roman"/>
          <w:sz w:val="24"/>
          <w:szCs w:val="24"/>
        </w:rPr>
        <w:lastRenderedPageBreak/>
        <w:t xml:space="preserve">fremprovosere herpesmunnsår. </w:t>
      </w:r>
      <w:r w:rsidR="00560F2B" w:rsidRPr="00A5000B">
        <w:rPr>
          <w:rFonts w:eastAsia="Times New Roman" w:cs="Times New Roman"/>
          <w:sz w:val="24"/>
          <w:szCs w:val="24"/>
          <w:lang w:val="sv-SE" w:eastAsia="nb-NO"/>
        </w:rPr>
        <w:t>Andre faktorer</w:t>
      </w:r>
      <w:r w:rsidRPr="00A5000B">
        <w:rPr>
          <w:rFonts w:eastAsia="Times New Roman" w:cs="Times New Roman"/>
          <w:sz w:val="24"/>
          <w:szCs w:val="24"/>
          <w:lang w:val="sv-SE" w:eastAsia="nb-NO"/>
        </w:rPr>
        <w:t xml:space="preserve"> er forkjølelse, stress, ekstrem kulde, menstruasjon og graviditet. </w:t>
      </w:r>
    </w:p>
    <w:p w:rsidR="00560F2B" w:rsidRPr="00A5000B" w:rsidRDefault="00560F2B" w:rsidP="00560F2B">
      <w:pPr>
        <w:spacing w:line="360" w:lineRule="auto"/>
        <w:rPr>
          <w:rFonts w:eastAsia="Times New Roman" w:cs="Times New Roman"/>
          <w:b/>
          <w:sz w:val="24"/>
          <w:szCs w:val="24"/>
          <w:lang w:val="sv-SE" w:eastAsia="nb-NO"/>
        </w:rPr>
      </w:pPr>
      <w:r w:rsidRPr="00A5000B">
        <w:rPr>
          <w:rFonts w:eastAsia="Times New Roman" w:cs="Times New Roman"/>
          <w:b/>
          <w:sz w:val="24"/>
          <w:szCs w:val="24"/>
          <w:lang w:val="sv-SE" w:eastAsia="nb-NO"/>
        </w:rPr>
        <w:t>Forholdsregler og behandling</w:t>
      </w:r>
    </w:p>
    <w:p w:rsidR="00D00E28" w:rsidRPr="00A5000B" w:rsidRDefault="00D00E28" w:rsidP="00D00E28">
      <w:pPr>
        <w:spacing w:after="143" w:line="360" w:lineRule="auto"/>
        <w:rPr>
          <w:rFonts w:eastAsia="Times New Roman" w:cs="Times New Roman"/>
          <w:sz w:val="24"/>
          <w:szCs w:val="24"/>
          <w:lang w:val="sv-SE" w:eastAsia="nb-NO"/>
        </w:rPr>
      </w:pPr>
      <w:r w:rsidRPr="00A5000B">
        <w:rPr>
          <w:rFonts w:eastAsia="Times New Roman" w:cs="Times New Roman"/>
          <w:sz w:val="24"/>
          <w:szCs w:val="24"/>
          <w:lang w:val="sv-SE" w:eastAsia="nb-NO"/>
        </w:rPr>
        <w:t>Hvis man vet solen utløse</w:t>
      </w:r>
      <w:r w:rsidR="00F02396">
        <w:rPr>
          <w:rFonts w:eastAsia="Times New Roman" w:cs="Times New Roman"/>
          <w:sz w:val="24"/>
          <w:szCs w:val="24"/>
          <w:lang w:val="sv-SE" w:eastAsia="nb-NO"/>
        </w:rPr>
        <w:t>r</w:t>
      </w:r>
      <w:r w:rsidRPr="00A5000B">
        <w:rPr>
          <w:rFonts w:eastAsia="Times New Roman" w:cs="Times New Roman"/>
          <w:sz w:val="24"/>
          <w:szCs w:val="24"/>
          <w:lang w:val="sv-SE" w:eastAsia="nb-NO"/>
        </w:rPr>
        <w:t xml:space="preserve"> </w:t>
      </w:r>
      <w:r w:rsidR="00560F2B" w:rsidRPr="00A5000B">
        <w:rPr>
          <w:rFonts w:eastAsia="Times New Roman" w:cs="Times New Roman"/>
          <w:sz w:val="24"/>
          <w:szCs w:val="24"/>
          <w:lang w:val="sv-SE" w:eastAsia="nb-NO"/>
        </w:rPr>
        <w:t xml:space="preserve">munnsår, er det viktig å ta forholdsregler. Den sikreste er å begrense eksponeringen for sol. </w:t>
      </w:r>
      <w:r w:rsidR="00394348" w:rsidRPr="00A5000B">
        <w:rPr>
          <w:rFonts w:eastAsia="Times New Roman" w:cs="Times New Roman"/>
          <w:sz w:val="24"/>
          <w:szCs w:val="24"/>
          <w:lang w:val="sv-SE" w:eastAsia="nb-NO"/>
        </w:rPr>
        <w:t xml:space="preserve">I tillegg bør man benytte solkrem med høy faktor </w:t>
      </w:r>
      <w:r w:rsidR="006D1422">
        <w:rPr>
          <w:rFonts w:eastAsia="Times New Roman" w:cs="Times New Roman"/>
          <w:sz w:val="24"/>
          <w:szCs w:val="24"/>
          <w:lang w:val="sv-SE" w:eastAsia="nb-NO"/>
        </w:rPr>
        <w:t>for</w:t>
      </w:r>
      <w:r w:rsidR="00394348" w:rsidRPr="00A5000B">
        <w:rPr>
          <w:rFonts w:eastAsia="Times New Roman" w:cs="Times New Roman"/>
          <w:sz w:val="24"/>
          <w:szCs w:val="24"/>
          <w:lang w:val="sv-SE" w:eastAsia="nb-NO"/>
        </w:rPr>
        <w:t xml:space="preserve"> å beskytte munnen og området rundt. </w:t>
      </w:r>
    </w:p>
    <w:p w:rsidR="00394348" w:rsidRPr="00A5000B" w:rsidRDefault="00394348" w:rsidP="00394348">
      <w:pPr>
        <w:spacing w:after="143" w:line="360" w:lineRule="auto"/>
        <w:rPr>
          <w:sz w:val="24"/>
          <w:szCs w:val="24"/>
          <w:lang w:val="sv-SE"/>
        </w:rPr>
      </w:pPr>
      <w:r w:rsidRPr="00A5000B">
        <w:rPr>
          <w:rFonts w:eastAsia="Times New Roman" w:cs="Times New Roman"/>
          <w:sz w:val="24"/>
          <w:szCs w:val="24"/>
          <w:lang w:val="sv-SE" w:eastAsia="nb-NO"/>
        </w:rPr>
        <w:t>Hvis man opplever at munnsår bryter ut, bør man starte behandlingen så s</w:t>
      </w:r>
      <w:r w:rsidR="00B51FF7">
        <w:rPr>
          <w:rFonts w:eastAsia="Times New Roman" w:cs="Times New Roman"/>
          <w:sz w:val="24"/>
          <w:szCs w:val="24"/>
          <w:lang w:val="sv-SE" w:eastAsia="nb-NO"/>
        </w:rPr>
        <w:t xml:space="preserve">nart som mulig – helst </w:t>
      </w:r>
      <w:r w:rsidR="006B4507" w:rsidRPr="00A5000B">
        <w:rPr>
          <w:sz w:val="24"/>
          <w:szCs w:val="24"/>
          <w:lang w:val="sv-SE"/>
        </w:rPr>
        <w:t>innen fire timer</w:t>
      </w:r>
      <w:r w:rsidR="00B51FF7">
        <w:rPr>
          <w:sz w:val="24"/>
          <w:szCs w:val="24"/>
          <w:lang w:val="sv-SE"/>
        </w:rPr>
        <w:t>.</w:t>
      </w:r>
      <w:r w:rsidR="006B4507" w:rsidRPr="00A5000B">
        <w:rPr>
          <w:sz w:val="24"/>
          <w:szCs w:val="24"/>
          <w:lang w:val="sv-SE"/>
        </w:rPr>
        <w:t xml:space="preserve"> </w:t>
      </w:r>
      <w:r w:rsidR="00B51FF7">
        <w:rPr>
          <w:sz w:val="24"/>
          <w:szCs w:val="24"/>
          <w:lang w:val="sv-SE"/>
        </w:rPr>
        <w:t>S</w:t>
      </w:r>
      <w:r w:rsidR="006B4507" w:rsidRPr="00A5000B">
        <w:rPr>
          <w:sz w:val="24"/>
          <w:szCs w:val="24"/>
          <w:lang w:val="sv-SE"/>
        </w:rPr>
        <w:t>ymptomer</w:t>
      </w:r>
      <w:r w:rsidR="00B51FF7">
        <w:rPr>
          <w:sz w:val="24"/>
          <w:szCs w:val="24"/>
          <w:lang w:val="sv-SE"/>
        </w:rPr>
        <w:t xml:space="preserve"> ved utbrudd er oftest beskrevet som</w:t>
      </w:r>
      <w:r w:rsidR="006B4507" w:rsidRPr="00A5000B">
        <w:rPr>
          <w:sz w:val="24"/>
          <w:szCs w:val="24"/>
          <w:lang w:val="sv-SE"/>
        </w:rPr>
        <w:t xml:space="preserve"> en stikkende, brennende og prikkende følelse.</w:t>
      </w:r>
      <w:r w:rsidR="00B51FF7">
        <w:rPr>
          <w:sz w:val="24"/>
          <w:szCs w:val="24"/>
          <w:lang w:val="sv-SE"/>
        </w:rPr>
        <w:t xml:space="preserve"> Hvis du plages med</w:t>
      </w:r>
      <w:r w:rsidRPr="00A5000B">
        <w:rPr>
          <w:sz w:val="24"/>
          <w:szCs w:val="24"/>
          <w:lang w:val="sv-SE"/>
        </w:rPr>
        <w:t xml:space="preserve"> munnsår, bør du</w:t>
      </w:r>
      <w:r w:rsidR="006D1422">
        <w:rPr>
          <w:sz w:val="24"/>
          <w:szCs w:val="24"/>
          <w:lang w:val="sv-SE"/>
        </w:rPr>
        <w:t xml:space="preserve"> </w:t>
      </w:r>
      <w:r w:rsidRPr="00A5000B">
        <w:rPr>
          <w:sz w:val="24"/>
          <w:szCs w:val="24"/>
          <w:lang w:val="sv-SE"/>
        </w:rPr>
        <w:t xml:space="preserve">ha en </w:t>
      </w:r>
      <w:r w:rsidR="00B51FF7">
        <w:rPr>
          <w:sz w:val="24"/>
          <w:szCs w:val="24"/>
          <w:lang w:val="sv-SE"/>
        </w:rPr>
        <w:t xml:space="preserve">aciclovir </w:t>
      </w:r>
      <w:r w:rsidRPr="00A5000B">
        <w:rPr>
          <w:sz w:val="24"/>
          <w:szCs w:val="24"/>
          <w:lang w:val="sv-SE"/>
        </w:rPr>
        <w:t xml:space="preserve">salve </w:t>
      </w:r>
      <w:r w:rsidR="006D1422">
        <w:rPr>
          <w:sz w:val="24"/>
          <w:szCs w:val="24"/>
          <w:lang w:val="sv-SE"/>
        </w:rPr>
        <w:t>tilgjengelig til enhver tid</w:t>
      </w:r>
      <w:r w:rsidRPr="00A5000B">
        <w:rPr>
          <w:sz w:val="24"/>
          <w:szCs w:val="24"/>
          <w:lang w:val="sv-SE"/>
        </w:rPr>
        <w:t xml:space="preserve">. </w:t>
      </w:r>
    </w:p>
    <w:p w:rsidR="00394348" w:rsidRPr="00A5000B" w:rsidRDefault="00394348" w:rsidP="00394348">
      <w:pPr>
        <w:spacing w:after="143" w:line="360" w:lineRule="auto"/>
        <w:rPr>
          <w:b/>
          <w:sz w:val="24"/>
          <w:szCs w:val="24"/>
          <w:lang w:val="sv-SE"/>
        </w:rPr>
      </w:pPr>
      <w:r w:rsidRPr="00A5000B">
        <w:rPr>
          <w:b/>
          <w:sz w:val="24"/>
          <w:szCs w:val="24"/>
          <w:lang w:val="sv-SE"/>
        </w:rPr>
        <w:t>Antix – i stedet for munnsår</w:t>
      </w:r>
    </w:p>
    <w:p w:rsidR="006B4507" w:rsidRDefault="00B51FF7" w:rsidP="00394348">
      <w:pPr>
        <w:spacing w:after="143" w:line="36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</w:t>
      </w:r>
      <w:r w:rsidR="00A5000B" w:rsidRPr="00A5000B">
        <w:rPr>
          <w:sz w:val="24"/>
          <w:szCs w:val="24"/>
          <w:lang w:val="sv-SE"/>
        </w:rPr>
        <w:t>ehandler</w:t>
      </w:r>
      <w:r>
        <w:rPr>
          <w:sz w:val="24"/>
          <w:szCs w:val="24"/>
          <w:lang w:val="sv-SE"/>
        </w:rPr>
        <w:t xml:space="preserve"> du</w:t>
      </w:r>
      <w:r w:rsidR="00A5000B" w:rsidRPr="00A5000B">
        <w:rPr>
          <w:sz w:val="24"/>
          <w:szCs w:val="24"/>
          <w:lang w:val="sv-SE"/>
        </w:rPr>
        <w:t xml:space="preserve"> munnsåret</w:t>
      </w:r>
      <w:r>
        <w:rPr>
          <w:sz w:val="24"/>
          <w:szCs w:val="24"/>
          <w:lang w:val="sv-SE"/>
        </w:rPr>
        <w:t xml:space="preserve"> tidlig</w:t>
      </w:r>
      <w:r w:rsidR="00A5000B" w:rsidRPr="00A5000B">
        <w:rPr>
          <w:sz w:val="24"/>
          <w:szCs w:val="24"/>
          <w:lang w:val="sv-SE"/>
        </w:rPr>
        <w:t xml:space="preserve">, blir </w:t>
      </w:r>
      <w:r>
        <w:rPr>
          <w:sz w:val="24"/>
          <w:szCs w:val="24"/>
          <w:lang w:val="sv-SE"/>
        </w:rPr>
        <w:t>tiden med det synlige såret</w:t>
      </w:r>
      <w:r w:rsidR="00A5000B" w:rsidRPr="00A5000B">
        <w:rPr>
          <w:sz w:val="24"/>
          <w:szCs w:val="24"/>
          <w:lang w:val="sv-SE"/>
        </w:rPr>
        <w:t xml:space="preserve"> kortere. </w:t>
      </w:r>
      <w:r w:rsidR="00394348" w:rsidRPr="00A5000B">
        <w:rPr>
          <w:sz w:val="24"/>
          <w:szCs w:val="24"/>
          <w:lang w:val="sv-SE"/>
        </w:rPr>
        <w:t>Antix er en effektiv salve for behandl</w:t>
      </w:r>
      <w:r>
        <w:rPr>
          <w:sz w:val="24"/>
          <w:szCs w:val="24"/>
          <w:lang w:val="sv-SE"/>
        </w:rPr>
        <w:t>ing av</w:t>
      </w:r>
      <w:r w:rsidR="00394348" w:rsidRPr="00A5000B">
        <w:rPr>
          <w:sz w:val="24"/>
          <w:szCs w:val="24"/>
          <w:lang w:val="sv-SE"/>
        </w:rPr>
        <w:t xml:space="preserve"> munnsår. Et ubehandlet munnsår tar rundt 10 dager å lege, </w:t>
      </w:r>
      <w:r>
        <w:rPr>
          <w:sz w:val="24"/>
          <w:szCs w:val="24"/>
          <w:lang w:val="sv-SE"/>
        </w:rPr>
        <w:t>med Antix reduserer du tiden betraktelig</w:t>
      </w:r>
      <w:r w:rsidR="00394348" w:rsidRPr="00A5000B">
        <w:rPr>
          <w:sz w:val="24"/>
          <w:szCs w:val="24"/>
          <w:lang w:val="sv-SE"/>
        </w:rPr>
        <w:t>. Studier har til og med vist at man øker sannsynligheten for å slippe blemmer helt med aciclovir</w:t>
      </w:r>
      <w:r w:rsidR="00A5000B" w:rsidRPr="00A5000B">
        <w:rPr>
          <w:sz w:val="24"/>
          <w:szCs w:val="24"/>
          <w:lang w:val="sv-SE"/>
        </w:rPr>
        <w:t>-</w:t>
      </w:r>
      <w:r w:rsidR="00394348" w:rsidRPr="00A5000B">
        <w:rPr>
          <w:sz w:val="24"/>
          <w:szCs w:val="24"/>
          <w:lang w:val="sv-SE"/>
        </w:rPr>
        <w:t>behandling</w:t>
      </w:r>
      <w:r>
        <w:rPr>
          <w:sz w:val="24"/>
          <w:szCs w:val="24"/>
          <w:lang w:val="sv-SE"/>
        </w:rPr>
        <w:t xml:space="preserve"> om du kommer i gang med behandlingen før utbruddet</w:t>
      </w:r>
      <w:r w:rsidR="00A5000B" w:rsidRPr="00A5000B">
        <w:rPr>
          <w:sz w:val="24"/>
          <w:szCs w:val="24"/>
          <w:lang w:val="sv-SE"/>
        </w:rPr>
        <w:t xml:space="preserve"> (aciclovir er virkestoffet i Antix)</w:t>
      </w:r>
      <w:r w:rsidR="00394348" w:rsidRPr="00A5000B">
        <w:rPr>
          <w:sz w:val="24"/>
          <w:szCs w:val="24"/>
          <w:lang w:val="sv-SE"/>
        </w:rPr>
        <w:t>.</w:t>
      </w:r>
      <w:r w:rsidR="00A5000B" w:rsidRPr="00A5000B">
        <w:rPr>
          <w:sz w:val="24"/>
          <w:szCs w:val="24"/>
          <w:lang w:val="sv-SE"/>
        </w:rPr>
        <w:t xml:space="preserve"> </w:t>
      </w:r>
    </w:p>
    <w:p w:rsidR="00A5000B" w:rsidRDefault="00A5000B" w:rsidP="00394348">
      <w:pPr>
        <w:spacing w:after="143" w:line="36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Antix kjøper du på ditt nærmeste apotek, men du kan også kjøpe den på nett – i nettbutikkene til </w:t>
      </w:r>
      <w:hyperlink r:id="rId9" w:history="1">
        <w:r w:rsidRPr="00A5000B">
          <w:rPr>
            <w:rStyle w:val="Hyperkobling"/>
            <w:sz w:val="24"/>
            <w:szCs w:val="24"/>
            <w:lang w:val="sv-SE"/>
          </w:rPr>
          <w:t>Apotek</w:t>
        </w:r>
        <w:r w:rsidR="006931A4">
          <w:rPr>
            <w:rStyle w:val="Hyperkobling"/>
            <w:sz w:val="24"/>
            <w:szCs w:val="24"/>
            <w:lang w:val="sv-SE"/>
          </w:rPr>
          <w:t xml:space="preserve"> </w:t>
        </w:r>
        <w:r w:rsidRPr="00A5000B">
          <w:rPr>
            <w:rStyle w:val="Hyperkobling"/>
            <w:sz w:val="24"/>
            <w:szCs w:val="24"/>
            <w:lang w:val="sv-SE"/>
          </w:rPr>
          <w:t>1</w:t>
        </w:r>
      </w:hyperlink>
      <w:r w:rsidR="00B51FF7">
        <w:rPr>
          <w:rStyle w:val="Hyperkobling"/>
          <w:sz w:val="24"/>
          <w:szCs w:val="24"/>
          <w:lang w:val="sv-SE"/>
        </w:rPr>
        <w:t xml:space="preserve">, </w:t>
      </w:r>
      <w:r>
        <w:rPr>
          <w:sz w:val="24"/>
          <w:szCs w:val="24"/>
          <w:lang w:val="sv-SE"/>
        </w:rPr>
        <w:t xml:space="preserve"> </w:t>
      </w:r>
      <w:hyperlink r:id="rId10" w:history="1">
        <w:r w:rsidR="00B51FF7" w:rsidRPr="00A5000B">
          <w:rPr>
            <w:rStyle w:val="Hyperkobling"/>
            <w:sz w:val="24"/>
            <w:szCs w:val="24"/>
            <w:lang w:val="sv-SE"/>
          </w:rPr>
          <w:t>Vitusapotek</w:t>
        </w:r>
      </w:hyperlink>
      <w:r>
        <w:rPr>
          <w:sz w:val="24"/>
          <w:szCs w:val="24"/>
          <w:lang w:val="sv-SE"/>
        </w:rPr>
        <w:t xml:space="preserve">eller </w:t>
      </w:r>
      <w:hyperlink r:id="rId11" w:history="1">
        <w:r w:rsidRPr="00A5000B">
          <w:rPr>
            <w:rStyle w:val="Hyperkobling"/>
            <w:sz w:val="24"/>
            <w:szCs w:val="24"/>
            <w:lang w:val="sv-SE"/>
          </w:rPr>
          <w:t>Boots</w:t>
        </w:r>
      </w:hyperlink>
      <w:r w:rsidR="006931A4">
        <w:rPr>
          <w:rStyle w:val="Hyperkobling"/>
          <w:sz w:val="24"/>
          <w:szCs w:val="24"/>
          <w:lang w:val="sv-SE"/>
        </w:rPr>
        <w:t xml:space="preserve"> apotek</w:t>
      </w:r>
      <w:r>
        <w:rPr>
          <w:sz w:val="24"/>
          <w:szCs w:val="24"/>
          <w:lang w:val="sv-SE"/>
        </w:rPr>
        <w:t xml:space="preserve">. </w:t>
      </w:r>
    </w:p>
    <w:p w:rsidR="00A5000B" w:rsidRPr="00A5000B" w:rsidRDefault="00A5000B" w:rsidP="00394348">
      <w:pPr>
        <w:spacing w:after="143" w:line="360" w:lineRule="auto"/>
        <w:rPr>
          <w:b/>
          <w:i/>
          <w:sz w:val="24"/>
          <w:szCs w:val="24"/>
        </w:rPr>
      </w:pPr>
      <w:r w:rsidRPr="00A5000B">
        <w:rPr>
          <w:i/>
          <w:sz w:val="24"/>
          <w:szCs w:val="24"/>
          <w:lang w:val="sv-SE"/>
        </w:rPr>
        <w:t xml:space="preserve">(Innholdet i denne artikkelen er hentet fra Antix.no. Se </w:t>
      </w:r>
      <w:hyperlink r:id="rId12" w:history="1">
        <w:r w:rsidRPr="00A5000B">
          <w:rPr>
            <w:rStyle w:val="Hyperkobling"/>
            <w:i/>
            <w:sz w:val="24"/>
            <w:szCs w:val="24"/>
            <w:lang w:val="sv-SE"/>
          </w:rPr>
          <w:t>www.antix.no</w:t>
        </w:r>
      </w:hyperlink>
      <w:r w:rsidRPr="00A5000B">
        <w:rPr>
          <w:i/>
          <w:sz w:val="24"/>
          <w:szCs w:val="24"/>
          <w:lang w:val="sv-SE"/>
        </w:rPr>
        <w:t xml:space="preserve"> for mer informasjon). </w:t>
      </w:r>
    </w:p>
    <w:p w:rsidR="00A5000B" w:rsidRDefault="00A5000B" w:rsidP="00267D14">
      <w:pPr>
        <w:pStyle w:val="NormalWeb"/>
        <w:rPr>
          <w:rFonts w:asciiTheme="minorHAnsi" w:hAnsiTheme="minorHAnsi"/>
          <w:b/>
          <w:i/>
          <w:color w:val="333333"/>
        </w:rPr>
      </w:pPr>
    </w:p>
    <w:p w:rsidR="00A5000B" w:rsidRDefault="00A5000B" w:rsidP="00267D14">
      <w:pPr>
        <w:pStyle w:val="NormalWeb"/>
        <w:rPr>
          <w:rFonts w:asciiTheme="minorHAnsi" w:hAnsiTheme="minorHAnsi"/>
          <w:b/>
          <w:i/>
          <w:color w:val="333333"/>
        </w:rPr>
      </w:pPr>
    </w:p>
    <w:p w:rsidR="00267D14" w:rsidRPr="00A5000B" w:rsidRDefault="00A5000B" w:rsidP="00267D14">
      <w:pPr>
        <w:pStyle w:val="NormalWeb"/>
        <w:rPr>
          <w:rFonts w:asciiTheme="minorHAnsi" w:hAnsiTheme="minorHAnsi"/>
          <w:b/>
          <w:i/>
          <w:color w:val="333333"/>
        </w:rPr>
      </w:pPr>
      <w:r w:rsidRPr="00A5000B">
        <w:rPr>
          <w:rFonts w:asciiTheme="minorHAnsi" w:hAnsiTheme="minorHAnsi"/>
          <w:b/>
          <w:i/>
          <w:color w:val="333333"/>
        </w:rPr>
        <w:t xml:space="preserve">For mer informasjon, vennligst kontakt: </w:t>
      </w:r>
    </w:p>
    <w:p w:rsidR="00A5000B" w:rsidRPr="00A5000B" w:rsidRDefault="00A5000B" w:rsidP="00A5000B">
      <w:pPr>
        <w:pStyle w:val="NormalWeb"/>
        <w:numPr>
          <w:ilvl w:val="0"/>
          <w:numId w:val="2"/>
        </w:numPr>
        <w:rPr>
          <w:rFonts w:asciiTheme="minorHAnsi" w:hAnsiTheme="minorHAnsi"/>
          <w:color w:val="333333"/>
          <w:lang w:val="en-US"/>
        </w:rPr>
      </w:pPr>
      <w:r w:rsidRPr="00A5000B">
        <w:rPr>
          <w:rFonts w:asciiTheme="minorHAnsi" w:hAnsiTheme="minorHAnsi"/>
          <w:color w:val="333333"/>
          <w:lang w:val="en-US"/>
        </w:rPr>
        <w:t>Eirik Sverri</w:t>
      </w:r>
      <w:r>
        <w:rPr>
          <w:rFonts w:asciiTheme="minorHAnsi" w:hAnsiTheme="minorHAnsi"/>
          <w:color w:val="333333"/>
          <w:lang w:val="en-US"/>
        </w:rPr>
        <w:t>sson, Business manager, Meda AS</w:t>
      </w:r>
      <w:r w:rsidRPr="00A5000B">
        <w:rPr>
          <w:rFonts w:asciiTheme="minorHAnsi" w:hAnsiTheme="minorHAnsi"/>
          <w:color w:val="333333"/>
          <w:lang w:val="en-US"/>
        </w:rPr>
        <w:t xml:space="preserve"> </w:t>
      </w:r>
    </w:p>
    <w:p w:rsidR="00A5000B" w:rsidRPr="00A5000B" w:rsidRDefault="00A5000B" w:rsidP="00A5000B">
      <w:pPr>
        <w:pStyle w:val="NormalWeb"/>
        <w:ind w:left="720"/>
        <w:rPr>
          <w:rFonts w:asciiTheme="minorHAnsi" w:hAnsiTheme="minorHAnsi"/>
          <w:color w:val="333333"/>
        </w:rPr>
      </w:pPr>
      <w:r w:rsidRPr="00A5000B">
        <w:rPr>
          <w:rFonts w:asciiTheme="minorHAnsi" w:hAnsiTheme="minorHAnsi"/>
          <w:color w:val="333333"/>
        </w:rPr>
        <w:t xml:space="preserve">E-post </w:t>
      </w:r>
      <w:hyperlink r:id="rId13" w:history="1">
        <w:r w:rsidRPr="00A5000B">
          <w:rPr>
            <w:rStyle w:val="Hyperkobling"/>
            <w:rFonts w:asciiTheme="minorHAnsi" w:hAnsiTheme="minorHAnsi"/>
          </w:rPr>
          <w:t>eirik.sverrisson@medaotc.com</w:t>
        </w:r>
      </w:hyperlink>
      <w:r>
        <w:rPr>
          <w:rFonts w:asciiTheme="minorHAnsi" w:hAnsiTheme="minorHAnsi"/>
          <w:color w:val="333333"/>
        </w:rPr>
        <w:t xml:space="preserve">, telefon: 66 73 66 31 </w:t>
      </w:r>
    </w:p>
    <w:p w:rsidR="00267D14" w:rsidRPr="00A5000B" w:rsidRDefault="00267D14" w:rsidP="0007089E">
      <w:pPr>
        <w:spacing w:line="360" w:lineRule="auto"/>
        <w:rPr>
          <w:b/>
          <w:sz w:val="28"/>
        </w:rPr>
      </w:pPr>
    </w:p>
    <w:sectPr w:rsidR="00267D14" w:rsidRPr="00A5000B" w:rsidSect="00560F2B">
      <w:headerReference w:type="default" r:id="rId14"/>
      <w:pgSz w:w="11906" w:h="16838"/>
      <w:pgMar w:top="1105" w:right="1700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38" w:rsidRDefault="00074738" w:rsidP="00F91F25">
      <w:pPr>
        <w:spacing w:after="0" w:line="240" w:lineRule="auto"/>
      </w:pPr>
      <w:r>
        <w:separator/>
      </w:r>
    </w:p>
  </w:endnote>
  <w:endnote w:type="continuationSeparator" w:id="0">
    <w:p w:rsidR="00074738" w:rsidRDefault="00074738" w:rsidP="00F9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38" w:rsidRDefault="00074738" w:rsidP="00F91F25">
      <w:pPr>
        <w:spacing w:after="0" w:line="240" w:lineRule="auto"/>
      </w:pPr>
      <w:r>
        <w:separator/>
      </w:r>
    </w:p>
  </w:footnote>
  <w:footnote w:type="continuationSeparator" w:id="0">
    <w:p w:rsidR="00074738" w:rsidRDefault="00074738" w:rsidP="00F9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25" w:rsidRDefault="00F91F25" w:rsidP="00F91F25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063654B2" wp14:editId="6D5BF1A0">
          <wp:extent cx="1311639" cy="285750"/>
          <wp:effectExtent l="0" t="0" r="3175" b="0"/>
          <wp:docPr id="1" name="Bilde 1" descr="C:\Users\Salo Kommunikasjon\AppData\Local\Microsoft\Windows\Temporary Internet Files\Content.Outlook\76LK9BGF\pressebilde med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o Kommunikasjon\AppData\Local\Microsoft\Windows\Temporary Internet Files\Content.Outlook\76LK9BGF\pressebilde meda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713" b="22922"/>
                  <a:stretch/>
                </pic:blipFill>
                <pic:spPr bwMode="auto">
                  <a:xfrm>
                    <a:off x="0" y="0"/>
                    <a:ext cx="1311639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4345"/>
    <w:multiLevelType w:val="hybridMultilevel"/>
    <w:tmpl w:val="C646F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A5DB0"/>
    <w:multiLevelType w:val="multilevel"/>
    <w:tmpl w:val="FA5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25"/>
    <w:rsid w:val="0007089E"/>
    <w:rsid w:val="00074738"/>
    <w:rsid w:val="00233C42"/>
    <w:rsid w:val="00241A2D"/>
    <w:rsid w:val="00267D14"/>
    <w:rsid w:val="002E73D1"/>
    <w:rsid w:val="00355FD8"/>
    <w:rsid w:val="00394348"/>
    <w:rsid w:val="003B5D35"/>
    <w:rsid w:val="00462E67"/>
    <w:rsid w:val="00560F2B"/>
    <w:rsid w:val="00645E56"/>
    <w:rsid w:val="006931A4"/>
    <w:rsid w:val="006B4507"/>
    <w:rsid w:val="006D1422"/>
    <w:rsid w:val="006F383F"/>
    <w:rsid w:val="007140BC"/>
    <w:rsid w:val="00760B30"/>
    <w:rsid w:val="00A45C76"/>
    <w:rsid w:val="00A5000B"/>
    <w:rsid w:val="00B17104"/>
    <w:rsid w:val="00B51FF7"/>
    <w:rsid w:val="00B642BB"/>
    <w:rsid w:val="00BF22CE"/>
    <w:rsid w:val="00C11BFF"/>
    <w:rsid w:val="00D00E28"/>
    <w:rsid w:val="00EB2D52"/>
    <w:rsid w:val="00EC2386"/>
    <w:rsid w:val="00F02396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F25"/>
  </w:style>
  <w:style w:type="paragraph" w:styleId="Bunntekst">
    <w:name w:val="footer"/>
    <w:basedOn w:val="Normal"/>
    <w:link w:val="BunntekstTegn"/>
    <w:uiPriority w:val="99"/>
    <w:unhideWhenUsed/>
    <w:rsid w:val="00F9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1F25"/>
  </w:style>
  <w:style w:type="paragraph" w:styleId="Bobletekst">
    <w:name w:val="Balloon Text"/>
    <w:basedOn w:val="Normal"/>
    <w:link w:val="BobletekstTegn"/>
    <w:uiPriority w:val="99"/>
    <w:semiHidden/>
    <w:unhideWhenUsed/>
    <w:rsid w:val="00F9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F2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7089E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7089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7D1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F25"/>
  </w:style>
  <w:style w:type="paragraph" w:styleId="Bunntekst">
    <w:name w:val="footer"/>
    <w:basedOn w:val="Normal"/>
    <w:link w:val="BunntekstTegn"/>
    <w:uiPriority w:val="99"/>
    <w:unhideWhenUsed/>
    <w:rsid w:val="00F9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1F25"/>
  </w:style>
  <w:style w:type="paragraph" w:styleId="Bobletekst">
    <w:name w:val="Balloon Text"/>
    <w:basedOn w:val="Normal"/>
    <w:link w:val="BobletekstTegn"/>
    <w:uiPriority w:val="99"/>
    <w:semiHidden/>
    <w:unhideWhenUsed/>
    <w:rsid w:val="00F9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1F2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7089E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7089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7D1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06">
      <w:bodyDiv w:val="1"/>
      <w:marLeft w:val="0"/>
      <w:marRight w:val="0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2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83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23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16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1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55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irik.sverrisson@medaot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ntix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oots.no/butikk/s/products/search.html?q=antix&amp;order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tusapotek.no/Sok/?quicksearchquery=anti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tek1.no/produkter/antix-krem-5-pumpeflaske-2g-94596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 Kommunikasjon</dc:creator>
  <cp:lastModifiedBy>Salo Kommunikasjon</cp:lastModifiedBy>
  <cp:revision>2</cp:revision>
  <cp:lastPrinted>2014-04-14T12:16:00Z</cp:lastPrinted>
  <dcterms:created xsi:type="dcterms:W3CDTF">2014-04-15T11:35:00Z</dcterms:created>
  <dcterms:modified xsi:type="dcterms:W3CDTF">2014-04-15T11:35:00Z</dcterms:modified>
</cp:coreProperties>
</file>