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70" w:rsidRDefault="00473870">
      <w:pPr>
        <w:rPr>
          <w:b/>
          <w:sz w:val="32"/>
          <w:szCs w:val="32"/>
        </w:rPr>
      </w:pPr>
      <w:r w:rsidRPr="00473870">
        <w:rPr>
          <w:b/>
          <w:noProof/>
          <w:sz w:val="32"/>
          <w:szCs w:val="32"/>
          <w:lang w:eastAsia="sv-SE"/>
        </w:rPr>
        <w:drawing>
          <wp:inline distT="0" distB="0" distL="0" distR="0">
            <wp:extent cx="5760720" cy="653455"/>
            <wp:effectExtent l="19050" t="0" r="0" b="0"/>
            <wp:docPr id="1" name="Bild 1" descr="Pila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ar-Header"/>
                    <pic:cNvPicPr>
                      <a:picLocks noChangeAspect="1" noChangeArrowheads="1"/>
                    </pic:cNvPicPr>
                  </pic:nvPicPr>
                  <pic:blipFill>
                    <a:blip r:embed="rId5" cstate="print"/>
                    <a:srcRect/>
                    <a:stretch>
                      <a:fillRect/>
                    </a:stretch>
                  </pic:blipFill>
                  <pic:spPr bwMode="auto">
                    <a:xfrm>
                      <a:off x="0" y="0"/>
                      <a:ext cx="5760720" cy="653455"/>
                    </a:xfrm>
                    <a:prstGeom prst="rect">
                      <a:avLst/>
                    </a:prstGeom>
                    <a:noFill/>
                    <a:ln w="9525">
                      <a:noFill/>
                      <a:miter lim="800000"/>
                      <a:headEnd/>
                      <a:tailEnd/>
                    </a:ln>
                  </pic:spPr>
                </pic:pic>
              </a:graphicData>
            </a:graphic>
          </wp:inline>
        </w:drawing>
      </w:r>
    </w:p>
    <w:p w:rsidR="00473870" w:rsidRPr="00BC3EE7" w:rsidRDefault="00BC3EE7" w:rsidP="000F7FF2">
      <w:pPr>
        <w:jc w:val="right"/>
        <w:rPr>
          <w:sz w:val="20"/>
          <w:szCs w:val="20"/>
        </w:rPr>
      </w:pPr>
      <w:r w:rsidRPr="00BC3EE7">
        <w:rPr>
          <w:sz w:val="20"/>
          <w:szCs w:val="20"/>
        </w:rPr>
        <w:t>Ynnor AB, oberoende rådgivare för företagens bilar</w:t>
      </w:r>
      <w:r w:rsidR="000F7FF2">
        <w:rPr>
          <w:sz w:val="20"/>
          <w:szCs w:val="20"/>
        </w:rPr>
        <w:t>.</w:t>
      </w:r>
    </w:p>
    <w:p w:rsidR="00BC3EE7" w:rsidRDefault="00BC3EE7">
      <w:pPr>
        <w:rPr>
          <w:b/>
          <w:sz w:val="32"/>
          <w:szCs w:val="32"/>
        </w:rPr>
      </w:pPr>
    </w:p>
    <w:p w:rsidR="00473870" w:rsidRPr="00473870" w:rsidRDefault="00BD26D6">
      <w:pPr>
        <w:rPr>
          <w:b/>
          <w:sz w:val="24"/>
          <w:szCs w:val="24"/>
        </w:rPr>
      </w:pPr>
      <w:r>
        <w:rPr>
          <w:b/>
          <w:sz w:val="24"/>
          <w:szCs w:val="24"/>
        </w:rPr>
        <w:t>Pressmeddelande 2012</w:t>
      </w:r>
      <w:r w:rsidR="00473870" w:rsidRPr="00473870">
        <w:rPr>
          <w:b/>
          <w:sz w:val="24"/>
          <w:szCs w:val="24"/>
        </w:rPr>
        <w:t>-</w:t>
      </w:r>
      <w:r w:rsidR="0083015F">
        <w:rPr>
          <w:b/>
          <w:sz w:val="24"/>
          <w:szCs w:val="24"/>
        </w:rPr>
        <w:t>07-06</w:t>
      </w:r>
    </w:p>
    <w:p w:rsidR="000C5C39" w:rsidRPr="00CD31C9" w:rsidRDefault="000C5C39" w:rsidP="000C5C39">
      <w:pPr>
        <w:rPr>
          <w:b/>
          <w:sz w:val="28"/>
          <w:szCs w:val="28"/>
        </w:rPr>
      </w:pPr>
      <w:r>
        <w:rPr>
          <w:b/>
          <w:sz w:val="28"/>
          <w:szCs w:val="28"/>
        </w:rPr>
        <w:t>Flest miljöbilar med förmånsrabatt i Västra Götaland</w:t>
      </w:r>
    </w:p>
    <w:p w:rsidR="000C5C39" w:rsidRDefault="000C5C39" w:rsidP="000C5C39"/>
    <w:p w:rsidR="000C5C39" w:rsidRPr="00CB7453" w:rsidRDefault="000C5C39" w:rsidP="000C5C39">
      <w:pPr>
        <w:rPr>
          <w:b/>
        </w:rPr>
      </w:pPr>
      <w:r w:rsidRPr="00C934A1">
        <w:rPr>
          <w:b/>
        </w:rPr>
        <w:t>Antalet bilförmåner uppgick i fjol till 231 904, en ökning med 4,5 procent från 2010</w:t>
      </w:r>
      <w:r>
        <w:rPr>
          <w:b/>
        </w:rPr>
        <w:t xml:space="preserve">. Av dessa tjänstebilister bor hälften i Stockholms och Västra Götalands län. Miljöbilarna </w:t>
      </w:r>
      <w:r w:rsidRPr="00CB7453">
        <w:rPr>
          <w:b/>
        </w:rPr>
        <w:t xml:space="preserve">med rabatterat förmånsvärde </w:t>
      </w:r>
      <w:r>
        <w:rPr>
          <w:b/>
        </w:rPr>
        <w:t xml:space="preserve">ökade med </w:t>
      </w:r>
      <w:r w:rsidRPr="00CB7453">
        <w:rPr>
          <w:b/>
        </w:rPr>
        <w:t xml:space="preserve">6,6 procent. </w:t>
      </w:r>
      <w:r>
        <w:rPr>
          <w:b/>
        </w:rPr>
        <w:t>Essunga kommun hade högst andel i landet, 63 procent.</w:t>
      </w:r>
    </w:p>
    <w:p w:rsidR="000C5C39" w:rsidRDefault="000C5C39" w:rsidP="000C5C39"/>
    <w:p w:rsidR="000C5C39" w:rsidRDefault="000C5C39" w:rsidP="000C5C39">
      <w:r w:rsidRPr="003C1BA0">
        <w:drawing>
          <wp:inline distT="0" distB="0" distL="0" distR="0">
            <wp:extent cx="5760720" cy="3325337"/>
            <wp:effectExtent l="1905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3325337"/>
                    </a:xfrm>
                    <a:prstGeom prst="rect">
                      <a:avLst/>
                    </a:prstGeom>
                    <a:noFill/>
                    <a:ln w="9525">
                      <a:noFill/>
                      <a:miter lim="800000"/>
                      <a:headEnd/>
                      <a:tailEnd/>
                    </a:ln>
                  </pic:spPr>
                </pic:pic>
              </a:graphicData>
            </a:graphic>
          </wp:inline>
        </w:drawing>
      </w:r>
      <w:r>
        <w:t>Svenska företags vagnparker står för en stadig hälft av nybilsförsäljningen. I fjol växte bilmarknaden med drygt 5 procent. Ökningen av antalet bilförmåner höll ungefär samma takt, visar statistik som Statistiska Centralbyrån, SCB, har sammanställt åt Ynnor.</w:t>
      </w:r>
    </w:p>
    <w:p w:rsidR="000C5C39" w:rsidRDefault="000C5C39" w:rsidP="000C5C39"/>
    <w:p w:rsidR="000C5C39" w:rsidRDefault="000C5C39" w:rsidP="000C5C39">
      <w:r>
        <w:t>Totalt redovisade landets arbetsgivare 231 904 bilförmåner (man kan betala skatt för fler än en bilförmån) för sina anställda på 2011-års kontrolluppgifter till Skatteverket. Det är 10 045 fler än 2010, en ökning med 4,5 procent.</w:t>
      </w:r>
    </w:p>
    <w:p w:rsidR="000C5C39" w:rsidRDefault="000C5C39" w:rsidP="000C5C39"/>
    <w:p w:rsidR="000C5C39" w:rsidRDefault="000C5C39" w:rsidP="000C5C39">
      <w:r>
        <w:t>– Det här visar att det går bra för Sverige, säger Ronny Svensson, vd på Ynnor. Företagen behöver fordon i sina verksamheter. För att hjulen i AB Sverige ska rulla, krävs bokstavligen bilar som rullar.</w:t>
      </w:r>
    </w:p>
    <w:p w:rsidR="000C5C39" w:rsidRDefault="000C5C39" w:rsidP="000C5C39"/>
    <w:p w:rsidR="000C5C39" w:rsidRDefault="000C5C39" w:rsidP="000C5C39">
      <w:r>
        <w:t>Miljöbilar som gav rabatt på förmånsvärdet med 20-40 procent, det vill säga etanol-, elhybrid-, gas- och elbilar, ökade mer än marknaden i övrigt, 6,6 procent, till 6 447 miljöbilar. Det innebar en andel på 27 procent 2011 jämfört med 25 procent 2010. Övriga miljöbilar med utsläpp under 120 gram och som drivs med bensin eller diesel, syns inte i denna sammanställning.</w:t>
      </w:r>
    </w:p>
    <w:p w:rsidR="000C5C39" w:rsidRDefault="000C5C39" w:rsidP="000C5C39"/>
    <w:p w:rsidR="000C5C39" w:rsidRDefault="000C5C39" w:rsidP="000C5C39">
      <w:r>
        <w:t>Redan i år, 2012, kommer den här fördelningen att förändras dramatiskt eftersom rabatten på förmånsvärdet för etanol och ej laddbar hybridteknik upphör. I nybilsförsäljningen har andelen etanolbilar sjunkit dramatiskt.</w:t>
      </w:r>
    </w:p>
    <w:p w:rsidR="000C5C39" w:rsidRDefault="000C5C39" w:rsidP="000C5C39"/>
    <w:p w:rsidR="000C5C39" w:rsidRDefault="000C5C39" w:rsidP="000C5C39">
      <w:r>
        <w:t>Med hjälp av Ynnors SCB-statistik kan man se var tjänstebilsförarna faktiskt bor, till skillnad från registreringsstatistiken för juridiska personer, som visar var det ägande bolaget har sitt säte. Bilförmånerna följer väl befolkningsstatistiken. Flest förmånsbilar finns i Stockholm, Göteborg och Malmö.</w:t>
      </w:r>
    </w:p>
    <w:p w:rsidR="000C5C39" w:rsidRDefault="000C5C39" w:rsidP="000C5C39"/>
    <w:p w:rsidR="000C5C39" w:rsidRDefault="000C5C39" w:rsidP="000C5C39">
      <w:r>
        <w:t>Totalt rullar hälften av landets tjänstebilar i Stockholms (30 procent) och Västra Götalands län (20,4 procent). Skåne län är tredje störst med 12,5 procent. Gotlands och Kalmar län ökar mest, 14,3 procent respektive 9 procent.</w:t>
      </w:r>
    </w:p>
    <w:p w:rsidR="000C5C39" w:rsidRDefault="000C5C39" w:rsidP="000C5C39"/>
    <w:p w:rsidR="000C5C39" w:rsidRDefault="000C5C39" w:rsidP="000C5C39">
      <w:r>
        <w:t>Bästa miljöbilslänet är Västra Götaland med en andel på 34 procent. Högst andel av landets kommuner hade Essunga kommun i Västra Götaland med 47 av 75 bilar, motsvarande 63 procent. Därefter följer Trollhättan och Olofström.</w:t>
      </w:r>
    </w:p>
    <w:p w:rsidR="000C5C39" w:rsidRDefault="000C5C39" w:rsidP="000C5C39"/>
    <w:p w:rsidR="000C5C39" w:rsidRDefault="000C5C39" w:rsidP="000C5C39">
      <w:r>
        <w:t>I dessa områden dominerar företag i fordonsklustret med tillverkarna Volvo, nedlagda Saab och många av deras underleverantörer.</w:t>
      </w:r>
    </w:p>
    <w:p w:rsidR="000C5C39" w:rsidRDefault="000C5C39" w:rsidP="000C5C39"/>
    <w:p w:rsidR="000C5C39" w:rsidRDefault="000C5C39" w:rsidP="000C5C39">
      <w:r>
        <w:t>– Där kör man förstås bilar från dessa märken och det blir oftare än snittet gas- och etanolbilar, förklarar Ronny Svensson.</w:t>
      </w:r>
    </w:p>
    <w:p w:rsidR="000C5C39" w:rsidRPr="0061602D" w:rsidRDefault="000C5C39" w:rsidP="000C5C39"/>
    <w:p w:rsidR="000C5C39" w:rsidRDefault="000C5C39" w:rsidP="000C5C39">
      <w:r w:rsidRPr="0061602D">
        <w:t xml:space="preserve">I nordliga kommuner som Arvidsjaur, Vilhelmina och Norsjö fanns inte några etanol-, gas- eller elhybridbilar. Men </w:t>
      </w:r>
      <w:r>
        <w:t xml:space="preserve">det </w:t>
      </w:r>
      <w:r w:rsidRPr="0061602D">
        <w:t xml:space="preserve">finns nordliga kommuner som visar att det går. Övertorneå i Norrbotten </w:t>
      </w:r>
      <w:r>
        <w:t xml:space="preserve">stod – tillsammans </w:t>
      </w:r>
      <w:r w:rsidRPr="0061602D">
        <w:t xml:space="preserve">med </w:t>
      </w:r>
      <w:r>
        <w:t xml:space="preserve">småländska Markaryd – för </w:t>
      </w:r>
      <w:r w:rsidRPr="0061602D">
        <w:t xml:space="preserve">den största </w:t>
      </w:r>
      <w:r>
        <w:t xml:space="preserve">miljöbilsökningen, andelen ökade med hela </w:t>
      </w:r>
      <w:r w:rsidRPr="0061602D">
        <w:t xml:space="preserve">133,3 procent. </w:t>
      </w:r>
      <w:r>
        <w:t xml:space="preserve">Även Nordmaling, Smedjebacken, Gällivare och Åre hamnar högt i denna jämförelse. </w:t>
      </w:r>
      <w:r w:rsidRPr="0061602D">
        <w:t>Jämtland, Gävleborg och Dalarna var de län som ökade sin miljöbilsandel mest.</w:t>
      </w:r>
    </w:p>
    <w:p w:rsidR="000C5C39" w:rsidRDefault="000C5C39" w:rsidP="000C5C39"/>
    <w:p w:rsidR="000C5C39" w:rsidRDefault="000C5C39" w:rsidP="000C5C39">
      <w:r w:rsidRPr="003C1BA0">
        <w:drawing>
          <wp:inline distT="0" distB="0" distL="0" distR="0">
            <wp:extent cx="4945380" cy="4403725"/>
            <wp:effectExtent l="19050" t="0" r="762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45380" cy="4403725"/>
                    </a:xfrm>
                    <a:prstGeom prst="rect">
                      <a:avLst/>
                    </a:prstGeom>
                    <a:noFill/>
                    <a:ln w="9525">
                      <a:noFill/>
                      <a:miter lim="800000"/>
                      <a:headEnd/>
                      <a:tailEnd/>
                    </a:ln>
                  </pic:spPr>
                </pic:pic>
              </a:graphicData>
            </a:graphic>
          </wp:inline>
        </w:drawing>
      </w:r>
    </w:p>
    <w:p w:rsidR="000C5C39" w:rsidRDefault="000C5C39" w:rsidP="000C5C39"/>
    <w:p w:rsidR="003D22BA" w:rsidRDefault="003D22BA" w:rsidP="006040D6">
      <w:pPr>
        <w:pBdr>
          <w:bottom w:val="single" w:sz="6" w:space="1" w:color="auto"/>
        </w:pBdr>
      </w:pPr>
    </w:p>
    <w:p w:rsidR="007F2FAA" w:rsidRDefault="007F2FAA"/>
    <w:p w:rsidR="007F2FAA" w:rsidRPr="007F2FAA" w:rsidRDefault="007F2FAA" w:rsidP="007F2FAA">
      <w:r w:rsidRPr="007F2FAA">
        <w:rPr>
          <w:b/>
          <w:bCs/>
        </w:rPr>
        <w:t>Tjänstebilsfakta</w:t>
      </w:r>
      <w:r w:rsidRPr="007F2FAA">
        <w:t> är Sveriges mest kompletta webbtjänst för dig som arbetar strategiskt med ditt företags bil-, finans-, hanterings-, skatte- och policyfrågor.</w:t>
      </w:r>
    </w:p>
    <w:p w:rsidR="007F2FAA" w:rsidRPr="007F2FAA" w:rsidRDefault="007F2FAA" w:rsidP="007F2FAA">
      <w:r w:rsidRPr="007F2FAA">
        <w:t>För kommentarer, kontakta Ronny Svensson, 040-699 77 11</w:t>
      </w:r>
    </w:p>
    <w:p w:rsidR="0049348F" w:rsidRDefault="007F2FAA" w:rsidP="007F2FAA">
      <w:pPr>
        <w:rPr>
          <w:b/>
          <w:bCs/>
          <w:lang w:val="en-US"/>
        </w:rPr>
      </w:pPr>
      <w:r w:rsidRPr="007F2FAA">
        <w:rPr>
          <w:b/>
          <w:bCs/>
          <w:lang w:val="en-US"/>
        </w:rPr>
        <w:t xml:space="preserve">Ynnor AB, Tel: 040-35 48 78, Fax: 040-611 02 10, </w:t>
      </w:r>
      <w:hyperlink r:id="rId8" w:history="1">
        <w:r w:rsidR="0049348F" w:rsidRPr="00B334C7">
          <w:rPr>
            <w:rStyle w:val="Hyperlnk"/>
            <w:b/>
            <w:bCs/>
            <w:lang w:val="en-US"/>
          </w:rPr>
          <w:t>www.ynnor.se</w:t>
        </w:r>
      </w:hyperlink>
    </w:p>
    <w:p w:rsidR="007F2FAA" w:rsidRDefault="007F2FAA" w:rsidP="007F2FAA">
      <w:r w:rsidRPr="007F2FAA">
        <w:t xml:space="preserve">Länk till foto på Ronny Svensson: </w:t>
      </w:r>
      <w:hyperlink r:id="rId9" w:history="1">
        <w:r w:rsidR="000D539B" w:rsidRPr="00B334C7">
          <w:rPr>
            <w:rStyle w:val="Hyperlnk"/>
          </w:rPr>
          <w:t>http://www.ynnor.se/media/default.asp?sub=pressbilder</w:t>
        </w:r>
      </w:hyperlink>
    </w:p>
    <w:p w:rsidR="000D539B" w:rsidRPr="007F2FAA" w:rsidRDefault="000D539B" w:rsidP="007F2FAA"/>
    <w:p w:rsidR="007F2FAA" w:rsidRDefault="007F2FAA"/>
    <w:sectPr w:rsidR="007F2FAA" w:rsidSect="00D920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E7C99"/>
    <w:multiLevelType w:val="multilevel"/>
    <w:tmpl w:val="92F6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64774"/>
    <w:multiLevelType w:val="multilevel"/>
    <w:tmpl w:val="D23C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savePreviewPicture/>
  <w:compat/>
  <w:rsids>
    <w:rsidRoot w:val="008D0804"/>
    <w:rsid w:val="00025CB0"/>
    <w:rsid w:val="00027A62"/>
    <w:rsid w:val="00057EE3"/>
    <w:rsid w:val="00081DC3"/>
    <w:rsid w:val="00084D60"/>
    <w:rsid w:val="00087C79"/>
    <w:rsid w:val="000A0A67"/>
    <w:rsid w:val="000A2141"/>
    <w:rsid w:val="000B4910"/>
    <w:rsid w:val="000B6E6A"/>
    <w:rsid w:val="000C5C39"/>
    <w:rsid w:val="000C726C"/>
    <w:rsid w:val="000D539B"/>
    <w:rsid w:val="000E0244"/>
    <w:rsid w:val="000F7FF2"/>
    <w:rsid w:val="0010218F"/>
    <w:rsid w:val="001032B9"/>
    <w:rsid w:val="00105F07"/>
    <w:rsid w:val="001107FE"/>
    <w:rsid w:val="001232BC"/>
    <w:rsid w:val="00134376"/>
    <w:rsid w:val="00161B1C"/>
    <w:rsid w:val="00162129"/>
    <w:rsid w:val="00162270"/>
    <w:rsid w:val="001664AF"/>
    <w:rsid w:val="00172B49"/>
    <w:rsid w:val="001770F1"/>
    <w:rsid w:val="00180D48"/>
    <w:rsid w:val="00187192"/>
    <w:rsid w:val="00193B93"/>
    <w:rsid w:val="00194F9A"/>
    <w:rsid w:val="001956F4"/>
    <w:rsid w:val="001B66E3"/>
    <w:rsid w:val="001B7037"/>
    <w:rsid w:val="001B7E9E"/>
    <w:rsid w:val="001D7E43"/>
    <w:rsid w:val="001F08FE"/>
    <w:rsid w:val="00204DD7"/>
    <w:rsid w:val="00210067"/>
    <w:rsid w:val="00215D22"/>
    <w:rsid w:val="002244EE"/>
    <w:rsid w:val="00226EB7"/>
    <w:rsid w:val="0023554C"/>
    <w:rsid w:val="002474B8"/>
    <w:rsid w:val="00254175"/>
    <w:rsid w:val="0029384F"/>
    <w:rsid w:val="002A09E1"/>
    <w:rsid w:val="002A6B9C"/>
    <w:rsid w:val="002A7CA7"/>
    <w:rsid w:val="002C4CDA"/>
    <w:rsid w:val="002D395E"/>
    <w:rsid w:val="00301AB5"/>
    <w:rsid w:val="0031528F"/>
    <w:rsid w:val="003224BF"/>
    <w:rsid w:val="00332F28"/>
    <w:rsid w:val="00335F52"/>
    <w:rsid w:val="003513FF"/>
    <w:rsid w:val="00353660"/>
    <w:rsid w:val="00371BD9"/>
    <w:rsid w:val="00381742"/>
    <w:rsid w:val="0038715D"/>
    <w:rsid w:val="003929AB"/>
    <w:rsid w:val="003A18D4"/>
    <w:rsid w:val="003B02F3"/>
    <w:rsid w:val="003D0F29"/>
    <w:rsid w:val="003D22BA"/>
    <w:rsid w:val="003F127C"/>
    <w:rsid w:val="003F7C8B"/>
    <w:rsid w:val="004066EB"/>
    <w:rsid w:val="00425E74"/>
    <w:rsid w:val="00425F30"/>
    <w:rsid w:val="004621BD"/>
    <w:rsid w:val="004644EE"/>
    <w:rsid w:val="00473870"/>
    <w:rsid w:val="00473F32"/>
    <w:rsid w:val="004743D6"/>
    <w:rsid w:val="00477E2F"/>
    <w:rsid w:val="0049348F"/>
    <w:rsid w:val="00496C95"/>
    <w:rsid w:val="004A30EE"/>
    <w:rsid w:val="004B60FA"/>
    <w:rsid w:val="004C417F"/>
    <w:rsid w:val="00514C93"/>
    <w:rsid w:val="00536EA9"/>
    <w:rsid w:val="00542979"/>
    <w:rsid w:val="00552754"/>
    <w:rsid w:val="005728D8"/>
    <w:rsid w:val="00580C3B"/>
    <w:rsid w:val="00582676"/>
    <w:rsid w:val="00595CA5"/>
    <w:rsid w:val="005A0BC1"/>
    <w:rsid w:val="005C63A4"/>
    <w:rsid w:val="005E0A77"/>
    <w:rsid w:val="005F0F94"/>
    <w:rsid w:val="00601CE6"/>
    <w:rsid w:val="006040D6"/>
    <w:rsid w:val="00641CB6"/>
    <w:rsid w:val="00660B3A"/>
    <w:rsid w:val="00666B27"/>
    <w:rsid w:val="006825C5"/>
    <w:rsid w:val="00682E30"/>
    <w:rsid w:val="006846D4"/>
    <w:rsid w:val="006B0CE3"/>
    <w:rsid w:val="006E2082"/>
    <w:rsid w:val="00705B45"/>
    <w:rsid w:val="0070702D"/>
    <w:rsid w:val="0071039F"/>
    <w:rsid w:val="00754114"/>
    <w:rsid w:val="00771651"/>
    <w:rsid w:val="00773477"/>
    <w:rsid w:val="00783A13"/>
    <w:rsid w:val="0078645A"/>
    <w:rsid w:val="007A3CE7"/>
    <w:rsid w:val="007B0188"/>
    <w:rsid w:val="007D3BB1"/>
    <w:rsid w:val="007E3BAB"/>
    <w:rsid w:val="007E6E96"/>
    <w:rsid w:val="007F2FAA"/>
    <w:rsid w:val="007F7B44"/>
    <w:rsid w:val="00800E96"/>
    <w:rsid w:val="0080514F"/>
    <w:rsid w:val="0082164D"/>
    <w:rsid w:val="0083015F"/>
    <w:rsid w:val="0084621C"/>
    <w:rsid w:val="008D0804"/>
    <w:rsid w:val="008D12EE"/>
    <w:rsid w:val="008D4784"/>
    <w:rsid w:val="00926C44"/>
    <w:rsid w:val="00926C8B"/>
    <w:rsid w:val="009325AF"/>
    <w:rsid w:val="00937A82"/>
    <w:rsid w:val="00941A39"/>
    <w:rsid w:val="00952A16"/>
    <w:rsid w:val="009566AD"/>
    <w:rsid w:val="0096394B"/>
    <w:rsid w:val="00980D65"/>
    <w:rsid w:val="00990477"/>
    <w:rsid w:val="00994457"/>
    <w:rsid w:val="00995724"/>
    <w:rsid w:val="009A51EC"/>
    <w:rsid w:val="009B2C53"/>
    <w:rsid w:val="009B3853"/>
    <w:rsid w:val="009C218A"/>
    <w:rsid w:val="009C637F"/>
    <w:rsid w:val="009F6AD1"/>
    <w:rsid w:val="00A01359"/>
    <w:rsid w:val="00A064BE"/>
    <w:rsid w:val="00A277D6"/>
    <w:rsid w:val="00A46AC9"/>
    <w:rsid w:val="00A6281D"/>
    <w:rsid w:val="00A66C98"/>
    <w:rsid w:val="00A968C4"/>
    <w:rsid w:val="00AC18A6"/>
    <w:rsid w:val="00AC317A"/>
    <w:rsid w:val="00AC4D08"/>
    <w:rsid w:val="00AD31AF"/>
    <w:rsid w:val="00AF6AFE"/>
    <w:rsid w:val="00B34953"/>
    <w:rsid w:val="00B976DD"/>
    <w:rsid w:val="00BC3EE7"/>
    <w:rsid w:val="00BD26D6"/>
    <w:rsid w:val="00BF636E"/>
    <w:rsid w:val="00BF7A52"/>
    <w:rsid w:val="00C14C80"/>
    <w:rsid w:val="00C17BCC"/>
    <w:rsid w:val="00C215D4"/>
    <w:rsid w:val="00C77832"/>
    <w:rsid w:val="00C9314D"/>
    <w:rsid w:val="00CB1835"/>
    <w:rsid w:val="00CB387B"/>
    <w:rsid w:val="00D02459"/>
    <w:rsid w:val="00D057BE"/>
    <w:rsid w:val="00D2108E"/>
    <w:rsid w:val="00D24C47"/>
    <w:rsid w:val="00D314B7"/>
    <w:rsid w:val="00D42E07"/>
    <w:rsid w:val="00D51924"/>
    <w:rsid w:val="00D67FBE"/>
    <w:rsid w:val="00D82D84"/>
    <w:rsid w:val="00D906EE"/>
    <w:rsid w:val="00D9208F"/>
    <w:rsid w:val="00DB58CD"/>
    <w:rsid w:val="00DC6EEA"/>
    <w:rsid w:val="00DD2EB2"/>
    <w:rsid w:val="00DE1FBF"/>
    <w:rsid w:val="00DF44AB"/>
    <w:rsid w:val="00DF61B9"/>
    <w:rsid w:val="00E05D1D"/>
    <w:rsid w:val="00E06FFD"/>
    <w:rsid w:val="00E17F43"/>
    <w:rsid w:val="00E3388F"/>
    <w:rsid w:val="00E3665F"/>
    <w:rsid w:val="00E61F61"/>
    <w:rsid w:val="00E70350"/>
    <w:rsid w:val="00E7544F"/>
    <w:rsid w:val="00E77152"/>
    <w:rsid w:val="00E83F47"/>
    <w:rsid w:val="00ED0397"/>
    <w:rsid w:val="00ED6D11"/>
    <w:rsid w:val="00F25778"/>
    <w:rsid w:val="00F26E65"/>
    <w:rsid w:val="00F3496F"/>
    <w:rsid w:val="00F80A6A"/>
    <w:rsid w:val="00F97AD9"/>
    <w:rsid w:val="00FB1067"/>
    <w:rsid w:val="00FC0AFD"/>
    <w:rsid w:val="00FC4DB9"/>
    <w:rsid w:val="00FD446D"/>
    <w:rsid w:val="00FD74AA"/>
    <w:rsid w:val="00FF5BDA"/>
    <w:rsid w:val="00FF6594"/>
    <w:rsid w:val="00FF691C"/>
    <w:rsid w:val="00FF779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8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2676"/>
    <w:pPr>
      <w:ind w:left="720"/>
      <w:contextualSpacing/>
    </w:pPr>
  </w:style>
  <w:style w:type="character" w:styleId="Hyperlnk">
    <w:name w:val="Hyperlink"/>
    <w:basedOn w:val="Standardstycketeckensnitt"/>
    <w:uiPriority w:val="99"/>
    <w:unhideWhenUsed/>
    <w:rsid w:val="00FC4DB9"/>
    <w:rPr>
      <w:color w:val="0000FF" w:themeColor="hyperlink"/>
      <w:u w:val="single"/>
    </w:rPr>
  </w:style>
  <w:style w:type="paragraph" w:styleId="Ballongtext">
    <w:name w:val="Balloon Text"/>
    <w:basedOn w:val="Normal"/>
    <w:link w:val="BallongtextChar"/>
    <w:uiPriority w:val="99"/>
    <w:semiHidden/>
    <w:unhideWhenUsed/>
    <w:rsid w:val="0047387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738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04215">
      <w:bodyDiv w:val="1"/>
      <w:marLeft w:val="0"/>
      <w:marRight w:val="0"/>
      <w:marTop w:val="0"/>
      <w:marBottom w:val="0"/>
      <w:divBdr>
        <w:top w:val="none" w:sz="0" w:space="0" w:color="auto"/>
        <w:left w:val="none" w:sz="0" w:space="0" w:color="auto"/>
        <w:bottom w:val="none" w:sz="0" w:space="0" w:color="auto"/>
        <w:right w:val="none" w:sz="0" w:space="0" w:color="auto"/>
      </w:divBdr>
    </w:div>
    <w:div w:id="89588685">
      <w:bodyDiv w:val="1"/>
      <w:marLeft w:val="0"/>
      <w:marRight w:val="0"/>
      <w:marTop w:val="0"/>
      <w:marBottom w:val="0"/>
      <w:divBdr>
        <w:top w:val="none" w:sz="0" w:space="0" w:color="auto"/>
        <w:left w:val="none" w:sz="0" w:space="0" w:color="auto"/>
        <w:bottom w:val="none" w:sz="0" w:space="0" w:color="auto"/>
        <w:right w:val="none" w:sz="0" w:space="0" w:color="auto"/>
      </w:divBdr>
    </w:div>
    <w:div w:id="472530133">
      <w:bodyDiv w:val="1"/>
      <w:marLeft w:val="0"/>
      <w:marRight w:val="0"/>
      <w:marTop w:val="0"/>
      <w:marBottom w:val="0"/>
      <w:divBdr>
        <w:top w:val="none" w:sz="0" w:space="0" w:color="auto"/>
        <w:left w:val="none" w:sz="0" w:space="0" w:color="auto"/>
        <w:bottom w:val="none" w:sz="0" w:space="0" w:color="auto"/>
        <w:right w:val="none" w:sz="0" w:space="0" w:color="auto"/>
      </w:divBdr>
    </w:div>
    <w:div w:id="553201723">
      <w:bodyDiv w:val="1"/>
      <w:marLeft w:val="0"/>
      <w:marRight w:val="0"/>
      <w:marTop w:val="0"/>
      <w:marBottom w:val="0"/>
      <w:divBdr>
        <w:top w:val="none" w:sz="0" w:space="0" w:color="auto"/>
        <w:left w:val="none" w:sz="0" w:space="0" w:color="auto"/>
        <w:bottom w:val="none" w:sz="0" w:space="0" w:color="auto"/>
        <w:right w:val="none" w:sz="0" w:space="0" w:color="auto"/>
      </w:divBdr>
    </w:div>
    <w:div w:id="554321124">
      <w:bodyDiv w:val="1"/>
      <w:marLeft w:val="0"/>
      <w:marRight w:val="0"/>
      <w:marTop w:val="0"/>
      <w:marBottom w:val="0"/>
      <w:divBdr>
        <w:top w:val="none" w:sz="0" w:space="0" w:color="auto"/>
        <w:left w:val="none" w:sz="0" w:space="0" w:color="auto"/>
        <w:bottom w:val="none" w:sz="0" w:space="0" w:color="auto"/>
        <w:right w:val="none" w:sz="0" w:space="0" w:color="auto"/>
      </w:divBdr>
      <w:divsChild>
        <w:div w:id="1064916288">
          <w:marLeft w:val="109"/>
          <w:marRight w:val="109"/>
          <w:marTop w:val="109"/>
          <w:marBottom w:val="109"/>
          <w:divBdr>
            <w:top w:val="none" w:sz="0" w:space="0" w:color="auto"/>
            <w:left w:val="none" w:sz="0" w:space="0" w:color="auto"/>
            <w:bottom w:val="none" w:sz="0" w:space="0" w:color="auto"/>
            <w:right w:val="none" w:sz="0" w:space="0" w:color="auto"/>
          </w:divBdr>
        </w:div>
      </w:divsChild>
    </w:div>
    <w:div w:id="595945872">
      <w:bodyDiv w:val="1"/>
      <w:marLeft w:val="0"/>
      <w:marRight w:val="0"/>
      <w:marTop w:val="0"/>
      <w:marBottom w:val="0"/>
      <w:divBdr>
        <w:top w:val="none" w:sz="0" w:space="0" w:color="auto"/>
        <w:left w:val="none" w:sz="0" w:space="0" w:color="auto"/>
        <w:bottom w:val="none" w:sz="0" w:space="0" w:color="auto"/>
        <w:right w:val="none" w:sz="0" w:space="0" w:color="auto"/>
      </w:divBdr>
    </w:div>
    <w:div w:id="682362858">
      <w:bodyDiv w:val="1"/>
      <w:marLeft w:val="0"/>
      <w:marRight w:val="0"/>
      <w:marTop w:val="0"/>
      <w:marBottom w:val="0"/>
      <w:divBdr>
        <w:top w:val="none" w:sz="0" w:space="0" w:color="auto"/>
        <w:left w:val="none" w:sz="0" w:space="0" w:color="auto"/>
        <w:bottom w:val="none" w:sz="0" w:space="0" w:color="auto"/>
        <w:right w:val="none" w:sz="0" w:space="0" w:color="auto"/>
      </w:divBdr>
    </w:div>
    <w:div w:id="700713198">
      <w:bodyDiv w:val="1"/>
      <w:marLeft w:val="0"/>
      <w:marRight w:val="0"/>
      <w:marTop w:val="0"/>
      <w:marBottom w:val="0"/>
      <w:divBdr>
        <w:top w:val="none" w:sz="0" w:space="0" w:color="auto"/>
        <w:left w:val="none" w:sz="0" w:space="0" w:color="auto"/>
        <w:bottom w:val="none" w:sz="0" w:space="0" w:color="auto"/>
        <w:right w:val="none" w:sz="0" w:space="0" w:color="auto"/>
      </w:divBdr>
    </w:div>
    <w:div w:id="1352879744">
      <w:bodyDiv w:val="1"/>
      <w:marLeft w:val="0"/>
      <w:marRight w:val="0"/>
      <w:marTop w:val="0"/>
      <w:marBottom w:val="0"/>
      <w:divBdr>
        <w:top w:val="none" w:sz="0" w:space="0" w:color="auto"/>
        <w:left w:val="none" w:sz="0" w:space="0" w:color="auto"/>
        <w:bottom w:val="none" w:sz="0" w:space="0" w:color="auto"/>
        <w:right w:val="none" w:sz="0" w:space="0" w:color="auto"/>
      </w:divBdr>
    </w:div>
    <w:div w:id="1402679621">
      <w:bodyDiv w:val="1"/>
      <w:marLeft w:val="0"/>
      <w:marRight w:val="0"/>
      <w:marTop w:val="0"/>
      <w:marBottom w:val="0"/>
      <w:divBdr>
        <w:top w:val="none" w:sz="0" w:space="0" w:color="auto"/>
        <w:left w:val="none" w:sz="0" w:space="0" w:color="auto"/>
        <w:bottom w:val="none" w:sz="0" w:space="0" w:color="auto"/>
        <w:right w:val="none" w:sz="0" w:space="0" w:color="auto"/>
      </w:divBdr>
    </w:div>
    <w:div w:id="1495992864">
      <w:bodyDiv w:val="1"/>
      <w:marLeft w:val="0"/>
      <w:marRight w:val="0"/>
      <w:marTop w:val="0"/>
      <w:marBottom w:val="0"/>
      <w:divBdr>
        <w:top w:val="none" w:sz="0" w:space="0" w:color="auto"/>
        <w:left w:val="none" w:sz="0" w:space="0" w:color="auto"/>
        <w:bottom w:val="none" w:sz="0" w:space="0" w:color="auto"/>
        <w:right w:val="none" w:sz="0" w:space="0" w:color="auto"/>
      </w:divBdr>
    </w:div>
    <w:div w:id="1755971700">
      <w:bodyDiv w:val="1"/>
      <w:marLeft w:val="0"/>
      <w:marRight w:val="0"/>
      <w:marTop w:val="0"/>
      <w:marBottom w:val="0"/>
      <w:divBdr>
        <w:top w:val="none" w:sz="0" w:space="0" w:color="auto"/>
        <w:left w:val="none" w:sz="0" w:space="0" w:color="auto"/>
        <w:bottom w:val="none" w:sz="0" w:space="0" w:color="auto"/>
        <w:right w:val="none" w:sz="0" w:space="0" w:color="auto"/>
      </w:divBdr>
    </w:div>
    <w:div w:id="1805199979">
      <w:bodyDiv w:val="1"/>
      <w:marLeft w:val="0"/>
      <w:marRight w:val="0"/>
      <w:marTop w:val="0"/>
      <w:marBottom w:val="0"/>
      <w:divBdr>
        <w:top w:val="none" w:sz="0" w:space="0" w:color="auto"/>
        <w:left w:val="none" w:sz="0" w:space="0" w:color="auto"/>
        <w:bottom w:val="none" w:sz="0" w:space="0" w:color="auto"/>
        <w:right w:val="none" w:sz="0" w:space="0" w:color="auto"/>
      </w:divBdr>
    </w:div>
    <w:div w:id="1863743290">
      <w:bodyDiv w:val="1"/>
      <w:marLeft w:val="0"/>
      <w:marRight w:val="0"/>
      <w:marTop w:val="0"/>
      <w:marBottom w:val="0"/>
      <w:divBdr>
        <w:top w:val="none" w:sz="0" w:space="0" w:color="auto"/>
        <w:left w:val="none" w:sz="0" w:space="0" w:color="auto"/>
        <w:bottom w:val="none" w:sz="0" w:space="0" w:color="auto"/>
        <w:right w:val="none" w:sz="0" w:space="0" w:color="auto"/>
      </w:divBdr>
    </w:div>
    <w:div w:id="1895382737">
      <w:bodyDiv w:val="1"/>
      <w:marLeft w:val="0"/>
      <w:marRight w:val="0"/>
      <w:marTop w:val="0"/>
      <w:marBottom w:val="0"/>
      <w:divBdr>
        <w:top w:val="none" w:sz="0" w:space="0" w:color="auto"/>
        <w:left w:val="none" w:sz="0" w:space="0" w:color="auto"/>
        <w:bottom w:val="none" w:sz="0" w:space="0" w:color="auto"/>
        <w:right w:val="none" w:sz="0" w:space="0" w:color="auto"/>
      </w:divBdr>
      <w:divsChild>
        <w:div w:id="2060090349">
          <w:marLeft w:val="109"/>
          <w:marRight w:val="109"/>
          <w:marTop w:val="109"/>
          <w:marBottom w:val="109"/>
          <w:divBdr>
            <w:top w:val="none" w:sz="0" w:space="0" w:color="auto"/>
            <w:left w:val="none" w:sz="0" w:space="0" w:color="auto"/>
            <w:bottom w:val="none" w:sz="0" w:space="0" w:color="auto"/>
            <w:right w:val="none" w:sz="0" w:space="0" w:color="auto"/>
          </w:divBdr>
        </w:div>
      </w:divsChild>
    </w:div>
    <w:div w:id="1950432608">
      <w:bodyDiv w:val="1"/>
      <w:marLeft w:val="0"/>
      <w:marRight w:val="0"/>
      <w:marTop w:val="0"/>
      <w:marBottom w:val="0"/>
      <w:divBdr>
        <w:top w:val="none" w:sz="0" w:space="0" w:color="auto"/>
        <w:left w:val="none" w:sz="0" w:space="0" w:color="auto"/>
        <w:bottom w:val="none" w:sz="0" w:space="0" w:color="auto"/>
        <w:right w:val="none" w:sz="0" w:space="0" w:color="auto"/>
      </w:divBdr>
    </w:div>
    <w:div w:id="20415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nnor.se"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nnor.se/media/default.asp?sub=pressbil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3080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mikaell</dc:creator>
  <cp:lastModifiedBy>mikaell</cp:lastModifiedBy>
  <cp:revision>3</cp:revision>
  <cp:lastPrinted>2012-05-29T10:47:00Z</cp:lastPrinted>
  <dcterms:created xsi:type="dcterms:W3CDTF">2012-07-06T06:46:00Z</dcterms:created>
  <dcterms:modified xsi:type="dcterms:W3CDTF">2012-07-06T06:46:00Z</dcterms:modified>
</cp:coreProperties>
</file>