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FF4A" w14:textId="23C46748" w:rsidR="00382C3B" w:rsidRPr="00517780" w:rsidRDefault="00517780">
      <w:pPr>
        <w:rPr>
          <w:b/>
          <w:bCs/>
          <w:sz w:val="24"/>
          <w:szCs w:val="24"/>
        </w:rPr>
      </w:pPr>
      <w:r w:rsidRPr="00517780">
        <w:rPr>
          <w:b/>
          <w:bCs/>
          <w:sz w:val="24"/>
          <w:szCs w:val="24"/>
        </w:rPr>
        <w:t xml:space="preserve">Ny stackläggare hos </w:t>
      </w:r>
      <w:proofErr w:type="spellStart"/>
      <w:r w:rsidRPr="00517780">
        <w:rPr>
          <w:b/>
          <w:bCs/>
          <w:sz w:val="24"/>
          <w:szCs w:val="24"/>
        </w:rPr>
        <w:t>Norditek</w:t>
      </w:r>
      <w:proofErr w:type="spellEnd"/>
    </w:p>
    <w:p w14:paraId="40BAF140" w14:textId="41D8AA69" w:rsidR="00517780" w:rsidRPr="00517780" w:rsidRDefault="00517780">
      <w:pPr>
        <w:rPr>
          <w:i/>
          <w:iCs/>
        </w:rPr>
      </w:pPr>
      <w:r w:rsidRPr="00517780">
        <w:rPr>
          <w:i/>
          <w:iCs/>
        </w:rPr>
        <w:t xml:space="preserve">Att använda en stackläggare på en kross- eller sorteringsanläggning har många fördelar, </w:t>
      </w:r>
      <w:proofErr w:type="spellStart"/>
      <w:proofErr w:type="gramStart"/>
      <w:r w:rsidRPr="00517780">
        <w:rPr>
          <w:i/>
          <w:iCs/>
        </w:rPr>
        <w:t>t</w:t>
      </w:r>
      <w:r w:rsidR="00DA2AC4">
        <w:rPr>
          <w:i/>
          <w:iCs/>
        </w:rPr>
        <w:t>.</w:t>
      </w:r>
      <w:r w:rsidR="00D1443A">
        <w:rPr>
          <w:i/>
          <w:iCs/>
        </w:rPr>
        <w:t>e</w:t>
      </w:r>
      <w:r w:rsidRPr="00517780">
        <w:rPr>
          <w:i/>
          <w:iCs/>
        </w:rPr>
        <w:t>x</w:t>
      </w:r>
      <w:proofErr w:type="spellEnd"/>
      <w:proofErr w:type="gramEnd"/>
      <w:r w:rsidR="00DA2AC4">
        <w:rPr>
          <w:i/>
          <w:iCs/>
        </w:rPr>
        <w:t xml:space="preserve"> </w:t>
      </w:r>
      <w:r w:rsidRPr="00517780">
        <w:rPr>
          <w:i/>
          <w:iCs/>
        </w:rPr>
        <w:t xml:space="preserve">ökad effektivitet, bättre arbetsmiljö och högre kvalitet på slutprodukten. </w:t>
      </w:r>
      <w:proofErr w:type="spellStart"/>
      <w:r w:rsidRPr="00517780">
        <w:rPr>
          <w:i/>
          <w:iCs/>
        </w:rPr>
        <w:t>Norditek</w:t>
      </w:r>
      <w:proofErr w:type="spellEnd"/>
      <w:r w:rsidRPr="00517780">
        <w:rPr>
          <w:i/>
          <w:iCs/>
        </w:rPr>
        <w:t xml:space="preserve"> har nu tagit hem en ny stackläggare från </w:t>
      </w:r>
      <w:proofErr w:type="spellStart"/>
      <w:r w:rsidRPr="00517780">
        <w:rPr>
          <w:i/>
          <w:iCs/>
        </w:rPr>
        <w:t>TerexFinlay</w:t>
      </w:r>
      <w:proofErr w:type="spellEnd"/>
      <w:r w:rsidRPr="00517780">
        <w:rPr>
          <w:i/>
          <w:iCs/>
        </w:rPr>
        <w:t xml:space="preserve"> av modellen TC80, som förutom grus- och krossapplikationer även kan användas för återvinningsapplikationer med extra tillval av överbandsmagnet.</w:t>
      </w:r>
    </w:p>
    <w:p w14:paraId="6AD45F7E" w14:textId="77777777" w:rsidR="00517780" w:rsidRDefault="00517780"/>
    <w:p w14:paraId="2F42CC52" w14:textId="325C9670" w:rsidR="002B5A79" w:rsidRDefault="00224D2A" w:rsidP="00B91B1B">
      <w:r>
        <w:t xml:space="preserve">Att använda stackläggare på </w:t>
      </w:r>
      <w:r w:rsidR="00E04AE9">
        <w:t xml:space="preserve">en kross- eller sorteringsanläggning </w:t>
      </w:r>
      <w:r w:rsidR="00D948B0">
        <w:t>har många fördelar</w:t>
      </w:r>
      <w:r w:rsidR="008F1D28">
        <w:t xml:space="preserve"> jämfört med </w:t>
      </w:r>
      <w:r w:rsidR="003D3336">
        <w:t xml:space="preserve">att lasta ut materialet </w:t>
      </w:r>
      <w:r w:rsidR="006A07D2">
        <w:t xml:space="preserve">på marken </w:t>
      </w:r>
      <w:r w:rsidR="003D3336">
        <w:t>direkt från kross- eller sorteringsverket</w:t>
      </w:r>
      <w:r w:rsidR="001B7D98">
        <w:t xml:space="preserve"> – </w:t>
      </w:r>
      <w:r w:rsidR="009D198D">
        <w:t xml:space="preserve">till exempel </w:t>
      </w:r>
      <w:r w:rsidR="001B7D98">
        <w:t>ökad effektivitet, förbättrad arbetsmiljö och högre kvalitet på slutprodukten</w:t>
      </w:r>
      <w:r w:rsidR="009D198D">
        <w:t>.</w:t>
      </w:r>
    </w:p>
    <w:p w14:paraId="2DAD371A" w14:textId="1A07AF4D" w:rsidR="002B5A79" w:rsidRDefault="00A2342E" w:rsidP="00497C5E">
      <w:pPr>
        <w:pStyle w:val="Liststycke"/>
        <w:numPr>
          <w:ilvl w:val="0"/>
          <w:numId w:val="3"/>
        </w:numPr>
      </w:pPr>
      <w:r>
        <w:t xml:space="preserve">Effektiviteten på anläggningen ökar då det utmatade materialet kan läggas på större högar och inte behöver flyttas undan lika ofta. </w:t>
      </w:r>
      <w:r w:rsidR="00A52439">
        <w:t xml:space="preserve">Hjullastaren </w:t>
      </w:r>
      <w:r w:rsidR="00360DAB">
        <w:t xml:space="preserve">som flyttar materialet </w:t>
      </w:r>
      <w:r w:rsidR="00A52439">
        <w:t>kan användas till andra aktiviteter som har mervärde för företaget</w:t>
      </w:r>
      <w:r w:rsidR="0016548B">
        <w:t xml:space="preserve">. </w:t>
      </w:r>
    </w:p>
    <w:p w14:paraId="0DBAC18F" w14:textId="316C6ACF" w:rsidR="002B5A79" w:rsidRDefault="0016548B" w:rsidP="00497C5E">
      <w:pPr>
        <w:pStyle w:val="Liststycke"/>
        <w:numPr>
          <w:ilvl w:val="0"/>
          <w:numId w:val="3"/>
        </w:numPr>
      </w:pPr>
      <w:r>
        <w:t xml:space="preserve">Arbetsmiljön på anläggningen blir bättre när användandet av </w:t>
      </w:r>
      <w:r w:rsidR="007F22F3">
        <w:t>h</w:t>
      </w:r>
      <w:r>
        <w:t>jullastare minskar –</w:t>
      </w:r>
      <w:r w:rsidR="00B909E8">
        <w:t xml:space="preserve"> det medför</w:t>
      </w:r>
      <w:r w:rsidR="007F22F3">
        <w:t xml:space="preserve"> mindre damm, mindre avgaser och </w:t>
      </w:r>
      <w:r w:rsidR="00076BA0">
        <w:t>lägre ljudnivå</w:t>
      </w:r>
      <w:r w:rsidR="00B909E8">
        <w:t xml:space="preserve">, och såklart – risken för </w:t>
      </w:r>
      <w:r w:rsidR="006C6D4A">
        <w:t xml:space="preserve">påkörningsolyckor minskar när hjullastartrafiken </w:t>
      </w:r>
      <w:r w:rsidR="002B5A79">
        <w:t xml:space="preserve">minskar. </w:t>
      </w:r>
    </w:p>
    <w:p w14:paraId="0466D8F1" w14:textId="5130D460" w:rsidR="00B91B1B" w:rsidRDefault="00076BA0" w:rsidP="00497C5E">
      <w:pPr>
        <w:pStyle w:val="Liststycke"/>
        <w:numPr>
          <w:ilvl w:val="0"/>
          <w:numId w:val="3"/>
        </w:numPr>
      </w:pPr>
      <w:r>
        <w:t xml:space="preserve">Kvaliteten på </w:t>
      </w:r>
      <w:r w:rsidR="009D198D">
        <w:t>slutprodukten</w:t>
      </w:r>
      <w:r>
        <w:t xml:space="preserve"> blir </w:t>
      </w:r>
      <w:r w:rsidR="00991442">
        <w:t>högre</w:t>
      </w:r>
      <w:r w:rsidR="00FD6A5B">
        <w:t xml:space="preserve">. Mindre hjullastaraktivitet </w:t>
      </w:r>
      <w:r w:rsidR="001A4194">
        <w:t xml:space="preserve">kring det utmatade materialet </w:t>
      </w:r>
      <w:r w:rsidR="00C2719F">
        <w:t>minskar risken för s</w:t>
      </w:r>
      <w:r w:rsidR="00E255F8">
        <w:t>a</w:t>
      </w:r>
      <w:r w:rsidR="00C2719F">
        <w:t xml:space="preserve">mmanpressning och krossning av materialet och ökar därmed kvaliteten på slutprodukten. </w:t>
      </w:r>
    </w:p>
    <w:p w14:paraId="2A39EBE4" w14:textId="28100D54" w:rsidR="007359B5" w:rsidRDefault="00BF384D" w:rsidP="00BF384D">
      <w:r>
        <w:t>För första gången i Sverige finns nu</w:t>
      </w:r>
      <w:r w:rsidR="003214FD">
        <w:t xml:space="preserve"> hos Norditek</w:t>
      </w:r>
      <w:bookmarkStart w:id="0" w:name="_GoBack"/>
      <w:bookmarkEnd w:id="0"/>
      <w:r>
        <w:t xml:space="preserve"> en mobil, larvburen stackläggare av modellen TC80 från </w:t>
      </w:r>
      <w:proofErr w:type="spellStart"/>
      <w:r>
        <w:t>TerexFinlay</w:t>
      </w:r>
      <w:proofErr w:type="spellEnd"/>
      <w:r>
        <w:t>. Stackläggaren är 24m lång i arbetsläge</w:t>
      </w:r>
      <w:r w:rsidR="0061436B">
        <w:t>,</w:t>
      </w:r>
      <w:r>
        <w:t xml:space="preserve"> drivs dieselhydrauliskt</w:t>
      </w:r>
      <w:r w:rsidR="0061436B">
        <w:t xml:space="preserve"> och har en kapacitet på ca 500 ton/timma.</w:t>
      </w:r>
      <w:r>
        <w:t xml:space="preserve"> Med hydraulisk justering finns möjlighet att ändra vinkeln på bandet och arbeta med olika utlastningshöjder, varav maxhöjden är 10,5m.</w:t>
      </w:r>
      <w:r w:rsidR="007359B5">
        <w:t xml:space="preserve"> </w:t>
      </w:r>
      <w:r>
        <w:t xml:space="preserve">Bredden på </w:t>
      </w:r>
      <w:r w:rsidR="00497C5E">
        <w:t>transport</w:t>
      </w:r>
      <w:r>
        <w:t>bandet är 1050mm och stackläggningskapaciteten är hela 1.806m</w:t>
      </w:r>
      <w:r w:rsidRPr="00522769">
        <w:rPr>
          <w:vertAlign w:val="superscript"/>
        </w:rPr>
        <w:t>3</w:t>
      </w:r>
      <w:r>
        <w:t xml:space="preserve"> vid 24</w:t>
      </w:r>
      <w:r w:rsidRPr="00522769">
        <w:rPr>
          <w:vertAlign w:val="superscript"/>
        </w:rPr>
        <w:t>o</w:t>
      </w:r>
      <w:r>
        <w:t xml:space="preserve"> vinkel. </w:t>
      </w:r>
    </w:p>
    <w:p w14:paraId="72452D16" w14:textId="5B853239" w:rsidR="00BF384D" w:rsidRDefault="00BF384D" w:rsidP="00BF384D">
      <w:r>
        <w:t xml:space="preserve">Stackläggarna från </w:t>
      </w:r>
      <w:proofErr w:type="spellStart"/>
      <w:r>
        <w:t>TerexFinlay</w:t>
      </w:r>
      <w:proofErr w:type="spellEnd"/>
      <w:r>
        <w:t xml:space="preserve"> har en robust konstruktion, vilket borgar för lång livslängd. </w:t>
      </w:r>
      <w:r w:rsidR="00301A49">
        <w:t>Den h</w:t>
      </w:r>
      <w:r w:rsidR="00BC0121">
        <w:t>är</w:t>
      </w:r>
      <w:r w:rsidR="00301A49">
        <w:t xml:space="preserve"> modellen är </w:t>
      </w:r>
      <w:r w:rsidR="000511C7">
        <w:t xml:space="preserve">snabbetablerad och </w:t>
      </w:r>
      <w:r w:rsidR="00AD1739">
        <w:t>kan</w:t>
      </w:r>
      <w:r w:rsidR="000E47FE">
        <w:t>,</w:t>
      </w:r>
      <w:r w:rsidR="00AD1739">
        <w:t xml:space="preserve"> </w:t>
      </w:r>
      <w:r w:rsidR="000E47FE">
        <w:t xml:space="preserve">i och med larvunderredet, </w:t>
      </w:r>
      <w:r w:rsidR="00AD1739">
        <w:t xml:space="preserve">lätt flyttas runt på anläggningen. </w:t>
      </w:r>
      <w:r w:rsidR="003A0C15">
        <w:t>Vanligen används stackläggare för grus- och bergapplikationer, men med</w:t>
      </w:r>
      <w:r>
        <w:t xml:space="preserve"> ett extra till</w:t>
      </w:r>
      <w:r w:rsidR="00E255F8">
        <w:t>val</w:t>
      </w:r>
      <w:r>
        <w:t xml:space="preserve"> av överbandsmagnet kan stackläggaren även användas </w:t>
      </w:r>
      <w:r w:rsidR="00E255F8">
        <w:t>för</w:t>
      </w:r>
      <w:r>
        <w:t xml:space="preserve"> återvinningsapplikationer</w:t>
      </w:r>
      <w:r w:rsidR="00E255F8">
        <w:t>.</w:t>
      </w:r>
    </w:p>
    <w:p w14:paraId="7064D00E" w14:textId="0E4608BC" w:rsidR="0061436B" w:rsidRDefault="003F51A7" w:rsidP="00BF384D">
      <w:r>
        <w:t xml:space="preserve">Kontakta </w:t>
      </w:r>
      <w:proofErr w:type="spellStart"/>
      <w:r>
        <w:t>Norditek</w:t>
      </w:r>
      <w:proofErr w:type="spellEnd"/>
      <w:r>
        <w:t xml:space="preserve"> för mer information om stackläggare från </w:t>
      </w:r>
      <w:proofErr w:type="spellStart"/>
      <w:r>
        <w:t>TerexFinlay</w:t>
      </w:r>
      <w:proofErr w:type="spellEnd"/>
      <w:r>
        <w:t>, eller besök vår hemsida www.norditek.se.</w:t>
      </w:r>
    </w:p>
    <w:sectPr w:rsidR="0061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38AE"/>
    <w:multiLevelType w:val="hybridMultilevel"/>
    <w:tmpl w:val="4FA04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0C7F"/>
    <w:multiLevelType w:val="hybridMultilevel"/>
    <w:tmpl w:val="81AC0B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C87"/>
    <w:multiLevelType w:val="hybridMultilevel"/>
    <w:tmpl w:val="40BA8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4D"/>
    <w:rsid w:val="000511C7"/>
    <w:rsid w:val="00076BA0"/>
    <w:rsid w:val="000E47FE"/>
    <w:rsid w:val="0016548B"/>
    <w:rsid w:val="001A4194"/>
    <w:rsid w:val="001B7D98"/>
    <w:rsid w:val="00224D2A"/>
    <w:rsid w:val="002B5A79"/>
    <w:rsid w:val="00301A49"/>
    <w:rsid w:val="003214FD"/>
    <w:rsid w:val="00360DAB"/>
    <w:rsid w:val="00382C3B"/>
    <w:rsid w:val="003A0C15"/>
    <w:rsid w:val="003D3336"/>
    <w:rsid w:val="003F51A7"/>
    <w:rsid w:val="00497C5E"/>
    <w:rsid w:val="00517780"/>
    <w:rsid w:val="00522769"/>
    <w:rsid w:val="00597659"/>
    <w:rsid w:val="0061436B"/>
    <w:rsid w:val="006636D8"/>
    <w:rsid w:val="006A07D2"/>
    <w:rsid w:val="006C6D4A"/>
    <w:rsid w:val="007359B5"/>
    <w:rsid w:val="007F22F3"/>
    <w:rsid w:val="008E509F"/>
    <w:rsid w:val="008F1D28"/>
    <w:rsid w:val="00933E0C"/>
    <w:rsid w:val="00991442"/>
    <w:rsid w:val="009D198D"/>
    <w:rsid w:val="00A2342E"/>
    <w:rsid w:val="00A52439"/>
    <w:rsid w:val="00AD1739"/>
    <w:rsid w:val="00B909E8"/>
    <w:rsid w:val="00B91B1B"/>
    <w:rsid w:val="00BC0121"/>
    <w:rsid w:val="00BF384D"/>
    <w:rsid w:val="00C2719F"/>
    <w:rsid w:val="00D1443A"/>
    <w:rsid w:val="00D948B0"/>
    <w:rsid w:val="00DA2AC4"/>
    <w:rsid w:val="00E04AE9"/>
    <w:rsid w:val="00E255F8"/>
    <w:rsid w:val="00E90F4D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7C0"/>
  <w15:chartTrackingRefBased/>
  <w15:docId w15:val="{D81E5AAB-5C07-428E-ABDE-79BD53D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9F06E4228344A7DF1A649020FBFE" ma:contentTypeVersion="8" ma:contentTypeDescription="Skapa ett nytt dokument." ma:contentTypeScope="" ma:versionID="2d4b878bade377ef563533736f6c26f3">
  <xsd:schema xmlns:xsd="http://www.w3.org/2001/XMLSchema" xmlns:xs="http://www.w3.org/2001/XMLSchema" xmlns:p="http://schemas.microsoft.com/office/2006/metadata/properties" xmlns:ns3="1fa73988-3360-43d5-ad91-0feb4b89af5f" targetNamespace="http://schemas.microsoft.com/office/2006/metadata/properties" ma:root="true" ma:fieldsID="2d3f4288f06dbf9de025c184c166a861" ns3:_="">
    <xsd:import namespace="1fa73988-3360-43d5-ad91-0feb4b89a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3988-3360-43d5-ad91-0feb4b89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0AE84-E399-4334-9A6A-96776FE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73988-3360-43d5-ad91-0feb4b89a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D639F-6A4E-4B68-8A4B-713D173A5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B8063-9298-49DF-98B8-8474671BBAD5}">
  <ds:schemaRefs>
    <ds:schemaRef ds:uri="http://schemas.microsoft.com/office/2006/metadata/properties"/>
    <ds:schemaRef ds:uri="http://purl.org/dc/terms/"/>
    <ds:schemaRef ds:uri="1fa73988-3360-43d5-ad91-0feb4b89af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Brännström</dc:creator>
  <cp:keywords/>
  <dc:description/>
  <cp:lastModifiedBy>Karin Brännström</cp:lastModifiedBy>
  <cp:revision>2</cp:revision>
  <dcterms:created xsi:type="dcterms:W3CDTF">2020-02-20T10:41:00Z</dcterms:created>
  <dcterms:modified xsi:type="dcterms:W3CDTF">2020-02-20T10:41:00Z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0x01010011439F06E4228344A7DF1A649020FBFE</vt:lpwstr>
  </property>
</Properties>
</file>