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pPr>
      <w:r>
        <w:rPr>
          <w:rFonts w:ascii="Calibri Light" w:hAnsi="Calibri Light"/>
          <w:b/>
          <w:bCs/>
          <w:noProof/>
          <w:sz w:val="28"/>
          <w:szCs w:val="28"/>
          <w:lang w:val="da"/>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5E95E91A" w14:textId="04AFC622" w:rsidR="009055E6" w:rsidRPr="009055E6" w:rsidRDefault="009055E6" w:rsidP="009055E6">
      <w:pPr>
        <w:pStyle w:val="NormalWeb"/>
        <w:spacing w:before="0" w:beforeAutospacing="0" w:after="0" w:afterAutospacing="0"/>
        <w:jc w:val="center"/>
        <w:rPr>
          <w:rStyle w:val="Strong"/>
          <w:rFonts w:ascii="Arial" w:hAnsi="Arial" w:cs="Arial"/>
          <w:sz w:val="24"/>
          <w:szCs w:val="24"/>
        </w:rPr>
      </w:pPr>
      <w:r>
        <w:rPr>
          <w:rStyle w:val="Strong"/>
          <w:rFonts w:ascii="Arial" w:hAnsi="Arial" w:cs="Arial"/>
          <w:color w:val="000000"/>
          <w:sz w:val="24"/>
          <w:szCs w:val="24"/>
          <w:lang w:val="da"/>
        </w:rPr>
        <w:t>Raymarine bekendtgør nyt sæt til isfiskeri</w:t>
      </w:r>
    </w:p>
    <w:p w14:paraId="42DEB835" w14:textId="04FCCB7E" w:rsidR="009055E6" w:rsidRPr="009055E6" w:rsidRDefault="009055E6" w:rsidP="009055E6">
      <w:pPr>
        <w:pStyle w:val="NormalWeb"/>
        <w:spacing w:before="0" w:beforeAutospacing="0" w:after="0" w:afterAutospacing="0"/>
        <w:jc w:val="center"/>
        <w:rPr>
          <w:rFonts w:ascii="Arial" w:hAnsi="Arial" w:cs="Arial"/>
          <w:color w:val="000000"/>
        </w:rPr>
      </w:pPr>
      <w:r>
        <w:rPr>
          <w:rStyle w:val="Emphasis"/>
          <w:rFonts w:ascii="Arial" w:hAnsi="Arial" w:cs="Arial"/>
          <w:color w:val="000000"/>
          <w:lang w:val="da"/>
        </w:rPr>
        <w:t>Omdan din Raymarine-enhed til den ultimative isfiskerimaskine i denne vinter.</w:t>
      </w:r>
    </w:p>
    <w:p w14:paraId="3B095332" w14:textId="77777777" w:rsidR="00C373F9" w:rsidRPr="009055E6" w:rsidRDefault="00C373F9" w:rsidP="00C373F9">
      <w:pPr>
        <w:pStyle w:val="NormalWeb"/>
        <w:spacing w:before="0" w:beforeAutospacing="0" w:after="0" w:afterAutospacing="0"/>
        <w:jc w:val="center"/>
        <w:rPr>
          <w:rStyle w:val="Strong"/>
          <w:rFonts w:ascii="Arial" w:hAnsi="Arial" w:cs="Arial"/>
          <w:i/>
        </w:rPr>
      </w:pPr>
      <w:r>
        <w:rPr>
          <w:rStyle w:val="Strong"/>
          <w:rFonts w:ascii="Arial" w:hAnsi="Arial" w:cs="Arial"/>
          <w:i/>
          <w:iCs/>
          <w:lang w:val="da"/>
        </w:rPr>
        <w:t> </w:t>
      </w:r>
    </w:p>
    <w:p w14:paraId="2E0D825A" w14:textId="5329F61D" w:rsidR="008A5A95" w:rsidRDefault="003C659D" w:rsidP="009055E6">
      <w:pPr>
        <w:pStyle w:val="NormalWeb"/>
        <w:spacing w:before="0" w:beforeAutospacing="0" w:after="0" w:afterAutospacing="0"/>
        <w:rPr>
          <w:rFonts w:ascii="Arial" w:hAnsi="Arial" w:cs="Arial"/>
          <w:color w:val="000000"/>
        </w:rPr>
      </w:pPr>
      <w:r>
        <w:rPr>
          <w:rFonts w:ascii="Arial" w:hAnsi="Arial" w:cs="Arial"/>
          <w:b/>
          <w:bCs/>
          <w:lang w:val="da"/>
        </w:rPr>
        <w:t xml:space="preserve">Fareham, Storbritannien, den </w:t>
      </w:r>
      <w:r w:rsidR="000B0EC2">
        <w:rPr>
          <w:rFonts w:ascii="Arial" w:hAnsi="Arial" w:cs="Arial"/>
          <w:b/>
          <w:bCs/>
          <w:lang w:val="da"/>
        </w:rPr>
        <w:t>10</w:t>
      </w:r>
      <w:r>
        <w:rPr>
          <w:rFonts w:ascii="Arial" w:hAnsi="Arial" w:cs="Arial"/>
          <w:b/>
          <w:bCs/>
          <w:lang w:val="da"/>
        </w:rPr>
        <w:t xml:space="preserve">. </w:t>
      </w:r>
      <w:r w:rsidR="000B0EC2">
        <w:rPr>
          <w:rFonts w:ascii="Arial" w:hAnsi="Arial" w:cs="Arial"/>
          <w:b/>
          <w:bCs/>
          <w:lang w:val="da"/>
        </w:rPr>
        <w:t>december</w:t>
      </w:r>
      <w:r>
        <w:rPr>
          <w:rFonts w:ascii="Arial" w:hAnsi="Arial" w:cs="Arial"/>
          <w:b/>
          <w:bCs/>
          <w:lang w:val="da"/>
        </w:rPr>
        <w:t xml:space="preserve"> 2018 </w:t>
      </w:r>
      <w:r>
        <w:rPr>
          <w:rFonts w:ascii="Arial" w:hAnsi="Arial" w:cs="Arial"/>
          <w:color w:val="000000"/>
          <w:lang w:val="da"/>
        </w:rPr>
        <w:t xml:space="preserve">– Hvis du efter en sommer med dit Raymarine-ekkolod på vandet spekulerer på, hvordan du vil klare dig uden det når issæsonen starter, så er der gode nyheder. Raymarine har lige lanceret et specialbygget </w:t>
      </w:r>
      <w:hyperlink r:id="rId9" w:history="1">
        <w:r>
          <w:rPr>
            <w:rStyle w:val="Hyperlink"/>
            <w:rFonts w:ascii="Arial" w:hAnsi="Arial" w:cs="Arial"/>
            <w:lang w:val="da"/>
          </w:rPr>
          <w:t>sæt til isfiskeri</w:t>
        </w:r>
      </w:hyperlink>
      <w:r>
        <w:rPr>
          <w:rStyle w:val="Hyperlink"/>
          <w:rFonts w:ascii="Arial" w:hAnsi="Arial" w:cs="Arial"/>
          <w:lang w:val="da"/>
        </w:rPr>
        <w:t xml:space="preserve"> </w:t>
      </w:r>
      <w:r>
        <w:rPr>
          <w:rFonts w:ascii="Arial" w:hAnsi="Arial" w:cs="Arial"/>
          <w:color w:val="000000"/>
          <w:lang w:val="da"/>
        </w:rPr>
        <w:t>for at beskytte din Dragonfly og omdanne den til det ultimative hårdvands ekkolod/fish finder, så du kan bruge det hele året rundt.</w:t>
      </w:r>
    </w:p>
    <w:p w14:paraId="79CCC34E" w14:textId="0E6DCCC6" w:rsidR="008A5A95" w:rsidRDefault="008A5A95" w:rsidP="009055E6">
      <w:pPr>
        <w:pStyle w:val="NormalWeb"/>
        <w:spacing w:before="0" w:beforeAutospacing="0" w:after="0" w:afterAutospacing="0"/>
        <w:rPr>
          <w:rFonts w:ascii="Arial" w:hAnsi="Arial" w:cs="Arial"/>
          <w:color w:val="000000"/>
        </w:rPr>
      </w:pPr>
      <w:bookmarkStart w:id="0" w:name="_GoBack"/>
      <w:bookmarkEnd w:id="0"/>
    </w:p>
    <w:p w14:paraId="6D579E5B" w14:textId="74FF6BED" w:rsidR="0080590C" w:rsidRDefault="008A5A95" w:rsidP="009055E6">
      <w:pPr>
        <w:pStyle w:val="NormalWeb"/>
        <w:spacing w:before="0" w:beforeAutospacing="0" w:after="0" w:afterAutospacing="0"/>
        <w:rPr>
          <w:rFonts w:ascii="Arial" w:hAnsi="Arial" w:cs="Arial"/>
          <w:color w:val="000000"/>
        </w:rPr>
      </w:pPr>
      <w:r>
        <w:rPr>
          <w:rFonts w:ascii="Arial" w:hAnsi="Arial" w:cs="Arial"/>
          <w:color w:val="000000"/>
          <w:lang w:val="da"/>
        </w:rPr>
        <w:t xml:space="preserve">Uanset om du vil fiske efter laks, ørred, stalling, gedde eller fjeldørred, så giver Raymarines sæt til isfiskeri dig alt, hvad du behøver for at gøre din tur til en succes. Isfiskerisættet er designet specielt til Dragonfly-ekkolod og bygget til at modstå de barskeste elementer om vinteren, og den vandtætte taske har en robust designet stangholder, som kan sættes på isen, samt en lukning, der er let at åbne og holde åben, og som giver let overblik, når sættet er i brug. </w:t>
      </w:r>
    </w:p>
    <w:p w14:paraId="5247AE05" w14:textId="77777777" w:rsidR="0080590C" w:rsidRDefault="0080590C" w:rsidP="009055E6">
      <w:pPr>
        <w:pStyle w:val="NormalWeb"/>
        <w:spacing w:before="0" w:beforeAutospacing="0" w:after="0" w:afterAutospacing="0"/>
        <w:rPr>
          <w:rFonts w:ascii="Arial" w:hAnsi="Arial" w:cs="Arial"/>
          <w:color w:val="000000"/>
        </w:rPr>
      </w:pPr>
    </w:p>
    <w:p w14:paraId="64FB9E19" w14:textId="12291B7B" w:rsidR="009055E6" w:rsidRDefault="009055E6" w:rsidP="009055E6">
      <w:pPr>
        <w:pStyle w:val="NormalWeb"/>
        <w:spacing w:before="0" w:beforeAutospacing="0" w:after="0" w:afterAutospacing="0"/>
        <w:rPr>
          <w:rFonts w:ascii="Arial" w:hAnsi="Arial" w:cs="Arial"/>
          <w:color w:val="000000"/>
        </w:rPr>
      </w:pPr>
      <w:r>
        <w:rPr>
          <w:rFonts w:ascii="Arial" w:hAnsi="Arial" w:cs="Arial"/>
          <w:color w:val="000000"/>
          <w:lang w:val="da"/>
        </w:rPr>
        <w:t>Sættet til isfiskeri indeholder også et genopladeligt 12 V/7 Ah batteri, en oplader, og en højfrekvens CHIRP CPT-S transducer til isfiskeri med flåd. Opbevaringslommer i fuld størrelse giver masser af plads til udstyr, og de integrerede stangholdere gør det nemt for lystfiskere at holde styr på alt udstyr. Raymarines sæt til isfiskeri er en ægte alt-i-en transportabel fiskeripakke.</w:t>
      </w:r>
    </w:p>
    <w:p w14:paraId="483E330E" w14:textId="77777777" w:rsidR="008A5A95" w:rsidRPr="009055E6" w:rsidRDefault="008A5A95" w:rsidP="008A5A95">
      <w:pPr>
        <w:pStyle w:val="NormalWeb"/>
        <w:spacing w:before="0" w:beforeAutospacing="0" w:after="0" w:afterAutospacing="0"/>
        <w:rPr>
          <w:rFonts w:ascii="Arial" w:hAnsi="Arial" w:cs="Arial"/>
          <w:color w:val="000000"/>
        </w:rPr>
      </w:pPr>
      <w:r>
        <w:rPr>
          <w:rFonts w:ascii="Arial" w:hAnsi="Arial" w:cs="Arial"/>
          <w:color w:val="000000"/>
          <w:lang w:val="da"/>
        </w:rPr>
        <w:t> </w:t>
      </w:r>
    </w:p>
    <w:p w14:paraId="15397150" w14:textId="64BFDF84" w:rsidR="008A5A95" w:rsidRDefault="008A5A95" w:rsidP="008A5A95">
      <w:pPr>
        <w:pStyle w:val="NormalWeb"/>
        <w:spacing w:before="0" w:beforeAutospacing="0" w:after="0" w:afterAutospacing="0"/>
        <w:rPr>
          <w:rFonts w:ascii="Arial" w:hAnsi="Arial" w:cs="Arial"/>
          <w:color w:val="000000"/>
        </w:rPr>
      </w:pPr>
      <w:r>
        <w:rPr>
          <w:rFonts w:ascii="Arial" w:hAnsi="Arial" w:cs="Arial"/>
          <w:color w:val="000000"/>
          <w:lang w:val="da"/>
        </w:rPr>
        <w:t xml:space="preserve">Raymarine er stolt af at bekendtgøre lanceringen af det nye sæt til isfiskeri med skræddersyede komponenter til at omdanne alle </w:t>
      </w:r>
      <w:hyperlink r:id="rId10" w:history="1">
        <w:r>
          <w:rPr>
            <w:rStyle w:val="Hyperlink"/>
            <w:rFonts w:ascii="Arial" w:hAnsi="Arial" w:cs="Arial"/>
            <w:lang w:val="da"/>
          </w:rPr>
          <w:t>Dragonfly</w:t>
        </w:r>
      </w:hyperlink>
      <w:r>
        <w:rPr>
          <w:rFonts w:ascii="Arial" w:hAnsi="Arial" w:cs="Arial"/>
          <w:color w:val="000000"/>
          <w:lang w:val="da"/>
        </w:rPr>
        <w:t xml:space="preserve"> Pro, DVS eller første generation af Dragonfly (medfølger ikke) til den ultimative isfiskerimaskine, i november.</w:t>
      </w:r>
    </w:p>
    <w:p w14:paraId="40101FA1" w14:textId="77777777" w:rsidR="008A5A95" w:rsidRDefault="008A5A95" w:rsidP="009055E6">
      <w:pPr>
        <w:pStyle w:val="NormalWeb"/>
        <w:spacing w:before="0" w:beforeAutospacing="0" w:after="0" w:afterAutospacing="0"/>
        <w:rPr>
          <w:rFonts w:ascii="Arial" w:hAnsi="Arial" w:cs="Arial"/>
          <w:color w:val="000000"/>
        </w:rPr>
      </w:pPr>
    </w:p>
    <w:p w14:paraId="389EF151" w14:textId="77777777" w:rsidR="009055E6" w:rsidRPr="009055E6" w:rsidRDefault="009055E6" w:rsidP="009055E6">
      <w:pPr>
        <w:pStyle w:val="NormalWeb"/>
        <w:spacing w:before="0" w:beforeAutospacing="0" w:after="0" w:afterAutospacing="0"/>
        <w:rPr>
          <w:rFonts w:ascii="Arial" w:hAnsi="Arial" w:cs="Arial"/>
          <w:color w:val="000000"/>
        </w:rPr>
      </w:pPr>
      <w:r>
        <w:rPr>
          <w:rFonts w:ascii="Arial" w:hAnsi="Arial" w:cs="Arial"/>
          <w:b/>
          <w:bCs/>
          <w:lang w:val="da"/>
        </w:rPr>
        <w:t xml:space="preserve">Egenskaber for Raymarines sæt til isfiskeri </w:t>
      </w:r>
    </w:p>
    <w:p w14:paraId="449C80F9" w14:textId="780B9088" w:rsidR="009055E6" w:rsidRPr="009055E6" w:rsidRDefault="00F775F0" w:rsidP="009055E6">
      <w:pPr>
        <w:numPr>
          <w:ilvl w:val="0"/>
          <w:numId w:val="10"/>
        </w:numPr>
        <w:spacing w:before="100" w:beforeAutospacing="1" w:after="100" w:afterAutospacing="1" w:line="240" w:lineRule="auto"/>
        <w:rPr>
          <w:rFonts w:ascii="Arial" w:hAnsi="Arial" w:cs="Arial"/>
          <w:color w:val="000000"/>
        </w:rPr>
      </w:pPr>
      <w:r>
        <w:rPr>
          <w:rFonts w:ascii="Arial" w:hAnsi="Arial" w:cs="Arial"/>
          <w:color w:val="000000"/>
          <w:lang w:val="da"/>
        </w:rPr>
        <w:t>Vandtæt taske, 12 V/7 Ah batteri med international oplader, stangholder, CPT-S transducer til isfiskeri med flåd og clips</w:t>
      </w:r>
    </w:p>
    <w:p w14:paraId="430CB469" w14:textId="77777777" w:rsidR="009055E6" w:rsidRPr="009055E6" w:rsidRDefault="009055E6" w:rsidP="009055E6">
      <w:pPr>
        <w:numPr>
          <w:ilvl w:val="0"/>
          <w:numId w:val="10"/>
        </w:numPr>
        <w:spacing w:before="100" w:beforeAutospacing="1" w:after="100" w:afterAutospacing="1" w:line="240" w:lineRule="auto"/>
        <w:rPr>
          <w:rFonts w:ascii="Arial" w:hAnsi="Arial" w:cs="Arial"/>
          <w:color w:val="000000"/>
        </w:rPr>
      </w:pPr>
      <w:r>
        <w:rPr>
          <w:rFonts w:ascii="Arial" w:hAnsi="Arial" w:cs="Arial"/>
          <w:color w:val="000000"/>
          <w:lang w:val="da"/>
        </w:rPr>
        <w:t>Højfrekvens CHIRP CPTS- istransducer, der søger efter agn og fisk ned til 900 fod</w:t>
      </w:r>
    </w:p>
    <w:p w14:paraId="597205D2" w14:textId="77777777" w:rsidR="009055E6" w:rsidRPr="009055E6" w:rsidRDefault="009055E6" w:rsidP="009055E6">
      <w:pPr>
        <w:numPr>
          <w:ilvl w:val="0"/>
          <w:numId w:val="10"/>
        </w:numPr>
        <w:spacing w:before="100" w:beforeAutospacing="1" w:after="100" w:afterAutospacing="1" w:line="240" w:lineRule="auto"/>
        <w:rPr>
          <w:rFonts w:ascii="Arial" w:hAnsi="Arial" w:cs="Arial"/>
          <w:color w:val="000000"/>
        </w:rPr>
      </w:pPr>
      <w:r>
        <w:rPr>
          <w:rFonts w:ascii="Arial" w:hAnsi="Arial" w:cs="Arial"/>
          <w:color w:val="000000"/>
          <w:lang w:val="da"/>
        </w:rPr>
        <w:t>Robust vandtæt taske med en lukning, der er let at åbne og holde åben, og som giver let overblik</w:t>
      </w:r>
    </w:p>
    <w:p w14:paraId="065635CA" w14:textId="7F297337" w:rsidR="009055E6" w:rsidRPr="009055E6" w:rsidRDefault="009055E6" w:rsidP="009055E6">
      <w:pPr>
        <w:numPr>
          <w:ilvl w:val="0"/>
          <w:numId w:val="10"/>
        </w:numPr>
        <w:spacing w:before="100" w:beforeAutospacing="1" w:after="100" w:afterAutospacing="1" w:line="240" w:lineRule="auto"/>
        <w:rPr>
          <w:rFonts w:ascii="Arial" w:hAnsi="Arial" w:cs="Arial"/>
          <w:color w:val="000000"/>
        </w:rPr>
      </w:pPr>
      <w:r>
        <w:rPr>
          <w:rFonts w:ascii="Arial" w:hAnsi="Arial" w:cs="Arial"/>
          <w:color w:val="000000"/>
          <w:lang w:val="da"/>
        </w:rPr>
        <w:t>Forboret udstyr til montering af enhver størrelse Dragonfly generation 1 eller generation 2</w:t>
      </w:r>
    </w:p>
    <w:p w14:paraId="345A3A76" w14:textId="77777777" w:rsidR="009055E6" w:rsidRPr="009055E6" w:rsidRDefault="009055E6" w:rsidP="009055E6">
      <w:pPr>
        <w:numPr>
          <w:ilvl w:val="0"/>
          <w:numId w:val="10"/>
        </w:numPr>
        <w:spacing w:before="100" w:beforeAutospacing="1" w:after="100" w:afterAutospacing="1" w:line="240" w:lineRule="auto"/>
        <w:rPr>
          <w:rFonts w:ascii="Arial" w:hAnsi="Arial" w:cs="Arial"/>
          <w:color w:val="000000"/>
        </w:rPr>
      </w:pPr>
      <w:r>
        <w:rPr>
          <w:rFonts w:ascii="Arial" w:hAnsi="Arial" w:cs="Arial"/>
          <w:color w:val="000000"/>
          <w:lang w:val="da"/>
        </w:rPr>
        <w:t>Ekstra lagerplads til forskellige størrelser udstyrskasser og integreret stangholder til at bære alt dit grej</w:t>
      </w:r>
    </w:p>
    <w:p w14:paraId="77182A31" w14:textId="73DABE84" w:rsidR="009055E6" w:rsidRDefault="00C373F9" w:rsidP="009055E6">
      <w:pPr>
        <w:pStyle w:val="NormalWeb"/>
        <w:spacing w:before="0" w:beforeAutospacing="0" w:after="0" w:afterAutospacing="0"/>
        <w:jc w:val="both"/>
        <w:rPr>
          <w:rFonts w:ascii="Trebuchet MS" w:eastAsia="Times New Roman" w:hAnsi="Trebuchet MS"/>
          <w:vanish/>
          <w:color w:val="000000"/>
          <w:sz w:val="17"/>
          <w:szCs w:val="17"/>
        </w:rPr>
      </w:pPr>
      <w:r>
        <w:rPr>
          <w:rStyle w:val="Strong"/>
          <w:rFonts w:ascii="Arial" w:hAnsi="Arial" w:cs="Arial"/>
          <w:b w:val="0"/>
          <w:bCs w:val="0"/>
          <w:lang w:val="da"/>
        </w:rPr>
        <w:t> </w:t>
      </w:r>
    </w:p>
    <w:p w14:paraId="3750CD0C"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pPr>
      <w:r>
        <w:rPr>
          <w:rFonts w:ascii="Arial" w:hAnsi="Arial" w:cs="Arial"/>
          <w:color w:val="000000"/>
          <w:lang w:val="da"/>
        </w:rPr>
        <w:t>####</w:t>
      </w:r>
    </w:p>
    <w:p w14:paraId="20ED0352" w14:textId="77777777" w:rsidR="00812837" w:rsidRDefault="00812837" w:rsidP="007E69B9">
      <w:pPr>
        <w:spacing w:after="0"/>
        <w:rPr>
          <w:rFonts w:ascii="Arial" w:hAnsi="Arial" w:cs="Arial"/>
          <w:b/>
          <w:sz w:val="16"/>
          <w:szCs w:val="16"/>
        </w:rPr>
      </w:pPr>
    </w:p>
    <w:p w14:paraId="3B15A5BB" w14:textId="77777777" w:rsidR="00812837" w:rsidRDefault="00812837" w:rsidP="007E69B9">
      <w:pPr>
        <w:spacing w:after="0"/>
        <w:rPr>
          <w:rFonts w:ascii="Arial" w:hAnsi="Arial" w:cs="Arial"/>
          <w:b/>
          <w:sz w:val="16"/>
          <w:szCs w:val="16"/>
        </w:rPr>
      </w:pPr>
    </w:p>
    <w:p w14:paraId="6DF5A1BA" w14:textId="77777777" w:rsidR="009055E6" w:rsidRDefault="009055E6" w:rsidP="007E69B9">
      <w:pPr>
        <w:spacing w:after="0"/>
        <w:rPr>
          <w:rFonts w:ascii="Arial" w:hAnsi="Arial" w:cs="Arial"/>
          <w:b/>
          <w:sz w:val="16"/>
          <w:szCs w:val="16"/>
        </w:rPr>
      </w:pPr>
    </w:p>
    <w:p w14:paraId="537A7045" w14:textId="77777777" w:rsidR="009055E6" w:rsidRDefault="009055E6" w:rsidP="007E69B9">
      <w:pPr>
        <w:spacing w:after="0"/>
        <w:rPr>
          <w:rFonts w:ascii="Arial" w:hAnsi="Arial" w:cs="Arial"/>
          <w:b/>
          <w:sz w:val="16"/>
          <w:szCs w:val="16"/>
        </w:rPr>
      </w:pPr>
    </w:p>
    <w:p w14:paraId="642C25D7" w14:textId="77777777" w:rsidR="009055E6" w:rsidRDefault="009055E6" w:rsidP="007E69B9">
      <w:pPr>
        <w:spacing w:after="0"/>
        <w:rPr>
          <w:rFonts w:ascii="Arial" w:hAnsi="Arial" w:cs="Arial"/>
          <w:b/>
          <w:sz w:val="16"/>
          <w:szCs w:val="16"/>
        </w:rPr>
      </w:pPr>
    </w:p>
    <w:p w14:paraId="08EA17B9" w14:textId="77777777" w:rsidR="009055E6" w:rsidRDefault="009055E6" w:rsidP="007E69B9">
      <w:pPr>
        <w:spacing w:after="0"/>
        <w:rPr>
          <w:rFonts w:ascii="Arial" w:hAnsi="Arial" w:cs="Arial"/>
          <w:b/>
          <w:sz w:val="16"/>
          <w:szCs w:val="16"/>
        </w:rPr>
      </w:pPr>
    </w:p>
    <w:p w14:paraId="723E31EB" w14:textId="77777777" w:rsidR="009055E6" w:rsidRDefault="009055E6" w:rsidP="007E69B9">
      <w:pPr>
        <w:spacing w:after="0"/>
        <w:rPr>
          <w:rFonts w:ascii="Arial" w:hAnsi="Arial" w:cs="Arial"/>
          <w:b/>
          <w:sz w:val="16"/>
          <w:szCs w:val="16"/>
        </w:rPr>
      </w:pPr>
    </w:p>
    <w:p w14:paraId="4FAFCEB3" w14:textId="77777777" w:rsidR="009055E6" w:rsidRDefault="009055E6" w:rsidP="007E69B9">
      <w:pPr>
        <w:spacing w:after="0"/>
        <w:rPr>
          <w:rFonts w:ascii="Arial" w:hAnsi="Arial" w:cs="Arial"/>
          <w:b/>
          <w:sz w:val="16"/>
          <w:szCs w:val="16"/>
        </w:rPr>
      </w:pPr>
    </w:p>
    <w:p w14:paraId="6CE1D1ED" w14:textId="77777777" w:rsidR="009055E6" w:rsidRDefault="009055E6" w:rsidP="007E69B9">
      <w:pPr>
        <w:spacing w:after="0"/>
        <w:rPr>
          <w:rFonts w:ascii="Arial" w:hAnsi="Arial" w:cs="Arial"/>
          <w:b/>
          <w:sz w:val="16"/>
          <w:szCs w:val="16"/>
        </w:rPr>
      </w:pPr>
    </w:p>
    <w:p w14:paraId="1DEDD54F" w14:textId="2699947A" w:rsidR="007E69B9" w:rsidRPr="006979DB" w:rsidRDefault="007E69B9" w:rsidP="007E69B9">
      <w:pPr>
        <w:spacing w:after="0"/>
        <w:rPr>
          <w:rFonts w:ascii="Arial" w:hAnsi="Arial" w:cs="Arial"/>
          <w:b/>
          <w:sz w:val="16"/>
          <w:szCs w:val="16"/>
        </w:rPr>
      </w:pPr>
      <w:r>
        <w:rPr>
          <w:rFonts w:ascii="Arial" w:hAnsi="Arial" w:cs="Arial"/>
          <w:b/>
          <w:bCs/>
          <w:sz w:val="16"/>
          <w:szCs w:val="16"/>
          <w:lang w:val="da"/>
        </w:rPr>
        <w:t xml:space="preserve">Om FLIR Systems </w:t>
      </w:r>
    </w:p>
    <w:p w14:paraId="481CEF85" w14:textId="77777777" w:rsidR="007E69B9" w:rsidRDefault="007E69B9" w:rsidP="007E69B9">
      <w:pPr>
        <w:spacing w:after="0"/>
        <w:rPr>
          <w:rFonts w:ascii="Arial" w:hAnsi="Arial" w:cs="Arial"/>
          <w:i/>
          <w:sz w:val="16"/>
          <w:szCs w:val="16"/>
        </w:rPr>
      </w:pPr>
      <w:r>
        <w:rPr>
          <w:rFonts w:ascii="Arial" w:hAnsi="Arial" w:cs="Arial"/>
          <w:i/>
          <w:iCs/>
          <w:sz w:val="16"/>
          <w:szCs w:val="16"/>
          <w:lang w:val="da"/>
        </w:rPr>
        <w:t xml:space="preserve">FLIR Systems blev grundlagt i 1978 og har hovedkvarter i Wilsonville, Oregon i USA. Det er en af verdens førende producenter af sensorsystemer, der forbedrer perceptionen og øger den maritime situationsbevidsthed, hvilket hjælper med at redde liv, forbedre produktivitet og beskytte miljøet. FLIRs vision er, gennem sine næsten 3.500 ansatte, at være "The World's Sixth Sense" ved at udnytte termografi og tilstødende teknologier til at levere innovative, intelligente løsninger til sikkerhed og overvågning, miljø- og tilstandsovervågning, udendørs rekreative aktiviteter, maskinsyn, navigation og avanceret trusselsdetektering. Få flere oplysninger på </w:t>
      </w:r>
      <w:hyperlink r:id="rId11" w:history="1">
        <w:r>
          <w:rPr>
            <w:rFonts w:ascii="Arial" w:hAnsi="Arial" w:cs="Arial"/>
            <w:i/>
            <w:iCs/>
            <w:sz w:val="16"/>
            <w:szCs w:val="16"/>
            <w:lang w:val="da"/>
          </w:rPr>
          <w:t>www.flir.com</w:t>
        </w:r>
      </w:hyperlink>
      <w:r>
        <w:rPr>
          <w:rFonts w:ascii="Arial" w:hAnsi="Arial" w:cs="Arial"/>
          <w:i/>
          <w:iCs/>
          <w:sz w:val="16"/>
          <w:szCs w:val="16"/>
          <w:lang w:val="da"/>
        </w:rPr>
        <w:t xml:space="preserve"> og følg </w:t>
      </w:r>
      <w:hyperlink r:id="rId12" w:history="1">
        <w:r>
          <w:rPr>
            <w:rFonts w:ascii="Arial" w:hAnsi="Arial" w:cs="Arial"/>
            <w:i/>
            <w:iCs/>
            <w:sz w:val="16"/>
            <w:szCs w:val="16"/>
            <w:lang w:val="da"/>
          </w:rPr>
          <w:t>@flir</w:t>
        </w:r>
      </w:hyperlink>
      <w:r>
        <w:rPr>
          <w:rFonts w:ascii="Arial" w:hAnsi="Arial" w:cs="Arial"/>
          <w:i/>
          <w:iCs/>
          <w:sz w:val="16"/>
          <w:szCs w:val="16"/>
          <w:lang w:val="da"/>
        </w:rPr>
        <w:t xml:space="preserve">. </w:t>
      </w:r>
    </w:p>
    <w:p w14:paraId="191DA785" w14:textId="77777777" w:rsidR="007E69B9" w:rsidRPr="006979DB" w:rsidRDefault="007E69B9" w:rsidP="007E69B9">
      <w:pPr>
        <w:spacing w:after="0"/>
        <w:rPr>
          <w:rFonts w:ascii="Arial" w:hAnsi="Arial" w:cs="Arial"/>
          <w:i/>
          <w:sz w:val="16"/>
          <w:szCs w:val="16"/>
        </w:rPr>
      </w:pPr>
    </w:p>
    <w:p w14:paraId="21B069DE" w14:textId="77777777" w:rsidR="007E69B9" w:rsidRPr="00242673" w:rsidRDefault="007E69B9" w:rsidP="007E69B9">
      <w:pPr>
        <w:spacing w:after="0"/>
        <w:rPr>
          <w:rFonts w:ascii="Arial" w:hAnsi="Arial" w:cs="Arial"/>
          <w:b/>
          <w:sz w:val="16"/>
          <w:szCs w:val="16"/>
        </w:rPr>
      </w:pPr>
      <w:r>
        <w:rPr>
          <w:rFonts w:ascii="Arial" w:hAnsi="Arial" w:cs="Arial"/>
          <w:b/>
          <w:bCs/>
          <w:sz w:val="16"/>
          <w:szCs w:val="16"/>
          <w:lang w:val="da"/>
        </w:rPr>
        <w:t xml:space="preserve">Om Raymarine: </w:t>
      </w:r>
    </w:p>
    <w:p w14:paraId="07DA273E" w14:textId="77777777" w:rsidR="007E69B9" w:rsidRDefault="007E69B9" w:rsidP="007E69B9">
      <w:pPr>
        <w:spacing w:after="0"/>
        <w:rPr>
          <w:rFonts w:ascii="Arial" w:hAnsi="Arial" w:cs="Arial"/>
          <w:i/>
          <w:sz w:val="20"/>
          <w:szCs w:val="20"/>
        </w:rPr>
      </w:pPr>
      <w:r>
        <w:rPr>
          <w:rFonts w:ascii="Arial" w:hAnsi="Arial" w:cs="Arial"/>
          <w:i/>
          <w:iCs/>
          <w:sz w:val="16"/>
          <w:szCs w:val="16"/>
          <w:lang w:val="da"/>
        </w:rPr>
        <w:t xml:space="preserve">Raymarine, som er førende i verden inden for marineelektronik, udvikler og producerer det mest omfattende udvalg af elektronisk udstyr til lystsejlads og lette kommercielle marinemarkeder. De prisvindende produkter er designet til høj ydeevne og brugsvenlighed og fås igennem et globalt netværk af forhandlere og distributører. Produkter med Raymarines mærke omfatter radar, autopiloter, GPS-systemer, instrumenter, fiskesøgning, kommunikation og integrerede systemer. Raymarine er et mærke tilhørende FLIR Systems, som er førende i verden inden for termografi. Få flere oplysninger om Raymarine på </w:t>
      </w:r>
      <w:hyperlink r:id="rId13" w:history="1">
        <w:r>
          <w:rPr>
            <w:rFonts w:ascii="Arial" w:hAnsi="Arial" w:cs="Arial"/>
            <w:i/>
            <w:iCs/>
            <w:sz w:val="16"/>
            <w:szCs w:val="16"/>
            <w:lang w:val="da"/>
          </w:rPr>
          <w:t>www.raymarine.com</w:t>
        </w:r>
      </w:hyperlink>
      <w:r>
        <w:rPr>
          <w:rFonts w:ascii="Arial" w:hAnsi="Arial" w:cs="Arial"/>
          <w:i/>
          <w:iCs/>
          <w:sz w:val="20"/>
          <w:szCs w:val="20"/>
          <w:lang w:val="da"/>
        </w:rPr>
        <w:t xml:space="preserve">. </w:t>
      </w:r>
    </w:p>
    <w:p w14:paraId="572034D6" w14:textId="77777777" w:rsidR="007E69B9" w:rsidRDefault="007E69B9" w:rsidP="007E69B9">
      <w:pPr>
        <w:spacing w:after="0"/>
        <w:rPr>
          <w:rFonts w:ascii="Arial" w:hAnsi="Arial" w:cs="Arial"/>
          <w:i/>
          <w:sz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pPr>
      <w:r>
        <w:rPr>
          <w:rFonts w:ascii="Arial" w:hAnsi="Arial" w:cs="Arial"/>
          <w:b/>
          <w:bCs/>
          <w:sz w:val="16"/>
          <w:lang w:val="da"/>
        </w:rPr>
        <w:t>Pressekontakt: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pPr>
      <w:r>
        <w:rPr>
          <w:rFonts w:ascii="Arial" w:hAnsi="Arial" w:cs="Arial"/>
          <w:b/>
          <w:bCs/>
          <w:sz w:val="16"/>
          <w:lang w:val="da"/>
        </w:rPr>
        <w:t>Karen Bartlett</w:t>
      </w:r>
    </w:p>
    <w:p w14:paraId="71D64DB6" w14:textId="77777777" w:rsidR="007E69B9" w:rsidRPr="00B21756" w:rsidRDefault="007E69B9" w:rsidP="007E69B9">
      <w:pPr>
        <w:spacing w:after="0"/>
        <w:jc w:val="both"/>
        <w:rPr>
          <w:rFonts w:ascii="Arial" w:hAnsi="Arial" w:cs="Arial"/>
          <w:b/>
          <w:sz w:val="16"/>
        </w:rPr>
      </w:pPr>
      <w:r>
        <w:rPr>
          <w:rFonts w:ascii="Arial" w:hAnsi="Arial" w:cs="Arial"/>
          <w:b/>
          <w:bCs/>
          <w:sz w:val="16"/>
          <w:lang w:val="da"/>
        </w:rPr>
        <w:t>Saltwater Stone</w:t>
      </w:r>
    </w:p>
    <w:p w14:paraId="457030A2" w14:textId="77777777" w:rsidR="007E69B9" w:rsidRDefault="007E69B9" w:rsidP="007E69B9">
      <w:pPr>
        <w:spacing w:after="0"/>
        <w:jc w:val="both"/>
        <w:rPr>
          <w:rFonts w:ascii="Arial" w:hAnsi="Arial" w:cs="Arial"/>
          <w:sz w:val="16"/>
        </w:rPr>
      </w:pPr>
      <w:r>
        <w:rPr>
          <w:rFonts w:ascii="Arial" w:hAnsi="Arial" w:cs="Arial"/>
          <w:sz w:val="16"/>
          <w:lang w:val="da"/>
        </w:rPr>
        <w:t>+44 (0) 1202 669 244</w:t>
      </w:r>
    </w:p>
    <w:p w14:paraId="7C0697E1" w14:textId="77777777" w:rsidR="007E69B9" w:rsidRPr="00A2045C" w:rsidRDefault="007E69B9" w:rsidP="007E69B9">
      <w:pPr>
        <w:spacing w:after="0"/>
        <w:rPr>
          <w:rFonts w:ascii="Arial" w:hAnsi="Arial" w:cs="Arial"/>
          <w:b/>
          <w:sz w:val="16"/>
        </w:rPr>
      </w:pPr>
      <w:r>
        <w:rPr>
          <w:rFonts w:ascii="Arial" w:hAnsi="Arial" w:cs="Arial"/>
          <w:sz w:val="16"/>
          <w:lang w:val="da"/>
        </w:rPr>
        <w:t>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26BD" w14:textId="77777777" w:rsidR="0090516B" w:rsidRDefault="0090516B" w:rsidP="001F19BE">
      <w:pPr>
        <w:spacing w:after="0" w:line="240" w:lineRule="auto"/>
      </w:pPr>
      <w:r>
        <w:separator/>
      </w:r>
    </w:p>
  </w:endnote>
  <w:endnote w:type="continuationSeparator" w:id="0">
    <w:p w14:paraId="219852BF" w14:textId="77777777" w:rsidR="0090516B" w:rsidRDefault="0090516B" w:rsidP="001F19BE">
      <w:pPr>
        <w:spacing w:after="0" w:line="240" w:lineRule="auto"/>
      </w:pPr>
      <w:r>
        <w:continuationSeparator/>
      </w:r>
    </w:p>
  </w:endnote>
  <w:endnote w:type="continuationNotice" w:id="1">
    <w:p w14:paraId="23954160" w14:textId="77777777" w:rsidR="0090516B" w:rsidRDefault="00905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A8F2C" w14:textId="77777777" w:rsidR="0090516B" w:rsidRDefault="0090516B" w:rsidP="001F19BE">
      <w:pPr>
        <w:spacing w:after="0" w:line="240" w:lineRule="auto"/>
      </w:pPr>
      <w:r>
        <w:separator/>
      </w:r>
    </w:p>
  </w:footnote>
  <w:footnote w:type="continuationSeparator" w:id="0">
    <w:p w14:paraId="1477CC9B" w14:textId="77777777" w:rsidR="0090516B" w:rsidRDefault="0090516B" w:rsidP="001F19BE">
      <w:pPr>
        <w:spacing w:after="0" w:line="240" w:lineRule="auto"/>
      </w:pPr>
      <w:r>
        <w:continuationSeparator/>
      </w:r>
    </w:p>
  </w:footnote>
  <w:footnote w:type="continuationNotice" w:id="1">
    <w:p w14:paraId="034DBE7D" w14:textId="77777777" w:rsidR="0090516B" w:rsidRDefault="009051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1C05"/>
    <w:multiLevelType w:val="multilevel"/>
    <w:tmpl w:val="2A20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61DCC"/>
    <w:rsid w:val="000B0EC2"/>
    <w:rsid w:val="000E3C8B"/>
    <w:rsid w:val="001065E9"/>
    <w:rsid w:val="0012333B"/>
    <w:rsid w:val="00126302"/>
    <w:rsid w:val="0013549D"/>
    <w:rsid w:val="001369E8"/>
    <w:rsid w:val="001817A7"/>
    <w:rsid w:val="0019143E"/>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B0FE2"/>
    <w:rsid w:val="003C659D"/>
    <w:rsid w:val="003F2F64"/>
    <w:rsid w:val="003F31EC"/>
    <w:rsid w:val="004160FA"/>
    <w:rsid w:val="0045213A"/>
    <w:rsid w:val="004F341F"/>
    <w:rsid w:val="00526944"/>
    <w:rsid w:val="00573CF0"/>
    <w:rsid w:val="00580783"/>
    <w:rsid w:val="00622924"/>
    <w:rsid w:val="00650C18"/>
    <w:rsid w:val="006536A6"/>
    <w:rsid w:val="00672F16"/>
    <w:rsid w:val="00690D51"/>
    <w:rsid w:val="006A100F"/>
    <w:rsid w:val="006A4B90"/>
    <w:rsid w:val="006B2681"/>
    <w:rsid w:val="007153C8"/>
    <w:rsid w:val="007439D7"/>
    <w:rsid w:val="00745A28"/>
    <w:rsid w:val="00774896"/>
    <w:rsid w:val="007B2A3C"/>
    <w:rsid w:val="007B49E4"/>
    <w:rsid w:val="007C1544"/>
    <w:rsid w:val="007C6656"/>
    <w:rsid w:val="007D060F"/>
    <w:rsid w:val="007E5277"/>
    <w:rsid w:val="007E69B9"/>
    <w:rsid w:val="007F5BC6"/>
    <w:rsid w:val="0080590C"/>
    <w:rsid w:val="0080762F"/>
    <w:rsid w:val="00812837"/>
    <w:rsid w:val="008128BA"/>
    <w:rsid w:val="00832FF8"/>
    <w:rsid w:val="008365F4"/>
    <w:rsid w:val="008579AD"/>
    <w:rsid w:val="008702A1"/>
    <w:rsid w:val="008703D5"/>
    <w:rsid w:val="008A5A95"/>
    <w:rsid w:val="008C219B"/>
    <w:rsid w:val="008D0F14"/>
    <w:rsid w:val="008D560D"/>
    <w:rsid w:val="0090516B"/>
    <w:rsid w:val="009055E6"/>
    <w:rsid w:val="00965A7D"/>
    <w:rsid w:val="009A4123"/>
    <w:rsid w:val="009B1D2A"/>
    <w:rsid w:val="00A26D53"/>
    <w:rsid w:val="00A3252C"/>
    <w:rsid w:val="00A723E2"/>
    <w:rsid w:val="00A850BA"/>
    <w:rsid w:val="00AB3B3E"/>
    <w:rsid w:val="00AD2109"/>
    <w:rsid w:val="00AD59DF"/>
    <w:rsid w:val="00AE73FE"/>
    <w:rsid w:val="00B22FF2"/>
    <w:rsid w:val="00B333A8"/>
    <w:rsid w:val="00B407F2"/>
    <w:rsid w:val="00B6049F"/>
    <w:rsid w:val="00B653DF"/>
    <w:rsid w:val="00B66B6C"/>
    <w:rsid w:val="00B85CE5"/>
    <w:rsid w:val="00C373F9"/>
    <w:rsid w:val="00C62A62"/>
    <w:rsid w:val="00C656B7"/>
    <w:rsid w:val="00C91AFE"/>
    <w:rsid w:val="00CC4AE7"/>
    <w:rsid w:val="00CF0ADF"/>
    <w:rsid w:val="00D5207F"/>
    <w:rsid w:val="00D62B08"/>
    <w:rsid w:val="00DA5642"/>
    <w:rsid w:val="00DB622B"/>
    <w:rsid w:val="00DE5DE1"/>
    <w:rsid w:val="00DF5D71"/>
    <w:rsid w:val="00E37309"/>
    <w:rsid w:val="00E72963"/>
    <w:rsid w:val="00EA5EEE"/>
    <w:rsid w:val="00EB3AC2"/>
    <w:rsid w:val="00EB545C"/>
    <w:rsid w:val="00F17979"/>
    <w:rsid w:val="00F70CDC"/>
    <w:rsid w:val="00F73529"/>
    <w:rsid w:val="00F775F0"/>
    <w:rsid w:val="00F86E8C"/>
    <w:rsid w:val="00F8727E"/>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378280954">
      <w:bodyDiv w:val="1"/>
      <w:marLeft w:val="0"/>
      <w:marRight w:val="0"/>
      <w:marTop w:val="0"/>
      <w:marBottom w:val="0"/>
      <w:divBdr>
        <w:top w:val="none" w:sz="0" w:space="0" w:color="auto"/>
        <w:left w:val="none" w:sz="0" w:space="0" w:color="auto"/>
        <w:bottom w:val="none" w:sz="0" w:space="0" w:color="auto"/>
        <w:right w:val="none" w:sz="0" w:space="0" w:color="auto"/>
      </w:divBdr>
    </w:div>
    <w:div w:id="486165908">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27081075">
      <w:bodyDiv w:val="1"/>
      <w:marLeft w:val="0"/>
      <w:marRight w:val="0"/>
      <w:marTop w:val="0"/>
      <w:marBottom w:val="0"/>
      <w:divBdr>
        <w:top w:val="none" w:sz="0" w:space="0" w:color="auto"/>
        <w:left w:val="none" w:sz="0" w:space="0" w:color="auto"/>
        <w:bottom w:val="none" w:sz="0" w:space="0" w:color="auto"/>
        <w:right w:val="none" w:sz="0" w:space="0" w:color="auto"/>
      </w:divBdr>
    </w:div>
    <w:div w:id="1246959975">
      <w:bodyDiv w:val="1"/>
      <w:marLeft w:val="0"/>
      <w:marRight w:val="0"/>
      <w:marTop w:val="0"/>
      <w:marBottom w:val="0"/>
      <w:divBdr>
        <w:top w:val="none" w:sz="0" w:space="0" w:color="auto"/>
        <w:left w:val="none" w:sz="0" w:space="0" w:color="auto"/>
        <w:bottom w:val="none" w:sz="0" w:space="0" w:color="auto"/>
        <w:right w:val="none" w:sz="0" w:space="0" w:color="auto"/>
      </w:divBdr>
    </w:div>
    <w:div w:id="1277373527">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6189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ymar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l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ick.icptrack.com/icp/relay.php?r=62153024&amp;msgid=852646&amp;act=60LY&amp;c=321494&amp;destination=http%3A%2F%2Fwww.raymarine.com%2Fdragonfly%2F" TargetMode="External"/><Relationship Id="rId4" Type="http://schemas.openxmlformats.org/officeDocument/2006/relationships/settings" Target="settings.xml"/><Relationship Id="rId9" Type="http://schemas.openxmlformats.org/officeDocument/2006/relationships/hyperlink" Target="http://click.icptrack.com/icp/relay.php?r=62153024&amp;msgid=852646&amp;act=60LY&amp;c=321494&amp;destination=http%3A%2F%2Fwww.raymarine.com%2Fdragonfly%2Faccessories%2Fice-fishing-kit%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70DC-54F5-47C6-BF3B-EFC5A047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3</cp:revision>
  <cp:lastPrinted>2018-08-07T08:55:00Z</cp:lastPrinted>
  <dcterms:created xsi:type="dcterms:W3CDTF">2018-12-06T10:31:00Z</dcterms:created>
  <dcterms:modified xsi:type="dcterms:W3CDTF">2018-12-10T11:13:00Z</dcterms:modified>
</cp:coreProperties>
</file>