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127" w:rsidRDefault="00883127" w:rsidP="00795774">
      <w:pPr>
        <w:pStyle w:val="Header"/>
        <w:rPr>
          <w:rFonts w:ascii="Segoe UI" w:hAnsi="Segoe UI" w:cs="Segoe UI"/>
          <w:b/>
          <w:color w:val="FF0000"/>
        </w:rPr>
      </w:pPr>
    </w:p>
    <w:p w:rsidR="00E1641B" w:rsidRPr="00D74677" w:rsidRDefault="00E1641B" w:rsidP="00D20DD2">
      <w:pPr>
        <w:pStyle w:val="VisaHeadline"/>
        <w:pBdr>
          <w:top w:val="single" w:sz="8" w:space="0" w:color="0023A0"/>
        </w:pBdr>
        <w:ind w:left="90"/>
        <w:jc w:val="center"/>
        <w:rPr>
          <w:rFonts w:ascii="Segoe UI" w:hAnsi="Segoe UI" w:cs="Segoe UI"/>
        </w:rPr>
      </w:pPr>
      <w:bookmarkStart w:id="0" w:name="_GoBack"/>
      <w:r w:rsidRPr="00D74677">
        <w:rPr>
          <w:rFonts w:ascii="Segoe UI" w:hAnsi="Segoe UI" w:cs="Segoe UI"/>
        </w:rPr>
        <w:t>Visa</w:t>
      </w:r>
      <w:r w:rsidR="00D74677" w:rsidRPr="00D74677">
        <w:rPr>
          <w:rFonts w:ascii="Segoe UI" w:hAnsi="Segoe UI" w:cs="Segoe UI"/>
        </w:rPr>
        <w:t xml:space="preserve"> gerçek zamanlı ödeme platformu Visa Direct ile Avrupa'da ödemeleri dönüştürüyor</w:t>
      </w:r>
    </w:p>
    <w:p w:rsidR="00A13348" w:rsidRDefault="00A13348" w:rsidP="00A13348">
      <w:pPr>
        <w:pStyle w:val="s23"/>
        <w:spacing w:before="0" w:beforeAutospacing="0" w:after="0" w:afterAutospacing="0"/>
        <w:jc w:val="center"/>
        <w:rPr>
          <w:rStyle w:val="s22"/>
          <w:b/>
          <w:sz w:val="20"/>
          <w:szCs w:val="20"/>
        </w:rPr>
      </w:pPr>
    </w:p>
    <w:p w:rsidR="00A13348" w:rsidRPr="0094175B" w:rsidRDefault="00A13348" w:rsidP="00A13348">
      <w:pPr>
        <w:pStyle w:val="s23"/>
        <w:spacing w:before="0" w:beforeAutospacing="0" w:after="0" w:afterAutospacing="0"/>
        <w:jc w:val="center"/>
        <w:rPr>
          <w:rFonts w:ascii="Segoe UI" w:hAnsi="Segoe UI" w:cs="Segoe UI"/>
          <w:sz w:val="22"/>
          <w:szCs w:val="22"/>
        </w:rPr>
      </w:pPr>
    </w:p>
    <w:p w:rsidR="00D74677" w:rsidRPr="00A21F2E" w:rsidRDefault="00D74677" w:rsidP="00D74677">
      <w:pPr>
        <w:pStyle w:val="s23"/>
        <w:numPr>
          <w:ilvl w:val="0"/>
          <w:numId w:val="45"/>
        </w:numPr>
        <w:spacing w:before="0" w:beforeAutospacing="0" w:after="0" w:afterAutospacing="0"/>
        <w:jc w:val="both"/>
        <w:rPr>
          <w:rFonts w:ascii="Segoe UI" w:eastAsia="Times New Roman" w:hAnsi="Segoe UI" w:cs="Segoe UI"/>
          <w:i/>
          <w:color w:val="000000" w:themeColor="text1"/>
          <w:sz w:val="22"/>
          <w:szCs w:val="22"/>
        </w:rPr>
      </w:pPr>
      <w:r w:rsidRPr="00A21F2E">
        <w:rPr>
          <w:rFonts w:ascii="Segoe UI" w:hAnsi="Segoe UI" w:cs="Segoe UI"/>
          <w:i/>
          <w:color w:val="000000" w:themeColor="text1"/>
          <w:sz w:val="22"/>
          <w:szCs w:val="22"/>
        </w:rPr>
        <w:t xml:space="preserve">Visa, </w:t>
      </w:r>
      <w:r w:rsidR="00FC47AF">
        <w:rPr>
          <w:rFonts w:ascii="Segoe UI" w:hAnsi="Segoe UI" w:cs="Segoe UI"/>
          <w:i/>
          <w:color w:val="000000" w:themeColor="text1"/>
          <w:sz w:val="22"/>
          <w:szCs w:val="22"/>
        </w:rPr>
        <w:t xml:space="preserve">yeni ürünü </w:t>
      </w:r>
      <w:r w:rsidRPr="00A21F2E">
        <w:rPr>
          <w:rFonts w:ascii="Segoe UI" w:hAnsi="Segoe UI" w:cs="Segoe UI"/>
          <w:i/>
          <w:color w:val="000000" w:themeColor="text1"/>
          <w:sz w:val="22"/>
          <w:szCs w:val="22"/>
        </w:rPr>
        <w:t>Visa Direct</w:t>
      </w:r>
      <w:r w:rsidR="00FC47AF">
        <w:rPr>
          <w:rFonts w:ascii="Segoe UI" w:hAnsi="Segoe UI" w:cs="Segoe UI"/>
          <w:i/>
          <w:color w:val="000000" w:themeColor="text1"/>
          <w:sz w:val="22"/>
          <w:szCs w:val="22"/>
        </w:rPr>
        <w:t>’i Avrupa’da devreye alarak</w:t>
      </w:r>
      <w:r w:rsidRPr="00A21F2E">
        <w:rPr>
          <w:rFonts w:ascii="Segoe UI" w:hAnsi="Segoe UI" w:cs="Segoe UI"/>
          <w:i/>
          <w:color w:val="000000" w:themeColor="text1"/>
          <w:sz w:val="22"/>
          <w:szCs w:val="22"/>
        </w:rPr>
        <w:t xml:space="preserve"> </w:t>
      </w:r>
      <w:r w:rsidR="00FC47AF">
        <w:rPr>
          <w:rFonts w:ascii="Segoe UI" w:hAnsi="Segoe UI" w:cs="Segoe UI"/>
          <w:i/>
          <w:color w:val="000000" w:themeColor="text1"/>
          <w:sz w:val="22"/>
          <w:szCs w:val="22"/>
        </w:rPr>
        <w:t xml:space="preserve">dünya çapında sunduğu </w:t>
      </w:r>
      <w:r w:rsidRPr="00A21F2E">
        <w:rPr>
          <w:rFonts w:ascii="Segoe UI" w:hAnsi="Segoe UI" w:cs="Segoe UI"/>
          <w:i/>
          <w:color w:val="000000" w:themeColor="text1"/>
          <w:sz w:val="22"/>
          <w:szCs w:val="22"/>
        </w:rPr>
        <w:t>güvenli ödeme ağı üzerinden gerçek zamanlı ödeme</w:t>
      </w:r>
      <w:r w:rsidR="00FC47AF">
        <w:rPr>
          <w:rFonts w:ascii="Segoe UI" w:hAnsi="Segoe UI" w:cs="Segoe UI"/>
          <w:i/>
          <w:color w:val="000000" w:themeColor="text1"/>
          <w:sz w:val="22"/>
          <w:szCs w:val="22"/>
        </w:rPr>
        <w:t>leri</w:t>
      </w:r>
      <w:r w:rsidRPr="00A21F2E">
        <w:rPr>
          <w:rFonts w:ascii="Segoe UI" w:hAnsi="Segoe UI" w:cs="Segoe UI"/>
          <w:i/>
          <w:color w:val="000000" w:themeColor="text1"/>
          <w:sz w:val="22"/>
          <w:szCs w:val="22"/>
        </w:rPr>
        <w:t xml:space="preserve"> mümkün kılıyor. </w:t>
      </w:r>
    </w:p>
    <w:p w:rsidR="00D74677" w:rsidRPr="00A21F2E" w:rsidRDefault="00D74677" w:rsidP="00D74677">
      <w:pPr>
        <w:jc w:val="both"/>
        <w:rPr>
          <w:rFonts w:ascii="Segoe UI" w:eastAsia="Times New Roman" w:hAnsi="Segoe UI" w:cs="Segoe UI"/>
          <w:i/>
          <w:color w:val="000000" w:themeColor="text1"/>
          <w:sz w:val="22"/>
          <w:szCs w:val="22"/>
        </w:rPr>
      </w:pPr>
    </w:p>
    <w:p w:rsidR="00D74677" w:rsidRPr="00A21F2E" w:rsidRDefault="00D74677" w:rsidP="00D74677">
      <w:pPr>
        <w:numPr>
          <w:ilvl w:val="0"/>
          <w:numId w:val="44"/>
        </w:numPr>
        <w:jc w:val="both"/>
        <w:rPr>
          <w:rFonts w:ascii="Segoe UI" w:eastAsia="Times New Roman" w:hAnsi="Segoe UI" w:cs="Segoe UI"/>
          <w:i/>
          <w:color w:val="000000" w:themeColor="text1"/>
          <w:sz w:val="22"/>
          <w:szCs w:val="22"/>
        </w:rPr>
      </w:pPr>
      <w:r w:rsidRPr="00A21F2E">
        <w:rPr>
          <w:rFonts w:ascii="Segoe UI" w:eastAsiaTheme="minorHAnsi" w:hAnsi="Segoe UI" w:cs="Segoe UI"/>
          <w:i/>
          <w:color w:val="000000" w:themeColor="text1"/>
          <w:sz w:val="22"/>
          <w:szCs w:val="22"/>
        </w:rPr>
        <w:t xml:space="preserve">Visa Direct, </w:t>
      </w:r>
      <w:r w:rsidR="00FC47AF">
        <w:rPr>
          <w:rFonts w:ascii="Segoe UI" w:eastAsiaTheme="minorHAnsi" w:hAnsi="Segoe UI" w:cs="Segoe UI"/>
          <w:i/>
          <w:color w:val="000000" w:themeColor="text1"/>
          <w:sz w:val="22"/>
          <w:szCs w:val="22"/>
        </w:rPr>
        <w:t xml:space="preserve">kişiden kişiye </w:t>
      </w:r>
      <w:r w:rsidRPr="00A21F2E">
        <w:rPr>
          <w:rFonts w:ascii="Segoe UI" w:eastAsiaTheme="minorHAnsi" w:hAnsi="Segoe UI" w:cs="Segoe UI"/>
          <w:i/>
          <w:color w:val="000000" w:themeColor="text1"/>
          <w:sz w:val="22"/>
          <w:szCs w:val="22"/>
        </w:rPr>
        <w:t xml:space="preserve"> ödemelerin yanı sıra sigorta </w:t>
      </w:r>
      <w:r w:rsidR="00FC47AF">
        <w:rPr>
          <w:rFonts w:ascii="Segoe UI" w:eastAsiaTheme="minorHAnsi" w:hAnsi="Segoe UI" w:cs="Segoe UI"/>
          <w:i/>
          <w:color w:val="000000" w:themeColor="text1"/>
          <w:sz w:val="22"/>
          <w:szCs w:val="22"/>
        </w:rPr>
        <w:t xml:space="preserve">ödemeleri </w:t>
      </w:r>
      <w:r w:rsidRPr="00A21F2E">
        <w:rPr>
          <w:rFonts w:ascii="Segoe UI" w:eastAsiaTheme="minorHAnsi" w:hAnsi="Segoe UI" w:cs="Segoe UI"/>
          <w:i/>
          <w:color w:val="000000" w:themeColor="text1"/>
          <w:sz w:val="22"/>
          <w:szCs w:val="22"/>
        </w:rPr>
        <w:t xml:space="preserve">gibi </w:t>
      </w:r>
      <w:r w:rsidR="00FC47AF">
        <w:rPr>
          <w:rFonts w:ascii="Segoe UI" w:eastAsiaTheme="minorHAnsi" w:hAnsi="Segoe UI" w:cs="Segoe UI"/>
          <w:i/>
          <w:color w:val="000000" w:themeColor="text1"/>
          <w:sz w:val="22"/>
          <w:szCs w:val="22"/>
        </w:rPr>
        <w:t xml:space="preserve">ticari </w:t>
      </w:r>
      <w:r w:rsidRPr="00A21F2E">
        <w:rPr>
          <w:rFonts w:ascii="Segoe UI" w:eastAsiaTheme="minorHAnsi" w:hAnsi="Segoe UI" w:cs="Segoe UI"/>
          <w:i/>
          <w:color w:val="000000" w:themeColor="text1"/>
          <w:sz w:val="22"/>
          <w:szCs w:val="22"/>
        </w:rPr>
        <w:t>amaçlı ödemeleri de destekliyor.</w:t>
      </w:r>
    </w:p>
    <w:p w:rsidR="00D74677" w:rsidRPr="00A21F2E" w:rsidRDefault="00D74677" w:rsidP="00D74677">
      <w:pPr>
        <w:jc w:val="both"/>
        <w:rPr>
          <w:rFonts w:ascii="Segoe UI" w:eastAsia="Times New Roman" w:hAnsi="Segoe UI" w:cs="Segoe UI"/>
          <w:i/>
          <w:color w:val="000000" w:themeColor="text1"/>
          <w:sz w:val="22"/>
          <w:szCs w:val="22"/>
        </w:rPr>
      </w:pPr>
    </w:p>
    <w:p w:rsidR="00D74677" w:rsidRPr="00A21F2E" w:rsidRDefault="00D74677" w:rsidP="00D74677">
      <w:pPr>
        <w:numPr>
          <w:ilvl w:val="0"/>
          <w:numId w:val="44"/>
        </w:numPr>
        <w:jc w:val="both"/>
        <w:rPr>
          <w:rFonts w:ascii="Segoe UI" w:eastAsia="Times New Roman" w:hAnsi="Segoe UI" w:cs="Segoe UI"/>
          <w:i/>
          <w:color w:val="000000" w:themeColor="text1"/>
          <w:sz w:val="22"/>
          <w:szCs w:val="22"/>
        </w:rPr>
      </w:pPr>
      <w:r w:rsidRPr="00A21F2E">
        <w:rPr>
          <w:rFonts w:ascii="Segoe UI" w:eastAsiaTheme="minorHAnsi" w:hAnsi="Segoe UI" w:cs="Segoe UI"/>
          <w:i/>
          <w:color w:val="000000" w:themeColor="text1"/>
          <w:sz w:val="22"/>
          <w:szCs w:val="22"/>
        </w:rPr>
        <w:t xml:space="preserve">Visa ayrıca Visa Direct'i ilk kullanmaya başlayan şirketlerden Worldpay ile ortaklığını duyurdu. </w:t>
      </w:r>
      <w:r w:rsidR="00FC47AF">
        <w:rPr>
          <w:rFonts w:ascii="Segoe UI" w:eastAsiaTheme="minorHAnsi" w:hAnsi="Segoe UI" w:cs="Segoe UI"/>
          <w:i/>
          <w:color w:val="000000" w:themeColor="text1"/>
          <w:sz w:val="22"/>
          <w:szCs w:val="22"/>
        </w:rPr>
        <w:t>B</w:t>
      </w:r>
      <w:r w:rsidRPr="00A21F2E">
        <w:rPr>
          <w:rFonts w:ascii="Segoe UI" w:eastAsiaTheme="minorHAnsi" w:hAnsi="Segoe UI" w:cs="Segoe UI"/>
          <w:i/>
          <w:color w:val="000000" w:themeColor="text1"/>
          <w:sz w:val="22"/>
          <w:szCs w:val="22"/>
        </w:rPr>
        <w:t>u ortaklığın sağlayacağı avantajlar 2018 başı itibariyle</w:t>
      </w:r>
      <w:r w:rsidR="00FC47AF">
        <w:rPr>
          <w:rFonts w:ascii="Segoe UI" w:eastAsiaTheme="minorHAnsi" w:hAnsi="Segoe UI" w:cs="Segoe UI"/>
          <w:i/>
          <w:color w:val="000000" w:themeColor="text1"/>
          <w:sz w:val="22"/>
          <w:szCs w:val="22"/>
        </w:rPr>
        <w:t xml:space="preserve"> işletmelere</w:t>
      </w:r>
      <w:r w:rsidRPr="00A21F2E">
        <w:rPr>
          <w:rFonts w:ascii="Segoe UI" w:eastAsiaTheme="minorHAnsi" w:hAnsi="Segoe UI" w:cs="Segoe UI"/>
          <w:i/>
          <w:color w:val="000000" w:themeColor="text1"/>
          <w:sz w:val="22"/>
          <w:szCs w:val="22"/>
        </w:rPr>
        <w:t xml:space="preserve"> </w:t>
      </w:r>
      <w:r w:rsidR="00FC47AF">
        <w:rPr>
          <w:rFonts w:ascii="Segoe UI" w:eastAsiaTheme="minorHAnsi" w:hAnsi="Segoe UI" w:cs="Segoe UI"/>
          <w:i/>
          <w:color w:val="000000" w:themeColor="text1"/>
          <w:sz w:val="22"/>
          <w:szCs w:val="22"/>
        </w:rPr>
        <w:t>de sunulacak.</w:t>
      </w:r>
      <w:r w:rsidRPr="00A21F2E">
        <w:rPr>
          <w:rFonts w:ascii="Segoe UI" w:eastAsiaTheme="minorHAnsi" w:hAnsi="Segoe UI" w:cs="Segoe UI"/>
          <w:i/>
          <w:color w:val="000000" w:themeColor="text1"/>
          <w:sz w:val="22"/>
          <w:szCs w:val="22"/>
        </w:rPr>
        <w:t>.</w:t>
      </w:r>
    </w:p>
    <w:p w:rsidR="00D74677" w:rsidRPr="00D74677" w:rsidRDefault="00D74677" w:rsidP="00D74677">
      <w:pPr>
        <w:rPr>
          <w:rFonts w:ascii="Segoe UI" w:eastAsiaTheme="minorHAnsi" w:hAnsi="Segoe UI" w:cs="Segoe UI"/>
          <w:color w:val="000000" w:themeColor="text1"/>
          <w:sz w:val="22"/>
          <w:szCs w:val="22"/>
        </w:rPr>
      </w:pPr>
    </w:p>
    <w:p w:rsidR="00193CCE" w:rsidRDefault="00D74677" w:rsidP="00D74677">
      <w:pPr>
        <w:jc w:val="both"/>
        <w:rPr>
          <w:rFonts w:ascii="Segoe UI" w:eastAsiaTheme="minorHAnsi" w:hAnsi="Segoe UI" w:cs="Segoe UI"/>
          <w:sz w:val="22"/>
          <w:szCs w:val="22"/>
        </w:rPr>
      </w:pPr>
      <w:r>
        <w:rPr>
          <w:rFonts w:ascii="Segoe UI" w:eastAsiaTheme="minorHAnsi" w:hAnsi="Segoe UI" w:cs="Segoe UI"/>
          <w:b/>
          <w:sz w:val="22"/>
          <w:szCs w:val="22"/>
        </w:rPr>
        <w:t xml:space="preserve">Londra — </w:t>
      </w:r>
      <w:r w:rsidR="00D20DD2">
        <w:rPr>
          <w:rFonts w:ascii="Segoe UI" w:eastAsiaTheme="minorHAnsi" w:hAnsi="Segoe UI" w:cs="Segoe UI"/>
          <w:b/>
          <w:sz w:val="22"/>
          <w:szCs w:val="22"/>
        </w:rPr>
        <w:t>15</w:t>
      </w:r>
      <w:r>
        <w:rPr>
          <w:rFonts w:ascii="Segoe UI" w:eastAsiaTheme="minorHAnsi" w:hAnsi="Segoe UI" w:cs="Segoe UI"/>
          <w:b/>
          <w:sz w:val="22"/>
          <w:szCs w:val="22"/>
        </w:rPr>
        <w:t xml:space="preserve">. </w:t>
      </w:r>
      <w:r w:rsidR="00082BC3">
        <w:rPr>
          <w:rFonts w:ascii="Segoe UI" w:eastAsiaTheme="minorHAnsi" w:hAnsi="Segoe UI" w:cs="Segoe UI"/>
          <w:b/>
          <w:sz w:val="22"/>
          <w:szCs w:val="22"/>
        </w:rPr>
        <w:t>Aralık</w:t>
      </w:r>
      <w:r w:rsidRPr="00D74677">
        <w:rPr>
          <w:rFonts w:ascii="Segoe UI" w:eastAsiaTheme="minorHAnsi" w:hAnsi="Segoe UI" w:cs="Segoe UI"/>
          <w:b/>
          <w:sz w:val="22"/>
          <w:szCs w:val="22"/>
        </w:rPr>
        <w:t xml:space="preserve"> 2017</w:t>
      </w:r>
      <w:r w:rsidRPr="00D74677">
        <w:rPr>
          <w:rFonts w:ascii="Segoe UI" w:eastAsiaTheme="minorHAnsi" w:hAnsi="Segoe UI" w:cs="Segoe UI"/>
          <w:color w:val="000000"/>
          <w:sz w:val="22"/>
          <w:szCs w:val="22"/>
        </w:rPr>
        <w:t xml:space="preserve"> </w:t>
      </w:r>
      <w:r w:rsidRPr="00D74677">
        <w:rPr>
          <w:rFonts w:ascii="Segoe UI" w:eastAsiaTheme="minorHAnsi" w:hAnsi="Segoe UI" w:cs="Segoe UI"/>
          <w:sz w:val="22"/>
          <w:szCs w:val="22"/>
        </w:rPr>
        <w:t>— Visa, gerçek zamanlı ödeme</w:t>
      </w:r>
      <w:r w:rsidR="003F5CF3">
        <w:rPr>
          <w:rFonts w:ascii="Segoe UI" w:eastAsiaTheme="minorHAnsi" w:hAnsi="Segoe UI" w:cs="Segoe UI"/>
          <w:sz w:val="22"/>
          <w:szCs w:val="22"/>
        </w:rPr>
        <w:t>ler</w:t>
      </w:r>
      <w:r w:rsidRPr="00D74677">
        <w:rPr>
          <w:rFonts w:ascii="Segoe UI" w:eastAsiaTheme="minorHAnsi" w:hAnsi="Segoe UI" w:cs="Segoe UI"/>
          <w:sz w:val="22"/>
          <w:szCs w:val="22"/>
        </w:rPr>
        <w:t xml:space="preserve"> platformu Visa Direct'in Avrupa'da devreye alındığını duyur</w:t>
      </w:r>
      <w:r>
        <w:rPr>
          <w:rFonts w:ascii="Segoe UI" w:eastAsiaTheme="minorHAnsi" w:hAnsi="Segoe UI" w:cs="Segoe UI"/>
          <w:sz w:val="22"/>
          <w:szCs w:val="22"/>
        </w:rPr>
        <w:t>du. Visa Direct</w:t>
      </w:r>
      <w:r w:rsidR="003F5CF3">
        <w:rPr>
          <w:rFonts w:ascii="Segoe UI" w:eastAsiaTheme="minorHAnsi" w:hAnsi="Segoe UI" w:cs="Segoe UI"/>
          <w:sz w:val="22"/>
          <w:szCs w:val="22"/>
        </w:rPr>
        <w:t xml:space="preserve"> şirketlere</w:t>
      </w:r>
      <w:r>
        <w:rPr>
          <w:rFonts w:ascii="Segoe UI" w:eastAsiaTheme="minorHAnsi" w:hAnsi="Segoe UI" w:cs="Segoe UI"/>
          <w:sz w:val="22"/>
          <w:szCs w:val="22"/>
        </w:rPr>
        <w:t>,</w:t>
      </w:r>
      <w:r w:rsidR="003F5CF3">
        <w:rPr>
          <w:rFonts w:ascii="Segoe UI" w:eastAsiaTheme="minorHAnsi" w:hAnsi="Segoe UI" w:cs="Segoe UI"/>
          <w:sz w:val="22"/>
          <w:szCs w:val="22"/>
        </w:rPr>
        <w:t xml:space="preserve"> Visa’nın dünya çapındaki erişimi ve ölçeğinden yararlanarak işyerleri ve kişiler için yurt içi ve uluslararası ödeme fonksiyonlarını kullanma olanağı sağlayacak.</w:t>
      </w:r>
      <w:r>
        <w:rPr>
          <w:rFonts w:ascii="Segoe UI" w:eastAsiaTheme="minorHAnsi" w:hAnsi="Segoe UI" w:cs="Segoe UI"/>
          <w:sz w:val="22"/>
          <w:szCs w:val="22"/>
        </w:rPr>
        <w:t xml:space="preserve"> </w:t>
      </w:r>
      <w:r w:rsidR="006B5BCE" w:rsidRPr="002B64A5">
        <w:rPr>
          <w:rStyle w:val="s22"/>
          <w:rFonts w:ascii="Segoe UI" w:hAnsi="Segoe UI" w:cs="Segoe UI"/>
          <w:sz w:val="22"/>
          <w:szCs w:val="22"/>
        </w:rPr>
        <w:t>Visa, hizmet tedarikçileri, finans kurumları ve stratejik ortaklar ile birlikte</w:t>
      </w:r>
      <w:r w:rsidR="000A59B8">
        <w:rPr>
          <w:rStyle w:val="s22"/>
          <w:rFonts w:ascii="Segoe UI" w:hAnsi="Segoe UI" w:cs="Segoe UI"/>
          <w:sz w:val="22"/>
          <w:szCs w:val="22"/>
        </w:rPr>
        <w:t xml:space="preserve">, içinde Visa Direct bulunan hizmetlerin pazara sunulması için çalışıyor. </w:t>
      </w:r>
    </w:p>
    <w:p w:rsidR="00193CCE" w:rsidRDefault="00193CCE" w:rsidP="00D74677">
      <w:pPr>
        <w:jc w:val="both"/>
        <w:rPr>
          <w:rFonts w:ascii="Segoe UI" w:eastAsiaTheme="minorHAnsi" w:hAnsi="Segoe UI" w:cs="Segoe UI"/>
          <w:sz w:val="22"/>
          <w:szCs w:val="22"/>
        </w:rPr>
      </w:pPr>
    </w:p>
    <w:p w:rsidR="00D74677" w:rsidRPr="00D74677" w:rsidRDefault="00D74677" w:rsidP="00D74677">
      <w:pPr>
        <w:jc w:val="both"/>
        <w:rPr>
          <w:rFonts w:ascii="Segoe UI" w:eastAsiaTheme="minorHAnsi" w:hAnsi="Segoe UI" w:cs="Segoe UI"/>
          <w:sz w:val="22"/>
          <w:szCs w:val="22"/>
        </w:rPr>
      </w:pPr>
      <w:r w:rsidRPr="00D74677">
        <w:rPr>
          <w:rFonts w:ascii="Segoe UI" w:eastAsiaTheme="minorHAnsi" w:hAnsi="Segoe UI" w:cs="Segoe UI"/>
          <w:sz w:val="22"/>
          <w:szCs w:val="22"/>
        </w:rPr>
        <w:t xml:space="preserve">Visa Direct ile </w:t>
      </w:r>
      <w:r w:rsidR="00D351A9">
        <w:rPr>
          <w:rFonts w:ascii="Segoe UI" w:eastAsiaTheme="minorHAnsi" w:hAnsi="Segoe UI" w:cs="Segoe UI"/>
          <w:sz w:val="22"/>
          <w:szCs w:val="22"/>
        </w:rPr>
        <w:t xml:space="preserve">kişiden kişiye </w:t>
      </w:r>
      <w:r w:rsidRPr="00D74677">
        <w:rPr>
          <w:rFonts w:ascii="Segoe UI" w:eastAsiaTheme="minorHAnsi" w:hAnsi="Segoe UI" w:cs="Segoe UI"/>
          <w:sz w:val="22"/>
          <w:szCs w:val="22"/>
        </w:rPr>
        <w:t xml:space="preserve">(P2P), işletmeden tüketiciye (B2C) ve </w:t>
      </w:r>
      <w:r w:rsidR="000A59B8">
        <w:rPr>
          <w:rFonts w:ascii="Segoe UI" w:eastAsiaTheme="minorHAnsi" w:hAnsi="Segoe UI" w:cs="Segoe UI"/>
          <w:sz w:val="22"/>
          <w:szCs w:val="22"/>
        </w:rPr>
        <w:t>işletmeden işletmeye</w:t>
      </w:r>
      <w:r w:rsidR="00D351A9">
        <w:rPr>
          <w:rFonts w:ascii="Segoe UI" w:eastAsiaTheme="minorHAnsi" w:hAnsi="Segoe UI" w:cs="Segoe UI"/>
          <w:sz w:val="22"/>
          <w:szCs w:val="22"/>
        </w:rPr>
        <w:t xml:space="preserve"> </w:t>
      </w:r>
      <w:r w:rsidRPr="00D74677">
        <w:rPr>
          <w:rFonts w:ascii="Segoe UI" w:eastAsiaTheme="minorHAnsi" w:hAnsi="Segoe UI" w:cs="Segoe UI"/>
          <w:sz w:val="22"/>
          <w:szCs w:val="22"/>
        </w:rPr>
        <w:t>(B2B) ödemeler mümkün ol</w:t>
      </w:r>
      <w:r>
        <w:rPr>
          <w:rFonts w:ascii="Segoe UI" w:eastAsiaTheme="minorHAnsi" w:hAnsi="Segoe UI" w:cs="Segoe UI"/>
          <w:sz w:val="22"/>
          <w:szCs w:val="22"/>
        </w:rPr>
        <w:t>abiliyor</w:t>
      </w:r>
      <w:r w:rsidRPr="00D74677">
        <w:rPr>
          <w:rFonts w:ascii="Segoe UI" w:eastAsiaTheme="minorHAnsi" w:hAnsi="Segoe UI" w:cs="Segoe UI"/>
          <w:sz w:val="22"/>
          <w:szCs w:val="22"/>
        </w:rPr>
        <w:t xml:space="preserve">. Visa Direct ile alıcının Visa hesabına hızlı, kolay ve güvenli bir şekilde </w:t>
      </w:r>
      <w:r w:rsidR="00D351A9">
        <w:rPr>
          <w:rFonts w:ascii="Segoe UI" w:eastAsiaTheme="minorHAnsi" w:hAnsi="Segoe UI" w:cs="Segoe UI"/>
          <w:sz w:val="22"/>
          <w:szCs w:val="22"/>
        </w:rPr>
        <w:t>para</w:t>
      </w:r>
      <w:r w:rsidR="00D351A9" w:rsidRPr="00D74677">
        <w:rPr>
          <w:rFonts w:ascii="Segoe UI" w:eastAsiaTheme="minorHAnsi" w:hAnsi="Segoe UI" w:cs="Segoe UI"/>
          <w:sz w:val="22"/>
          <w:szCs w:val="22"/>
        </w:rPr>
        <w:t xml:space="preserve"> </w:t>
      </w:r>
      <w:r w:rsidRPr="00D74677">
        <w:rPr>
          <w:rFonts w:ascii="Segoe UI" w:eastAsiaTheme="minorHAnsi" w:hAnsi="Segoe UI" w:cs="Segoe UI"/>
          <w:sz w:val="22"/>
          <w:szCs w:val="22"/>
        </w:rPr>
        <w:t>transferi gerçekleş</w:t>
      </w:r>
      <w:r>
        <w:rPr>
          <w:rFonts w:ascii="Segoe UI" w:eastAsiaTheme="minorHAnsi" w:hAnsi="Segoe UI" w:cs="Segoe UI"/>
          <w:sz w:val="22"/>
          <w:szCs w:val="22"/>
        </w:rPr>
        <w:t xml:space="preserve">ebiliyor, </w:t>
      </w:r>
      <w:r w:rsidR="00D351A9">
        <w:rPr>
          <w:rFonts w:ascii="Segoe UI" w:eastAsiaTheme="minorHAnsi" w:hAnsi="Segoe UI" w:cs="Segoe UI"/>
          <w:sz w:val="22"/>
          <w:szCs w:val="22"/>
        </w:rPr>
        <w:t>bu paraya</w:t>
      </w:r>
      <w:r w:rsidR="00D351A9" w:rsidRPr="00D74677">
        <w:rPr>
          <w:rFonts w:ascii="Segoe UI" w:eastAsiaTheme="minorHAnsi" w:hAnsi="Segoe UI" w:cs="Segoe UI"/>
          <w:sz w:val="22"/>
          <w:szCs w:val="22"/>
        </w:rPr>
        <w:t xml:space="preserve"> </w:t>
      </w:r>
      <w:r w:rsidRPr="00D74677">
        <w:rPr>
          <w:rFonts w:ascii="Segoe UI" w:eastAsiaTheme="minorHAnsi" w:hAnsi="Segoe UI" w:cs="Segoe UI"/>
          <w:sz w:val="22"/>
          <w:szCs w:val="22"/>
        </w:rPr>
        <w:t>anında erişim sağlan</w:t>
      </w:r>
      <w:r>
        <w:rPr>
          <w:rFonts w:ascii="Segoe UI" w:eastAsiaTheme="minorHAnsi" w:hAnsi="Segoe UI" w:cs="Segoe UI"/>
          <w:sz w:val="22"/>
          <w:szCs w:val="22"/>
        </w:rPr>
        <w:t>abiliyor</w:t>
      </w:r>
      <w:r w:rsidRPr="00D74677">
        <w:rPr>
          <w:rFonts w:ascii="Segoe UI" w:eastAsiaTheme="minorHAnsi" w:hAnsi="Segoe UI" w:cs="Segoe UI"/>
          <w:sz w:val="22"/>
          <w:szCs w:val="22"/>
        </w:rPr>
        <w:t xml:space="preserve"> ve dünyanın dört bir yanında 44 milyon perakende </w:t>
      </w:r>
      <w:r w:rsidR="00D351A9">
        <w:rPr>
          <w:rFonts w:ascii="Segoe UI" w:eastAsiaTheme="minorHAnsi" w:hAnsi="Segoe UI" w:cs="Segoe UI"/>
          <w:sz w:val="22"/>
          <w:szCs w:val="22"/>
        </w:rPr>
        <w:t>satış noktasında</w:t>
      </w:r>
      <w:r w:rsidR="00D351A9" w:rsidRPr="00D74677">
        <w:rPr>
          <w:rFonts w:ascii="Segoe UI" w:eastAsiaTheme="minorHAnsi" w:hAnsi="Segoe UI" w:cs="Segoe UI"/>
          <w:sz w:val="22"/>
          <w:szCs w:val="22"/>
        </w:rPr>
        <w:t xml:space="preserve"> </w:t>
      </w:r>
      <w:r w:rsidRPr="00D74677">
        <w:rPr>
          <w:rFonts w:ascii="Segoe UI" w:eastAsiaTheme="minorHAnsi" w:hAnsi="Segoe UI" w:cs="Segoe UI"/>
          <w:sz w:val="22"/>
          <w:szCs w:val="22"/>
        </w:rPr>
        <w:t>alışveriş yapılabil</w:t>
      </w:r>
      <w:r>
        <w:rPr>
          <w:rFonts w:ascii="Segoe UI" w:eastAsiaTheme="minorHAnsi" w:hAnsi="Segoe UI" w:cs="Segoe UI"/>
          <w:sz w:val="22"/>
          <w:szCs w:val="22"/>
        </w:rPr>
        <w:t>iyor</w:t>
      </w:r>
      <w:r w:rsidRPr="00D74677">
        <w:rPr>
          <w:rFonts w:ascii="Segoe UI" w:eastAsiaTheme="minorHAnsi" w:hAnsi="Segoe UI" w:cs="Segoe UI"/>
          <w:sz w:val="22"/>
          <w:szCs w:val="22"/>
        </w:rPr>
        <w:t xml:space="preserve">. </w:t>
      </w:r>
    </w:p>
    <w:p w:rsidR="00D74677" w:rsidRPr="00D74677" w:rsidRDefault="00D74677" w:rsidP="00D74677">
      <w:pPr>
        <w:jc w:val="both"/>
        <w:rPr>
          <w:rFonts w:ascii="Segoe UI" w:eastAsiaTheme="minorHAnsi" w:hAnsi="Segoe UI" w:cs="Segoe UI"/>
          <w:sz w:val="22"/>
          <w:szCs w:val="22"/>
        </w:rPr>
      </w:pPr>
    </w:p>
    <w:p w:rsidR="00D74677" w:rsidRPr="00D74677" w:rsidRDefault="00D74677" w:rsidP="00D74677">
      <w:pPr>
        <w:jc w:val="both"/>
        <w:rPr>
          <w:rFonts w:ascii="Segoe UI" w:eastAsiaTheme="minorHAnsi" w:hAnsi="Segoe UI" w:cs="Segoe UI"/>
          <w:sz w:val="22"/>
          <w:szCs w:val="22"/>
        </w:rPr>
      </w:pPr>
      <w:r>
        <w:rPr>
          <w:rFonts w:ascii="Segoe UI" w:eastAsiaTheme="minorHAnsi" w:hAnsi="Segoe UI" w:cs="Segoe UI"/>
          <w:sz w:val="22"/>
          <w:szCs w:val="22"/>
        </w:rPr>
        <w:t xml:space="preserve">Diğer yandan </w:t>
      </w:r>
      <w:r w:rsidRPr="00D74677">
        <w:rPr>
          <w:rFonts w:ascii="Segoe UI" w:eastAsiaTheme="minorHAnsi" w:hAnsi="Segoe UI" w:cs="Segoe UI"/>
          <w:sz w:val="22"/>
          <w:szCs w:val="22"/>
        </w:rPr>
        <w:t xml:space="preserve">Visa, </w:t>
      </w:r>
      <w:r w:rsidR="000A59B8">
        <w:rPr>
          <w:rFonts w:ascii="Segoe UI" w:eastAsiaTheme="minorHAnsi" w:hAnsi="Segoe UI" w:cs="Segoe UI"/>
          <w:sz w:val="22"/>
          <w:szCs w:val="22"/>
        </w:rPr>
        <w:t xml:space="preserve">işyerleri </w:t>
      </w:r>
      <w:r w:rsidRPr="00D74677">
        <w:rPr>
          <w:rFonts w:ascii="Segoe UI" w:eastAsiaTheme="minorHAnsi" w:hAnsi="Segoe UI" w:cs="Segoe UI"/>
          <w:sz w:val="22"/>
          <w:szCs w:val="22"/>
        </w:rPr>
        <w:t xml:space="preserve">için ödeme işleme teknolojileri ve </w:t>
      </w:r>
      <w:r w:rsidR="00D351A9">
        <w:rPr>
          <w:rFonts w:ascii="Segoe UI" w:eastAsiaTheme="minorHAnsi" w:hAnsi="Segoe UI" w:cs="Segoe UI"/>
          <w:sz w:val="22"/>
          <w:szCs w:val="22"/>
        </w:rPr>
        <w:t xml:space="preserve">çözümleri </w:t>
      </w:r>
      <w:r w:rsidRPr="00D74677">
        <w:rPr>
          <w:rFonts w:ascii="Segoe UI" w:eastAsiaTheme="minorHAnsi" w:hAnsi="Segoe UI" w:cs="Segoe UI"/>
          <w:sz w:val="22"/>
          <w:szCs w:val="22"/>
        </w:rPr>
        <w:t>alanında dünya lideri olan Worldpay ile işbirliği</w:t>
      </w:r>
      <w:r w:rsidR="009C614E">
        <w:rPr>
          <w:rFonts w:ascii="Segoe UI" w:eastAsiaTheme="minorHAnsi" w:hAnsi="Segoe UI" w:cs="Segoe UI"/>
          <w:sz w:val="22"/>
          <w:szCs w:val="22"/>
        </w:rPr>
        <w:t xml:space="preserve"> yaptığını da duyurdu. Bu işbirliği, </w:t>
      </w:r>
      <w:r w:rsidRPr="00D74677">
        <w:rPr>
          <w:rFonts w:ascii="Segoe UI" w:eastAsiaTheme="minorHAnsi" w:hAnsi="Segoe UI" w:cs="Segoe UI"/>
          <w:sz w:val="22"/>
          <w:szCs w:val="22"/>
        </w:rPr>
        <w:t xml:space="preserve">Visa Direct'in </w:t>
      </w:r>
      <w:r w:rsidR="000A59B8">
        <w:rPr>
          <w:rFonts w:ascii="Segoe UI" w:eastAsiaTheme="minorHAnsi" w:hAnsi="Segoe UI" w:cs="Segoe UI"/>
          <w:sz w:val="22"/>
          <w:szCs w:val="22"/>
        </w:rPr>
        <w:t xml:space="preserve">önce </w:t>
      </w:r>
      <w:r w:rsidRPr="00D74677">
        <w:rPr>
          <w:rFonts w:ascii="Segoe UI" w:eastAsiaTheme="minorHAnsi" w:hAnsi="Segoe UI" w:cs="Segoe UI"/>
          <w:sz w:val="22"/>
          <w:szCs w:val="22"/>
        </w:rPr>
        <w:t xml:space="preserve">Avrupa'da ve daha sonra </w:t>
      </w:r>
      <w:r w:rsidR="000A59B8">
        <w:rPr>
          <w:rFonts w:ascii="Segoe UI" w:eastAsiaTheme="minorHAnsi" w:hAnsi="Segoe UI" w:cs="Segoe UI"/>
          <w:sz w:val="22"/>
          <w:szCs w:val="22"/>
        </w:rPr>
        <w:t xml:space="preserve">da </w:t>
      </w:r>
      <w:r w:rsidR="00D351A9">
        <w:rPr>
          <w:rFonts w:ascii="Segoe UI" w:eastAsiaTheme="minorHAnsi" w:hAnsi="Segoe UI" w:cs="Segoe UI"/>
          <w:sz w:val="22"/>
          <w:szCs w:val="22"/>
        </w:rPr>
        <w:t xml:space="preserve">dünya genelindeki </w:t>
      </w:r>
      <w:r w:rsidRPr="00D74677">
        <w:rPr>
          <w:rFonts w:ascii="Segoe UI" w:eastAsiaTheme="minorHAnsi" w:hAnsi="Segoe UI" w:cs="Segoe UI"/>
          <w:sz w:val="22"/>
          <w:szCs w:val="22"/>
        </w:rPr>
        <w:t xml:space="preserve">diğer pazarlarda </w:t>
      </w:r>
      <w:r w:rsidR="000A59B8">
        <w:rPr>
          <w:rFonts w:ascii="Segoe UI" w:eastAsiaTheme="minorHAnsi" w:hAnsi="Segoe UI" w:cs="Segoe UI"/>
          <w:sz w:val="22"/>
          <w:szCs w:val="22"/>
        </w:rPr>
        <w:t xml:space="preserve">işyerlerine </w:t>
      </w:r>
      <w:r w:rsidR="00D351A9">
        <w:rPr>
          <w:rFonts w:ascii="Segoe UI" w:eastAsiaTheme="minorHAnsi" w:hAnsi="Segoe UI" w:cs="Segoe UI"/>
          <w:sz w:val="22"/>
          <w:szCs w:val="22"/>
        </w:rPr>
        <w:t xml:space="preserve">sağlanmasını </w:t>
      </w:r>
      <w:r w:rsidRPr="00D74677">
        <w:rPr>
          <w:rFonts w:ascii="Segoe UI" w:eastAsiaTheme="minorHAnsi" w:hAnsi="Segoe UI" w:cs="Segoe UI"/>
          <w:sz w:val="22"/>
          <w:szCs w:val="22"/>
        </w:rPr>
        <w:t>hızlandır</w:t>
      </w:r>
      <w:r w:rsidR="009C614E">
        <w:rPr>
          <w:rFonts w:ascii="Segoe UI" w:eastAsiaTheme="minorHAnsi" w:hAnsi="Segoe UI" w:cs="Segoe UI"/>
          <w:sz w:val="22"/>
          <w:szCs w:val="22"/>
        </w:rPr>
        <w:t>acak</w:t>
      </w:r>
      <w:r>
        <w:rPr>
          <w:rFonts w:ascii="Segoe UI" w:eastAsiaTheme="minorHAnsi" w:hAnsi="Segoe UI" w:cs="Segoe UI"/>
          <w:sz w:val="22"/>
          <w:szCs w:val="22"/>
        </w:rPr>
        <w:t>.</w:t>
      </w:r>
      <w:r w:rsidRPr="00D74677">
        <w:rPr>
          <w:rFonts w:ascii="Segoe UI" w:eastAsiaTheme="minorHAnsi" w:hAnsi="Segoe UI" w:cs="Segoe UI"/>
          <w:sz w:val="22"/>
          <w:szCs w:val="22"/>
        </w:rPr>
        <w:t xml:space="preserve"> </w:t>
      </w:r>
      <w:r w:rsidR="000A59B8">
        <w:rPr>
          <w:rFonts w:ascii="Segoe UI" w:eastAsiaTheme="minorHAnsi" w:hAnsi="Segoe UI" w:cs="Segoe UI"/>
          <w:sz w:val="22"/>
          <w:szCs w:val="22"/>
        </w:rPr>
        <w:t xml:space="preserve">Paranın gönderildiği </w:t>
      </w:r>
      <w:r w:rsidRPr="00D74677">
        <w:rPr>
          <w:rFonts w:ascii="Segoe UI" w:eastAsiaTheme="minorHAnsi" w:hAnsi="Segoe UI" w:cs="Segoe UI"/>
          <w:sz w:val="22"/>
          <w:szCs w:val="22"/>
        </w:rPr>
        <w:t>bankalar sistemlerinde gerekli değişiklikleri yaptığında</w:t>
      </w:r>
      <w:r w:rsidRPr="00D74677">
        <w:rPr>
          <w:rFonts w:ascii="Segoe UI" w:eastAsiaTheme="minorHAnsi" w:hAnsi="Segoe UI" w:cs="Segoe UI"/>
          <w:sz w:val="22"/>
          <w:szCs w:val="22"/>
          <w:vertAlign w:val="superscript"/>
        </w:rPr>
        <w:t xml:space="preserve"> </w:t>
      </w:r>
      <w:r w:rsidRPr="00D74677">
        <w:rPr>
          <w:rFonts w:ascii="Segoe UI" w:eastAsiaTheme="minorHAnsi" w:hAnsi="Segoe UI" w:cs="Segoe UI"/>
          <w:sz w:val="22"/>
          <w:szCs w:val="22"/>
        </w:rPr>
        <w:t xml:space="preserve">Worldpay üyesi işletmeler Visa Direct ile tüketicilerine gerçek zamanlı ödeme yapabilecek, böylece müşteri memnuniyeti </w:t>
      </w:r>
      <w:r>
        <w:rPr>
          <w:rFonts w:ascii="Segoe UI" w:eastAsiaTheme="minorHAnsi" w:hAnsi="Segoe UI" w:cs="Segoe UI"/>
          <w:sz w:val="22"/>
          <w:szCs w:val="22"/>
        </w:rPr>
        <w:t xml:space="preserve">de </w:t>
      </w:r>
      <w:r w:rsidRPr="00D74677">
        <w:rPr>
          <w:rFonts w:ascii="Segoe UI" w:eastAsiaTheme="minorHAnsi" w:hAnsi="Segoe UI" w:cs="Segoe UI"/>
          <w:sz w:val="22"/>
          <w:szCs w:val="22"/>
        </w:rPr>
        <w:t>artacak.</w:t>
      </w:r>
    </w:p>
    <w:p w:rsidR="00D74677" w:rsidRPr="00D74677" w:rsidRDefault="00D74677" w:rsidP="00D74677">
      <w:pPr>
        <w:jc w:val="both"/>
        <w:rPr>
          <w:rFonts w:ascii="Segoe UI" w:eastAsiaTheme="minorHAnsi" w:hAnsi="Segoe UI" w:cs="Segoe UI"/>
          <w:sz w:val="22"/>
          <w:szCs w:val="22"/>
        </w:rPr>
      </w:pPr>
    </w:p>
    <w:p w:rsidR="00D74677" w:rsidRPr="00D74677" w:rsidRDefault="00D74677" w:rsidP="00D74677">
      <w:pPr>
        <w:jc w:val="both"/>
        <w:rPr>
          <w:rFonts w:ascii="Segoe UI" w:eastAsiaTheme="minorHAnsi" w:hAnsi="Segoe UI" w:cs="Segoe UI"/>
          <w:sz w:val="22"/>
          <w:szCs w:val="22"/>
        </w:rPr>
      </w:pPr>
      <w:r w:rsidRPr="00D74677">
        <w:rPr>
          <w:rFonts w:ascii="Segoe UI" w:eastAsiaTheme="minorHAnsi" w:hAnsi="Segoe UI" w:cs="Segoe UI"/>
          <w:b/>
          <w:sz w:val="22"/>
          <w:szCs w:val="22"/>
        </w:rPr>
        <w:t>Visa</w:t>
      </w:r>
      <w:r w:rsidR="00D351A9">
        <w:rPr>
          <w:rFonts w:ascii="Segoe UI" w:eastAsiaTheme="minorHAnsi" w:hAnsi="Segoe UI" w:cs="Segoe UI"/>
          <w:b/>
          <w:sz w:val="22"/>
          <w:szCs w:val="22"/>
        </w:rPr>
        <w:t xml:space="preserve">’nin Avrupa </w:t>
      </w:r>
      <w:r w:rsidRPr="00D74677">
        <w:rPr>
          <w:rFonts w:ascii="Segoe UI" w:eastAsiaTheme="minorHAnsi" w:hAnsi="Segoe UI" w:cs="Segoe UI"/>
          <w:b/>
          <w:sz w:val="22"/>
          <w:szCs w:val="22"/>
        </w:rPr>
        <w:t xml:space="preserve">Ürün Çözümleri </w:t>
      </w:r>
      <w:r w:rsidR="00D351A9">
        <w:rPr>
          <w:rFonts w:ascii="Segoe UI" w:eastAsiaTheme="minorHAnsi" w:hAnsi="Segoe UI" w:cs="Segoe UI"/>
          <w:b/>
          <w:sz w:val="22"/>
          <w:szCs w:val="22"/>
        </w:rPr>
        <w:t xml:space="preserve">Kıdemli </w:t>
      </w:r>
      <w:r w:rsidRPr="00D74677">
        <w:rPr>
          <w:rFonts w:ascii="Segoe UI" w:eastAsiaTheme="minorHAnsi" w:hAnsi="Segoe UI" w:cs="Segoe UI"/>
          <w:b/>
          <w:sz w:val="22"/>
          <w:szCs w:val="22"/>
        </w:rPr>
        <w:t>Başkan Yardımcısı Mike Lemberger</w:t>
      </w:r>
      <w:r w:rsidRPr="00D74677">
        <w:rPr>
          <w:rFonts w:ascii="Segoe UI" w:eastAsiaTheme="minorHAnsi" w:hAnsi="Segoe UI" w:cs="Segoe UI"/>
          <w:sz w:val="22"/>
          <w:szCs w:val="22"/>
        </w:rPr>
        <w:t xml:space="preserve"> </w:t>
      </w:r>
      <w:r>
        <w:rPr>
          <w:rFonts w:ascii="Segoe UI" w:eastAsiaTheme="minorHAnsi" w:hAnsi="Segoe UI" w:cs="Segoe UI"/>
          <w:sz w:val="22"/>
          <w:szCs w:val="22"/>
        </w:rPr>
        <w:t>konuyl</w:t>
      </w:r>
      <w:r w:rsidR="009C614E">
        <w:rPr>
          <w:rFonts w:ascii="Segoe UI" w:eastAsiaTheme="minorHAnsi" w:hAnsi="Segoe UI" w:cs="Segoe UI"/>
          <w:sz w:val="22"/>
          <w:szCs w:val="22"/>
        </w:rPr>
        <w:t>a</w:t>
      </w:r>
      <w:r>
        <w:rPr>
          <w:rFonts w:ascii="Segoe UI" w:eastAsiaTheme="minorHAnsi" w:hAnsi="Segoe UI" w:cs="Segoe UI"/>
          <w:sz w:val="22"/>
          <w:szCs w:val="22"/>
        </w:rPr>
        <w:t xml:space="preserve"> ilgili </w:t>
      </w:r>
      <w:r w:rsidRPr="00D74677">
        <w:rPr>
          <w:rFonts w:ascii="Segoe UI" w:eastAsiaTheme="minorHAnsi" w:hAnsi="Segoe UI" w:cs="Segoe UI"/>
          <w:sz w:val="22"/>
          <w:szCs w:val="22"/>
        </w:rPr>
        <w:t>şunları söyledi: “</w:t>
      </w:r>
      <w:r w:rsidRPr="00D74677">
        <w:rPr>
          <w:rFonts w:ascii="Segoe UI" w:eastAsiaTheme="minorHAnsi" w:hAnsi="Segoe UI" w:cs="Segoe UI"/>
          <w:i/>
          <w:sz w:val="22"/>
          <w:szCs w:val="22"/>
        </w:rPr>
        <w:t xml:space="preserve">Visa yıllardır mağazalarda ve </w:t>
      </w:r>
      <w:r w:rsidR="00D351A9">
        <w:rPr>
          <w:rFonts w:ascii="Segoe UI" w:eastAsiaTheme="minorHAnsi" w:hAnsi="Segoe UI" w:cs="Segoe UI"/>
          <w:i/>
          <w:sz w:val="22"/>
          <w:szCs w:val="22"/>
        </w:rPr>
        <w:t>inte</w:t>
      </w:r>
      <w:r w:rsidR="000A59B8">
        <w:rPr>
          <w:rFonts w:ascii="Segoe UI" w:eastAsiaTheme="minorHAnsi" w:hAnsi="Segoe UI" w:cs="Segoe UI"/>
          <w:i/>
          <w:sz w:val="22"/>
          <w:szCs w:val="22"/>
        </w:rPr>
        <w:t>r</w:t>
      </w:r>
      <w:r w:rsidR="00D351A9">
        <w:rPr>
          <w:rFonts w:ascii="Segoe UI" w:eastAsiaTheme="minorHAnsi" w:hAnsi="Segoe UI" w:cs="Segoe UI"/>
          <w:i/>
          <w:sz w:val="22"/>
          <w:szCs w:val="22"/>
        </w:rPr>
        <w:t xml:space="preserve">nette </w:t>
      </w:r>
      <w:r w:rsidRPr="00D74677">
        <w:rPr>
          <w:rFonts w:ascii="Segoe UI" w:eastAsiaTheme="minorHAnsi" w:hAnsi="Segoe UI" w:cs="Segoe UI"/>
          <w:i/>
          <w:sz w:val="22"/>
          <w:szCs w:val="22"/>
        </w:rPr>
        <w:t>ödeme yapma yöntemlerimizi değiştir</w:t>
      </w:r>
      <w:r w:rsidR="00D351A9">
        <w:rPr>
          <w:rFonts w:ascii="Segoe UI" w:eastAsiaTheme="minorHAnsi" w:hAnsi="Segoe UI" w:cs="Segoe UI"/>
          <w:i/>
          <w:sz w:val="22"/>
          <w:szCs w:val="22"/>
        </w:rPr>
        <w:t>memize öncülük etti</w:t>
      </w:r>
      <w:r w:rsidRPr="00D74677">
        <w:rPr>
          <w:rFonts w:ascii="Segoe UI" w:eastAsiaTheme="minorHAnsi" w:hAnsi="Segoe UI" w:cs="Segoe UI"/>
          <w:i/>
          <w:sz w:val="22"/>
          <w:szCs w:val="22"/>
        </w:rPr>
        <w:t>. Artık tüketicilerin ve iş</w:t>
      </w:r>
      <w:r w:rsidR="000A59B8">
        <w:rPr>
          <w:rFonts w:ascii="Segoe UI" w:eastAsiaTheme="minorHAnsi" w:hAnsi="Segoe UI" w:cs="Segoe UI"/>
          <w:i/>
          <w:sz w:val="22"/>
          <w:szCs w:val="22"/>
        </w:rPr>
        <w:t xml:space="preserve">yerlerinin </w:t>
      </w:r>
      <w:r w:rsidRPr="00D74677">
        <w:rPr>
          <w:rFonts w:ascii="Segoe UI" w:eastAsiaTheme="minorHAnsi" w:hAnsi="Segoe UI" w:cs="Segoe UI"/>
          <w:i/>
          <w:sz w:val="22"/>
          <w:szCs w:val="22"/>
        </w:rPr>
        <w:t>birbirine hızlı, rahat ve güvenli şekilde ödeme yapma</w:t>
      </w:r>
      <w:r>
        <w:rPr>
          <w:rFonts w:ascii="Segoe UI" w:eastAsiaTheme="minorHAnsi" w:hAnsi="Segoe UI" w:cs="Segoe UI"/>
          <w:i/>
          <w:sz w:val="22"/>
          <w:szCs w:val="22"/>
        </w:rPr>
        <w:t xml:space="preserve"> yöntemlerini dönüştürme</w:t>
      </w:r>
      <w:r w:rsidRPr="00D74677">
        <w:rPr>
          <w:rFonts w:ascii="Segoe UI" w:eastAsiaTheme="minorHAnsi" w:hAnsi="Segoe UI" w:cs="Segoe UI"/>
          <w:i/>
          <w:sz w:val="22"/>
          <w:szCs w:val="22"/>
        </w:rPr>
        <w:t xml:space="preserve"> </w:t>
      </w:r>
      <w:r w:rsidR="00D351A9">
        <w:rPr>
          <w:rFonts w:ascii="Segoe UI" w:eastAsiaTheme="minorHAnsi" w:hAnsi="Segoe UI" w:cs="Segoe UI"/>
          <w:i/>
          <w:sz w:val="22"/>
          <w:szCs w:val="22"/>
        </w:rPr>
        <w:t>fırsatına</w:t>
      </w:r>
      <w:r w:rsidR="00D351A9" w:rsidRPr="00D74677">
        <w:rPr>
          <w:rFonts w:ascii="Segoe UI" w:eastAsiaTheme="minorHAnsi" w:hAnsi="Segoe UI" w:cs="Segoe UI"/>
          <w:i/>
          <w:sz w:val="22"/>
          <w:szCs w:val="22"/>
        </w:rPr>
        <w:t xml:space="preserve"> </w:t>
      </w:r>
      <w:r w:rsidR="000A59B8">
        <w:rPr>
          <w:rFonts w:ascii="Segoe UI" w:eastAsiaTheme="minorHAnsi" w:hAnsi="Segoe UI" w:cs="Segoe UI"/>
          <w:i/>
          <w:sz w:val="22"/>
          <w:szCs w:val="22"/>
        </w:rPr>
        <w:t xml:space="preserve">da </w:t>
      </w:r>
      <w:r w:rsidRPr="00D74677">
        <w:rPr>
          <w:rFonts w:ascii="Segoe UI" w:eastAsiaTheme="minorHAnsi" w:hAnsi="Segoe UI" w:cs="Segoe UI"/>
          <w:i/>
          <w:sz w:val="22"/>
          <w:szCs w:val="22"/>
        </w:rPr>
        <w:t xml:space="preserve">sahibiz. Visa Direct, Visa'nın global ağının yaygınlığından, uygun maliyetinden ve hızından faydalanarak teknoloji şirketlerinin, işletmelerin ve finans kuruluşlarının </w:t>
      </w:r>
      <w:r w:rsidR="00D351A9">
        <w:rPr>
          <w:rFonts w:ascii="Segoe UI" w:eastAsiaTheme="minorHAnsi" w:hAnsi="Segoe UI" w:cs="Segoe UI"/>
          <w:i/>
          <w:sz w:val="22"/>
          <w:szCs w:val="22"/>
        </w:rPr>
        <w:t xml:space="preserve">pazardaki </w:t>
      </w:r>
      <w:r w:rsidRPr="00D74677">
        <w:rPr>
          <w:rFonts w:ascii="Segoe UI" w:eastAsiaTheme="minorHAnsi" w:hAnsi="Segoe UI" w:cs="Segoe UI"/>
          <w:i/>
          <w:sz w:val="22"/>
          <w:szCs w:val="22"/>
        </w:rPr>
        <w:t>gerçek zamanlı ödeme tale</w:t>
      </w:r>
      <w:r w:rsidR="00D351A9">
        <w:rPr>
          <w:rFonts w:ascii="Segoe UI" w:eastAsiaTheme="minorHAnsi" w:hAnsi="Segoe UI" w:cs="Segoe UI"/>
          <w:i/>
          <w:sz w:val="22"/>
          <w:szCs w:val="22"/>
        </w:rPr>
        <w:t xml:space="preserve">plerini </w:t>
      </w:r>
      <w:r w:rsidRPr="00D74677">
        <w:rPr>
          <w:rFonts w:ascii="Segoe UI" w:eastAsiaTheme="minorHAnsi" w:hAnsi="Segoe UI" w:cs="Segoe UI"/>
          <w:i/>
          <w:sz w:val="22"/>
          <w:szCs w:val="22"/>
        </w:rPr>
        <w:t>karşılamasını mümkün kılan</w:t>
      </w:r>
      <w:r w:rsidR="00D351A9">
        <w:rPr>
          <w:rFonts w:ascii="Segoe UI" w:eastAsiaTheme="minorHAnsi" w:hAnsi="Segoe UI" w:cs="Segoe UI"/>
          <w:i/>
          <w:sz w:val="22"/>
          <w:szCs w:val="22"/>
        </w:rPr>
        <w:t>,</w:t>
      </w:r>
      <w:r w:rsidRPr="00D74677">
        <w:rPr>
          <w:rFonts w:ascii="Segoe UI" w:eastAsiaTheme="minorHAnsi" w:hAnsi="Segoe UI" w:cs="Segoe UI"/>
          <w:i/>
          <w:sz w:val="22"/>
          <w:szCs w:val="22"/>
        </w:rPr>
        <w:t xml:space="preserve"> başarısı kanıtlanmış bir platform</w:t>
      </w:r>
      <w:r>
        <w:rPr>
          <w:rFonts w:ascii="Segoe UI" w:eastAsiaTheme="minorHAnsi" w:hAnsi="Segoe UI" w:cs="Segoe UI"/>
          <w:i/>
          <w:sz w:val="22"/>
          <w:szCs w:val="22"/>
        </w:rPr>
        <w:t>dur</w:t>
      </w:r>
      <w:r w:rsidRPr="00D74677">
        <w:rPr>
          <w:rFonts w:ascii="Segoe UI" w:eastAsiaTheme="minorHAnsi" w:hAnsi="Segoe UI" w:cs="Segoe UI"/>
          <w:i/>
          <w:sz w:val="22"/>
          <w:szCs w:val="22"/>
        </w:rPr>
        <w:t>.</w:t>
      </w:r>
      <w:r w:rsidRPr="00D74677">
        <w:rPr>
          <w:rFonts w:ascii="Segoe UI" w:eastAsiaTheme="minorHAnsi" w:hAnsi="Segoe UI" w:cs="Segoe UI"/>
          <w:sz w:val="22"/>
          <w:szCs w:val="22"/>
        </w:rPr>
        <w:t xml:space="preserve">” </w:t>
      </w:r>
    </w:p>
    <w:p w:rsidR="00D74677" w:rsidRPr="00D74677" w:rsidRDefault="00D74677" w:rsidP="00D74677">
      <w:pPr>
        <w:jc w:val="both"/>
        <w:rPr>
          <w:rFonts w:ascii="Segoe UI" w:eastAsiaTheme="minorHAnsi" w:hAnsi="Segoe UI" w:cs="Segoe UI"/>
          <w:bCs/>
          <w:sz w:val="22"/>
          <w:szCs w:val="22"/>
        </w:rPr>
      </w:pPr>
    </w:p>
    <w:p w:rsidR="00D74677" w:rsidRPr="00D74677" w:rsidRDefault="00D74677" w:rsidP="00D74677">
      <w:pPr>
        <w:jc w:val="both"/>
        <w:rPr>
          <w:rFonts w:ascii="Segoe UI" w:eastAsiaTheme="minorHAnsi" w:hAnsi="Segoe UI" w:cs="Segoe UI"/>
          <w:bCs/>
          <w:sz w:val="22"/>
          <w:szCs w:val="22"/>
        </w:rPr>
      </w:pPr>
      <w:r w:rsidRPr="00D74677">
        <w:rPr>
          <w:rFonts w:ascii="Segoe UI" w:eastAsiaTheme="minorHAnsi" w:hAnsi="Segoe UI" w:cs="Segoe UI"/>
          <w:b/>
          <w:sz w:val="22"/>
          <w:szCs w:val="22"/>
        </w:rPr>
        <w:t xml:space="preserve">Worldpay </w:t>
      </w:r>
      <w:r w:rsidR="00D351A9">
        <w:rPr>
          <w:rFonts w:ascii="Segoe UI" w:eastAsiaTheme="minorHAnsi" w:hAnsi="Segoe UI" w:cs="Segoe UI"/>
          <w:b/>
          <w:sz w:val="22"/>
          <w:szCs w:val="22"/>
        </w:rPr>
        <w:t xml:space="preserve">Uluslararası E-Ticaret </w:t>
      </w:r>
      <w:r w:rsidRPr="00D74677">
        <w:rPr>
          <w:rFonts w:ascii="Segoe UI" w:eastAsiaTheme="minorHAnsi" w:hAnsi="Segoe UI" w:cs="Segoe UI"/>
          <w:b/>
          <w:sz w:val="22"/>
          <w:szCs w:val="22"/>
        </w:rPr>
        <w:t>Ürün Yöne</w:t>
      </w:r>
      <w:r w:rsidR="00D351A9">
        <w:rPr>
          <w:rFonts w:ascii="Segoe UI" w:eastAsiaTheme="minorHAnsi" w:hAnsi="Segoe UI" w:cs="Segoe UI"/>
          <w:b/>
          <w:sz w:val="22"/>
          <w:szCs w:val="22"/>
        </w:rPr>
        <w:t>timinden sorumlu Yönetim Kurulu Başkan</w:t>
      </w:r>
      <w:r w:rsidR="006D5B20">
        <w:rPr>
          <w:rFonts w:ascii="Segoe UI" w:eastAsiaTheme="minorHAnsi" w:hAnsi="Segoe UI" w:cs="Segoe UI"/>
          <w:b/>
          <w:sz w:val="22"/>
          <w:szCs w:val="22"/>
        </w:rPr>
        <w:t xml:space="preserve"> Yardımcısı</w:t>
      </w:r>
      <w:r w:rsidR="00D351A9">
        <w:rPr>
          <w:rFonts w:ascii="Segoe UI" w:eastAsiaTheme="minorHAnsi" w:hAnsi="Segoe UI" w:cs="Segoe UI"/>
          <w:b/>
          <w:sz w:val="22"/>
          <w:szCs w:val="22"/>
        </w:rPr>
        <w:t xml:space="preserve"> </w:t>
      </w:r>
      <w:r w:rsidRPr="00D74677">
        <w:rPr>
          <w:rFonts w:ascii="Segoe UI" w:eastAsiaTheme="minorHAnsi" w:hAnsi="Segoe UI" w:cs="Segoe UI"/>
          <w:b/>
          <w:sz w:val="22"/>
          <w:szCs w:val="22"/>
        </w:rPr>
        <w:t>Dave Glaser</w:t>
      </w:r>
      <w:r w:rsidRPr="00D74677">
        <w:rPr>
          <w:rFonts w:ascii="Segoe UI" w:eastAsiaTheme="minorHAnsi" w:hAnsi="Segoe UI" w:cs="Segoe UI"/>
          <w:sz w:val="22"/>
          <w:szCs w:val="22"/>
        </w:rPr>
        <w:t xml:space="preserve"> ise şunları ifade etti: </w:t>
      </w:r>
      <w:r w:rsidRPr="00D74677">
        <w:rPr>
          <w:rFonts w:ascii="Segoe UI" w:eastAsiaTheme="minorHAnsi" w:hAnsi="Segoe UI" w:cs="Segoe UI"/>
          <w:i/>
          <w:sz w:val="22"/>
          <w:szCs w:val="22"/>
        </w:rPr>
        <w:t xml:space="preserve">“Son yıllarda ödeme ortamı </w:t>
      </w:r>
      <w:r w:rsidR="00D351A9">
        <w:rPr>
          <w:rFonts w:ascii="Segoe UI" w:eastAsiaTheme="minorHAnsi" w:hAnsi="Segoe UI" w:cs="Segoe UI"/>
          <w:i/>
          <w:sz w:val="22"/>
          <w:szCs w:val="22"/>
        </w:rPr>
        <w:t>hem</w:t>
      </w:r>
      <w:r w:rsidRPr="00D74677">
        <w:rPr>
          <w:rFonts w:ascii="Segoe UI" w:eastAsiaTheme="minorHAnsi" w:hAnsi="Segoe UI" w:cs="Segoe UI"/>
          <w:i/>
          <w:sz w:val="22"/>
          <w:szCs w:val="22"/>
        </w:rPr>
        <w:t xml:space="preserve"> müşteriler</w:t>
      </w:r>
      <w:r w:rsidR="00D351A9">
        <w:rPr>
          <w:rFonts w:ascii="Segoe UI" w:eastAsiaTheme="minorHAnsi" w:hAnsi="Segoe UI" w:cs="Segoe UI"/>
          <w:i/>
          <w:sz w:val="22"/>
          <w:szCs w:val="22"/>
        </w:rPr>
        <w:t xml:space="preserve">, hem de </w:t>
      </w:r>
      <w:r w:rsidRPr="00D74677">
        <w:rPr>
          <w:rFonts w:ascii="Segoe UI" w:eastAsiaTheme="minorHAnsi" w:hAnsi="Segoe UI" w:cs="Segoe UI"/>
          <w:i/>
          <w:sz w:val="22"/>
          <w:szCs w:val="22"/>
        </w:rPr>
        <w:t>tüketiciler</w:t>
      </w:r>
      <w:r w:rsidR="00D351A9">
        <w:rPr>
          <w:rFonts w:ascii="Segoe UI" w:eastAsiaTheme="minorHAnsi" w:hAnsi="Segoe UI" w:cs="Segoe UI"/>
          <w:i/>
          <w:sz w:val="22"/>
          <w:szCs w:val="22"/>
        </w:rPr>
        <w:t>in</w:t>
      </w:r>
      <w:r w:rsidRPr="00D74677">
        <w:rPr>
          <w:rFonts w:ascii="Segoe UI" w:eastAsiaTheme="minorHAnsi" w:hAnsi="Segoe UI" w:cs="Segoe UI"/>
          <w:i/>
          <w:sz w:val="22"/>
          <w:szCs w:val="22"/>
        </w:rPr>
        <w:t xml:space="preserve">, gerçek zamanlı </w:t>
      </w:r>
      <w:r w:rsidR="00D351A9">
        <w:rPr>
          <w:rFonts w:ascii="Segoe UI" w:eastAsiaTheme="minorHAnsi" w:hAnsi="Segoe UI" w:cs="Segoe UI"/>
          <w:i/>
          <w:sz w:val="22"/>
          <w:szCs w:val="22"/>
        </w:rPr>
        <w:t xml:space="preserve">olsun, ya da </w:t>
      </w:r>
      <w:r w:rsidRPr="00D74677">
        <w:rPr>
          <w:rFonts w:ascii="Segoe UI" w:eastAsiaTheme="minorHAnsi" w:hAnsi="Segoe UI" w:cs="Segoe UI"/>
          <w:i/>
          <w:sz w:val="22"/>
          <w:szCs w:val="22"/>
        </w:rPr>
        <w:t xml:space="preserve">belirli bir yöntem aracılığıyla </w:t>
      </w:r>
      <w:r w:rsidR="00D351A9">
        <w:rPr>
          <w:rFonts w:ascii="Segoe UI" w:eastAsiaTheme="minorHAnsi" w:hAnsi="Segoe UI" w:cs="Segoe UI"/>
          <w:i/>
          <w:sz w:val="22"/>
          <w:szCs w:val="22"/>
        </w:rPr>
        <w:t xml:space="preserve">olsun, </w:t>
      </w:r>
      <w:r w:rsidRPr="00D74677">
        <w:rPr>
          <w:rFonts w:ascii="Segoe UI" w:eastAsiaTheme="minorHAnsi" w:hAnsi="Segoe UI" w:cs="Segoe UI"/>
          <w:i/>
          <w:sz w:val="22"/>
          <w:szCs w:val="22"/>
        </w:rPr>
        <w:t>kendi şartlarıyla ödeme yapma</w:t>
      </w:r>
      <w:r w:rsidR="00D351A9">
        <w:rPr>
          <w:rFonts w:ascii="Segoe UI" w:eastAsiaTheme="minorHAnsi" w:hAnsi="Segoe UI" w:cs="Segoe UI"/>
          <w:i/>
          <w:sz w:val="22"/>
          <w:szCs w:val="22"/>
        </w:rPr>
        <w:t xml:space="preserve"> talepleri paralelinde ciddi biçimde değişti</w:t>
      </w:r>
      <w:r w:rsidRPr="00D74677">
        <w:rPr>
          <w:rFonts w:ascii="Segoe UI" w:eastAsiaTheme="minorHAnsi" w:hAnsi="Segoe UI" w:cs="Segoe UI"/>
          <w:i/>
          <w:sz w:val="22"/>
          <w:szCs w:val="22"/>
        </w:rPr>
        <w:t xml:space="preserve">. </w:t>
      </w:r>
      <w:r w:rsidR="00D351A9">
        <w:rPr>
          <w:rFonts w:ascii="Segoe UI" w:eastAsiaTheme="minorHAnsi" w:hAnsi="Segoe UI" w:cs="Segoe UI"/>
          <w:i/>
          <w:sz w:val="22"/>
          <w:szCs w:val="22"/>
        </w:rPr>
        <w:t xml:space="preserve">Avrupa’da ve dünyada bu hizmeti ilk sunun </w:t>
      </w:r>
      <w:r w:rsidR="00D351A9">
        <w:rPr>
          <w:rFonts w:ascii="Segoe UI" w:eastAsiaTheme="minorHAnsi" w:hAnsi="Segoe UI" w:cs="Segoe UI"/>
          <w:i/>
          <w:sz w:val="22"/>
          <w:szCs w:val="22"/>
        </w:rPr>
        <w:lastRenderedPageBreak/>
        <w:t>şirketlerden biri olarak b</w:t>
      </w:r>
      <w:r w:rsidRPr="00D74677">
        <w:rPr>
          <w:rFonts w:ascii="Segoe UI" w:eastAsiaTheme="minorHAnsi" w:hAnsi="Segoe UI" w:cs="Segoe UI"/>
          <w:i/>
          <w:sz w:val="22"/>
          <w:szCs w:val="22"/>
        </w:rPr>
        <w:t xml:space="preserve">u rakipsiz platformda Visa ile birlikte çalışıyor olmaktan gurur duyuyor ve alıcılara ve satıcılara ihtiyaç duydukları araçları sunan Visa Direct'in bu ihtiyaçların karşılanmasında önemli bir adım olduğunu düşünüyoruz.” </w:t>
      </w:r>
    </w:p>
    <w:p w:rsidR="00D74677" w:rsidRPr="00D74677" w:rsidRDefault="00D74677" w:rsidP="00D74677">
      <w:pPr>
        <w:jc w:val="both"/>
        <w:rPr>
          <w:rFonts w:ascii="Segoe UI" w:eastAsiaTheme="minorHAnsi" w:hAnsi="Segoe UI" w:cs="Segoe UI"/>
          <w:sz w:val="22"/>
          <w:szCs w:val="22"/>
        </w:rPr>
      </w:pPr>
      <w:r w:rsidRPr="00D74677">
        <w:rPr>
          <w:rFonts w:ascii="Segoe UI" w:eastAsiaTheme="minorHAnsi" w:hAnsi="Segoe UI" w:cs="Segoe UI"/>
          <w:sz w:val="22"/>
          <w:szCs w:val="22"/>
        </w:rPr>
        <w:t xml:space="preserve"> </w:t>
      </w:r>
    </w:p>
    <w:p w:rsidR="00D74677" w:rsidRPr="00D74677" w:rsidRDefault="00D74677" w:rsidP="00D74677">
      <w:pPr>
        <w:jc w:val="both"/>
        <w:rPr>
          <w:rFonts w:ascii="Segoe UI" w:eastAsiaTheme="minorHAnsi" w:hAnsi="Segoe UI" w:cs="Segoe UI"/>
          <w:sz w:val="22"/>
          <w:szCs w:val="22"/>
        </w:rPr>
      </w:pPr>
      <w:r w:rsidRPr="00D74677">
        <w:rPr>
          <w:rFonts w:ascii="Segoe UI" w:eastAsiaTheme="minorHAnsi" w:hAnsi="Segoe UI" w:cs="Segoe UI"/>
          <w:sz w:val="22"/>
          <w:szCs w:val="22"/>
        </w:rPr>
        <w:t>Visa Direct'in Visa'nın global ödeme ağının güvenlik ve ölçek avantajlarından faydalanarak gerçek zamanlı ödemeleri mümkün kılması ve Avrupa'da ödeme</w:t>
      </w:r>
      <w:r w:rsidR="00D351A9">
        <w:rPr>
          <w:rFonts w:ascii="Segoe UI" w:eastAsiaTheme="minorHAnsi" w:hAnsi="Segoe UI" w:cs="Segoe UI"/>
          <w:sz w:val="22"/>
          <w:szCs w:val="22"/>
        </w:rPr>
        <w:t xml:space="preserve">leri </w:t>
      </w:r>
      <w:r w:rsidR="00011DDA">
        <w:rPr>
          <w:rFonts w:ascii="Segoe UI" w:eastAsiaTheme="minorHAnsi" w:hAnsi="Segoe UI" w:cs="Segoe UI"/>
          <w:sz w:val="22"/>
          <w:szCs w:val="22"/>
        </w:rPr>
        <w:t>dönüştürmesi bekleniyor. Bu avantajlar şu şekilde</w:t>
      </w:r>
      <w:r w:rsidR="00D351A9">
        <w:rPr>
          <w:rFonts w:ascii="Segoe UI" w:eastAsiaTheme="minorHAnsi" w:hAnsi="Segoe UI" w:cs="Segoe UI"/>
          <w:sz w:val="22"/>
          <w:szCs w:val="22"/>
        </w:rPr>
        <w:t>:</w:t>
      </w:r>
    </w:p>
    <w:p w:rsidR="00D74677" w:rsidRPr="00D74677" w:rsidRDefault="00D74677" w:rsidP="00D74677">
      <w:pPr>
        <w:jc w:val="both"/>
        <w:rPr>
          <w:rFonts w:ascii="Segoe UI" w:eastAsiaTheme="minorHAnsi" w:hAnsi="Segoe UI" w:cs="Segoe UI"/>
          <w:sz w:val="22"/>
          <w:szCs w:val="22"/>
        </w:rPr>
      </w:pPr>
    </w:p>
    <w:p w:rsidR="00D74677" w:rsidRPr="00D74677" w:rsidRDefault="00D74677" w:rsidP="00D74677">
      <w:pPr>
        <w:numPr>
          <w:ilvl w:val="0"/>
          <w:numId w:val="46"/>
        </w:numPr>
        <w:jc w:val="both"/>
        <w:rPr>
          <w:rFonts w:ascii="Segoe UI" w:eastAsiaTheme="minorHAnsi" w:hAnsi="Segoe UI" w:cs="Segoe UI"/>
          <w:sz w:val="22"/>
          <w:szCs w:val="22"/>
        </w:rPr>
      </w:pPr>
      <w:r w:rsidRPr="00D74677">
        <w:rPr>
          <w:rFonts w:ascii="Segoe UI" w:eastAsiaTheme="minorHAnsi" w:hAnsi="Segoe UI" w:cs="Segoe UI"/>
          <w:b/>
          <w:sz w:val="22"/>
          <w:szCs w:val="22"/>
        </w:rPr>
        <w:t>İşletmeden tüketiciye:</w:t>
      </w:r>
      <w:r w:rsidRPr="00D74677">
        <w:rPr>
          <w:rFonts w:ascii="Segoe UI" w:eastAsiaTheme="minorHAnsi" w:hAnsi="Segoe UI" w:cs="Segoe UI"/>
          <w:i/>
          <w:sz w:val="22"/>
          <w:szCs w:val="22"/>
        </w:rPr>
        <w:t xml:space="preserve"> </w:t>
      </w:r>
      <w:r w:rsidRPr="00D74677">
        <w:rPr>
          <w:rFonts w:ascii="Segoe UI" w:eastAsiaTheme="minorHAnsi" w:hAnsi="Segoe UI" w:cs="Segoe UI"/>
          <w:sz w:val="22"/>
          <w:szCs w:val="22"/>
        </w:rPr>
        <w:t xml:space="preserve">işletmelerin oyun kazançları, sigorta ödemeleri ve günlük ticari mutabakatlar gibi </w:t>
      </w:r>
      <w:r w:rsidR="00D351A9">
        <w:rPr>
          <w:rFonts w:ascii="Segoe UI" w:eastAsiaTheme="minorHAnsi" w:hAnsi="Segoe UI" w:cs="Segoe UI"/>
          <w:sz w:val="22"/>
          <w:szCs w:val="22"/>
        </w:rPr>
        <w:t xml:space="preserve">hemen hemen </w:t>
      </w:r>
      <w:r w:rsidRPr="00D74677">
        <w:rPr>
          <w:rFonts w:ascii="Segoe UI" w:eastAsiaTheme="minorHAnsi" w:hAnsi="Segoe UI" w:cs="Segoe UI"/>
          <w:sz w:val="22"/>
          <w:szCs w:val="22"/>
        </w:rPr>
        <w:t>her türlü ödemeyi doğrudan</w:t>
      </w:r>
      <w:r>
        <w:rPr>
          <w:rFonts w:ascii="Segoe UI" w:eastAsiaTheme="minorHAnsi" w:hAnsi="Segoe UI" w:cs="Segoe UI"/>
          <w:sz w:val="22"/>
          <w:szCs w:val="22"/>
        </w:rPr>
        <w:t xml:space="preserve"> Visa hesabına aktarmasını sağlıyo</w:t>
      </w:r>
      <w:r w:rsidRPr="00D74677">
        <w:rPr>
          <w:rFonts w:ascii="Segoe UI" w:eastAsiaTheme="minorHAnsi" w:hAnsi="Segoe UI" w:cs="Segoe UI"/>
          <w:sz w:val="22"/>
          <w:szCs w:val="22"/>
        </w:rPr>
        <w:t xml:space="preserve">r. </w:t>
      </w:r>
    </w:p>
    <w:p w:rsidR="00D74677" w:rsidRPr="00D74677" w:rsidRDefault="00D74677" w:rsidP="00D74677">
      <w:pPr>
        <w:ind w:left="720"/>
        <w:jc w:val="both"/>
        <w:rPr>
          <w:rFonts w:ascii="Segoe UI" w:eastAsiaTheme="minorHAnsi" w:hAnsi="Segoe UI" w:cs="Segoe UI"/>
          <w:sz w:val="22"/>
          <w:szCs w:val="22"/>
        </w:rPr>
      </w:pPr>
    </w:p>
    <w:p w:rsidR="00D74677" w:rsidRPr="00D74677" w:rsidRDefault="006D5B20" w:rsidP="00D74677">
      <w:pPr>
        <w:numPr>
          <w:ilvl w:val="0"/>
          <w:numId w:val="46"/>
        </w:numPr>
        <w:jc w:val="both"/>
        <w:rPr>
          <w:rFonts w:ascii="Segoe UI" w:eastAsiaTheme="minorHAnsi" w:hAnsi="Segoe UI" w:cs="Segoe UI"/>
          <w:sz w:val="22"/>
          <w:szCs w:val="22"/>
        </w:rPr>
      </w:pPr>
      <w:r>
        <w:rPr>
          <w:rFonts w:ascii="Segoe UI" w:eastAsiaTheme="minorHAnsi" w:hAnsi="Segoe UI" w:cs="Segoe UI"/>
          <w:b/>
          <w:sz w:val="22"/>
          <w:szCs w:val="22"/>
        </w:rPr>
        <w:t>İşletmeden işletmeye</w:t>
      </w:r>
      <w:r w:rsidR="00D74677" w:rsidRPr="00D74677">
        <w:rPr>
          <w:rFonts w:ascii="Segoe UI" w:eastAsiaTheme="minorHAnsi" w:hAnsi="Segoe UI" w:cs="Segoe UI"/>
          <w:b/>
          <w:sz w:val="22"/>
          <w:szCs w:val="22"/>
        </w:rPr>
        <w:t>:</w:t>
      </w:r>
      <w:r w:rsidR="00D74677" w:rsidRPr="00D74677">
        <w:rPr>
          <w:rFonts w:ascii="Segoe UI" w:eastAsiaTheme="minorHAnsi" w:hAnsi="Segoe UI" w:cs="Segoe UI"/>
          <w:sz w:val="22"/>
          <w:szCs w:val="22"/>
        </w:rPr>
        <w:t xml:space="preserve"> işletmelerin serbest çalışanlara, </w:t>
      </w:r>
      <w:r w:rsidR="003B60E4">
        <w:rPr>
          <w:rFonts w:ascii="Segoe UI" w:eastAsiaTheme="minorHAnsi" w:hAnsi="Segoe UI" w:cs="Segoe UI"/>
          <w:sz w:val="22"/>
          <w:szCs w:val="22"/>
        </w:rPr>
        <w:t>sözleşmeli çalışanlara</w:t>
      </w:r>
      <w:r w:rsidR="003B60E4" w:rsidRPr="00D74677">
        <w:rPr>
          <w:rFonts w:ascii="Segoe UI" w:eastAsiaTheme="minorHAnsi" w:hAnsi="Segoe UI" w:cs="Segoe UI"/>
          <w:sz w:val="22"/>
          <w:szCs w:val="22"/>
        </w:rPr>
        <w:t xml:space="preserve"> </w:t>
      </w:r>
      <w:r w:rsidR="00D74677" w:rsidRPr="00D74677">
        <w:rPr>
          <w:rFonts w:ascii="Segoe UI" w:eastAsiaTheme="minorHAnsi" w:hAnsi="Segoe UI" w:cs="Segoe UI"/>
          <w:sz w:val="22"/>
          <w:szCs w:val="22"/>
        </w:rPr>
        <w:t>ve diğer küçük işletmelere gerçek zaman</w:t>
      </w:r>
      <w:r w:rsidR="00D74677">
        <w:rPr>
          <w:rFonts w:ascii="Segoe UI" w:eastAsiaTheme="minorHAnsi" w:hAnsi="Segoe UI" w:cs="Segoe UI"/>
          <w:sz w:val="22"/>
          <w:szCs w:val="22"/>
        </w:rPr>
        <w:t>lı ödeme yapılmasını mümkün kılıyo</w:t>
      </w:r>
      <w:r w:rsidR="00D74677" w:rsidRPr="00D74677">
        <w:rPr>
          <w:rFonts w:ascii="Segoe UI" w:eastAsiaTheme="minorHAnsi" w:hAnsi="Segoe UI" w:cs="Segoe UI"/>
          <w:sz w:val="22"/>
          <w:szCs w:val="22"/>
        </w:rPr>
        <w:t>r.</w:t>
      </w:r>
    </w:p>
    <w:p w:rsidR="00D74677" w:rsidRPr="00D74677" w:rsidRDefault="00D74677" w:rsidP="00D74677">
      <w:pPr>
        <w:jc w:val="both"/>
        <w:rPr>
          <w:rFonts w:ascii="Segoe UI" w:eastAsiaTheme="minorHAnsi" w:hAnsi="Segoe UI" w:cs="Segoe UI"/>
          <w:sz w:val="22"/>
          <w:szCs w:val="22"/>
        </w:rPr>
      </w:pPr>
    </w:p>
    <w:p w:rsidR="00D74677" w:rsidRPr="00D74677" w:rsidRDefault="00D351A9" w:rsidP="00D74677">
      <w:pPr>
        <w:numPr>
          <w:ilvl w:val="0"/>
          <w:numId w:val="46"/>
        </w:numPr>
        <w:jc w:val="both"/>
        <w:rPr>
          <w:rFonts w:ascii="Segoe UI" w:eastAsiaTheme="minorHAnsi" w:hAnsi="Segoe UI" w:cs="Segoe UI"/>
          <w:sz w:val="22"/>
          <w:szCs w:val="22"/>
        </w:rPr>
      </w:pPr>
      <w:r>
        <w:rPr>
          <w:rFonts w:ascii="Segoe UI" w:eastAsiaTheme="minorHAnsi" w:hAnsi="Segoe UI" w:cs="Segoe UI"/>
          <w:b/>
          <w:sz w:val="22"/>
          <w:szCs w:val="22"/>
        </w:rPr>
        <w:t>Kişiden kişiye</w:t>
      </w:r>
      <w:r w:rsidR="00D74677" w:rsidRPr="00D74677">
        <w:rPr>
          <w:rFonts w:ascii="Segoe UI" w:eastAsiaTheme="minorHAnsi" w:hAnsi="Segoe UI" w:cs="Segoe UI"/>
          <w:b/>
          <w:sz w:val="22"/>
          <w:szCs w:val="22"/>
        </w:rPr>
        <w:t>:</w:t>
      </w:r>
      <w:r w:rsidR="00A21F2E">
        <w:rPr>
          <w:rFonts w:ascii="Segoe UI" w:eastAsiaTheme="minorHAnsi" w:hAnsi="Segoe UI" w:cs="Segoe UI"/>
          <w:sz w:val="22"/>
          <w:szCs w:val="22"/>
        </w:rPr>
        <w:t xml:space="preserve"> tüketicilerin hesabı</w:t>
      </w:r>
      <w:r w:rsidR="003B60E4">
        <w:rPr>
          <w:rFonts w:ascii="Segoe UI" w:eastAsiaTheme="minorHAnsi" w:hAnsi="Segoe UI" w:cs="Segoe UI"/>
          <w:sz w:val="22"/>
          <w:szCs w:val="22"/>
        </w:rPr>
        <w:t xml:space="preserve"> </w:t>
      </w:r>
      <w:r w:rsidR="00A21F2E">
        <w:rPr>
          <w:rFonts w:ascii="Segoe UI" w:eastAsiaTheme="minorHAnsi" w:hAnsi="Segoe UI" w:cs="Segoe UI"/>
          <w:sz w:val="22"/>
          <w:szCs w:val="22"/>
        </w:rPr>
        <w:t>bölüşme</w:t>
      </w:r>
      <w:r w:rsidR="00D74677" w:rsidRPr="00D74677">
        <w:rPr>
          <w:rFonts w:ascii="Segoe UI" w:eastAsiaTheme="minorHAnsi" w:hAnsi="Segoe UI" w:cs="Segoe UI"/>
          <w:sz w:val="22"/>
          <w:szCs w:val="22"/>
        </w:rPr>
        <w:t xml:space="preserve"> veya hediye gönderme gibi durumlarda </w:t>
      </w:r>
      <w:r w:rsidR="003B60E4">
        <w:rPr>
          <w:rFonts w:ascii="Segoe UI" w:eastAsiaTheme="minorHAnsi" w:hAnsi="Segoe UI" w:cs="Segoe UI"/>
          <w:sz w:val="22"/>
          <w:szCs w:val="22"/>
        </w:rPr>
        <w:t>mobil</w:t>
      </w:r>
      <w:r w:rsidR="003B60E4" w:rsidRPr="00D74677">
        <w:rPr>
          <w:rFonts w:ascii="Segoe UI" w:eastAsiaTheme="minorHAnsi" w:hAnsi="Segoe UI" w:cs="Segoe UI"/>
          <w:sz w:val="22"/>
          <w:szCs w:val="22"/>
        </w:rPr>
        <w:t xml:space="preserve"> </w:t>
      </w:r>
      <w:r w:rsidR="00D74677" w:rsidRPr="00D74677">
        <w:rPr>
          <w:rFonts w:ascii="Segoe UI" w:eastAsiaTheme="minorHAnsi" w:hAnsi="Segoe UI" w:cs="Segoe UI"/>
          <w:sz w:val="22"/>
          <w:szCs w:val="22"/>
        </w:rPr>
        <w:t xml:space="preserve">cihazlar aracılığıyla </w:t>
      </w:r>
      <w:r w:rsidR="003B60E4">
        <w:rPr>
          <w:rFonts w:ascii="Segoe UI" w:eastAsiaTheme="minorHAnsi" w:hAnsi="Segoe UI" w:cs="Segoe UI"/>
          <w:sz w:val="22"/>
          <w:szCs w:val="22"/>
        </w:rPr>
        <w:t xml:space="preserve">birbirlerine </w:t>
      </w:r>
      <w:r w:rsidR="00D74677" w:rsidRPr="00D74677">
        <w:rPr>
          <w:rFonts w:ascii="Segoe UI" w:eastAsiaTheme="minorHAnsi" w:hAnsi="Segoe UI" w:cs="Segoe UI"/>
          <w:sz w:val="22"/>
          <w:szCs w:val="22"/>
        </w:rPr>
        <w:t>hızlı, rahat ve güvenli</w:t>
      </w:r>
      <w:r w:rsidR="00D74677">
        <w:rPr>
          <w:rFonts w:ascii="Segoe UI" w:eastAsiaTheme="minorHAnsi" w:hAnsi="Segoe UI" w:cs="Segoe UI"/>
          <w:sz w:val="22"/>
          <w:szCs w:val="22"/>
        </w:rPr>
        <w:t xml:space="preserve"> ödeme yapabilmesine olanak veriyor</w:t>
      </w:r>
      <w:r w:rsidR="00D74677" w:rsidRPr="00D74677">
        <w:rPr>
          <w:rFonts w:ascii="Segoe UI" w:eastAsiaTheme="minorHAnsi" w:hAnsi="Segoe UI" w:cs="Segoe UI"/>
          <w:sz w:val="22"/>
          <w:szCs w:val="22"/>
        </w:rPr>
        <w:t xml:space="preserve">. </w:t>
      </w:r>
    </w:p>
    <w:p w:rsidR="00D74677" w:rsidRPr="00D74677" w:rsidRDefault="00D74677" w:rsidP="00D74677">
      <w:pPr>
        <w:jc w:val="both"/>
        <w:rPr>
          <w:rFonts w:ascii="Segoe UI" w:eastAsiaTheme="minorHAnsi" w:hAnsi="Segoe UI" w:cs="Segoe UI"/>
          <w:sz w:val="22"/>
          <w:szCs w:val="22"/>
        </w:rPr>
      </w:pPr>
    </w:p>
    <w:p w:rsidR="00D74677" w:rsidRDefault="00D74677" w:rsidP="00D74677">
      <w:pPr>
        <w:jc w:val="both"/>
        <w:rPr>
          <w:rFonts w:ascii="Segoe UI" w:eastAsiaTheme="minorHAnsi" w:hAnsi="Segoe UI" w:cs="Segoe UI"/>
          <w:sz w:val="22"/>
          <w:szCs w:val="22"/>
        </w:rPr>
      </w:pPr>
      <w:r w:rsidRPr="00D74677">
        <w:rPr>
          <w:rFonts w:ascii="Segoe UI" w:eastAsiaTheme="minorHAnsi" w:hAnsi="Segoe UI" w:cs="Segoe UI"/>
          <w:sz w:val="22"/>
          <w:szCs w:val="22"/>
        </w:rPr>
        <w:t>Visa Direct ABD'de PayPal</w:t>
      </w:r>
      <w:r w:rsidR="003B60E4">
        <w:rPr>
          <w:rFonts w:ascii="Segoe UI" w:eastAsiaTheme="minorHAnsi" w:hAnsi="Segoe UI" w:cs="Segoe UI"/>
          <w:sz w:val="22"/>
          <w:szCs w:val="22"/>
        </w:rPr>
        <w:t>, Square Cash, Braintree</w:t>
      </w:r>
      <w:r w:rsidRPr="00D74677">
        <w:rPr>
          <w:rFonts w:ascii="Segoe UI" w:eastAsiaTheme="minorHAnsi" w:hAnsi="Segoe UI" w:cs="Segoe UI"/>
          <w:sz w:val="22"/>
          <w:szCs w:val="22"/>
        </w:rPr>
        <w:t xml:space="preserve"> ve Stripe gibi iş ortakları</w:t>
      </w:r>
      <w:r w:rsidR="003B60E4">
        <w:rPr>
          <w:rFonts w:ascii="Segoe UI" w:eastAsiaTheme="minorHAnsi" w:hAnsi="Segoe UI" w:cs="Segoe UI"/>
          <w:sz w:val="22"/>
          <w:szCs w:val="22"/>
        </w:rPr>
        <w:t xml:space="preserve">nın </w:t>
      </w:r>
      <w:r w:rsidRPr="00D74677">
        <w:rPr>
          <w:rFonts w:ascii="Segoe UI" w:eastAsiaTheme="minorHAnsi" w:hAnsi="Segoe UI" w:cs="Segoe UI"/>
          <w:sz w:val="22"/>
          <w:szCs w:val="22"/>
        </w:rPr>
        <w:t>ödemeler</w:t>
      </w:r>
      <w:r w:rsidR="003B60E4">
        <w:rPr>
          <w:rFonts w:ascii="Segoe UI" w:eastAsiaTheme="minorHAnsi" w:hAnsi="Segoe UI" w:cs="Segoe UI"/>
          <w:sz w:val="22"/>
          <w:szCs w:val="22"/>
        </w:rPr>
        <w:t xml:space="preserve">ini gerçekleştirmesine olanak sağlıyor.  </w:t>
      </w:r>
      <w:r w:rsidRPr="00D74677">
        <w:rPr>
          <w:rFonts w:ascii="Segoe UI" w:eastAsiaTheme="minorHAnsi" w:hAnsi="Segoe UI" w:cs="Segoe UI"/>
          <w:sz w:val="22"/>
          <w:szCs w:val="22"/>
        </w:rPr>
        <w:t>Visa Direct, ödemeler ve ticaret alanında inovasyonu teşvik etme amaçlı açık bir platform olan Visa Developer Platformu üzerinde kullanıl</w:t>
      </w:r>
      <w:r w:rsidR="004B40E6">
        <w:rPr>
          <w:rFonts w:ascii="Segoe UI" w:eastAsiaTheme="minorHAnsi" w:hAnsi="Segoe UI" w:cs="Segoe UI"/>
          <w:sz w:val="22"/>
          <w:szCs w:val="22"/>
        </w:rPr>
        <w:t>abilen Uygulama Programlama</w:t>
      </w:r>
      <w:r w:rsidRPr="00D74677">
        <w:rPr>
          <w:rFonts w:ascii="Segoe UI" w:eastAsiaTheme="minorHAnsi" w:hAnsi="Segoe UI" w:cs="Segoe UI"/>
          <w:sz w:val="22"/>
          <w:szCs w:val="22"/>
        </w:rPr>
        <w:t xml:space="preserve"> Ara</w:t>
      </w:r>
      <w:r w:rsidR="004B40E6">
        <w:rPr>
          <w:rFonts w:ascii="Segoe UI" w:eastAsiaTheme="minorHAnsi" w:hAnsi="Segoe UI" w:cs="Segoe UI"/>
          <w:sz w:val="22"/>
          <w:szCs w:val="22"/>
        </w:rPr>
        <w:t>yüzü</w:t>
      </w:r>
      <w:r w:rsidRPr="00D74677">
        <w:rPr>
          <w:rFonts w:ascii="Segoe UI" w:eastAsiaTheme="minorHAnsi" w:hAnsi="Segoe UI" w:cs="Segoe UI"/>
          <w:sz w:val="22"/>
          <w:szCs w:val="22"/>
        </w:rPr>
        <w:t xml:space="preserve"> (API) ta</w:t>
      </w:r>
      <w:r w:rsidR="00011DDA">
        <w:rPr>
          <w:rFonts w:ascii="Segoe UI" w:eastAsiaTheme="minorHAnsi" w:hAnsi="Segoe UI" w:cs="Segoe UI"/>
          <w:sz w:val="22"/>
          <w:szCs w:val="22"/>
        </w:rPr>
        <w:t xml:space="preserve">banlı ağ </w:t>
      </w:r>
      <w:r w:rsidR="003B60E4">
        <w:rPr>
          <w:rFonts w:ascii="Segoe UI" w:eastAsiaTheme="minorHAnsi" w:hAnsi="Segoe UI" w:cs="Segoe UI"/>
          <w:sz w:val="22"/>
          <w:szCs w:val="22"/>
        </w:rPr>
        <w:t xml:space="preserve">uygulamalarından </w:t>
      </w:r>
      <w:r w:rsidR="00011DDA">
        <w:rPr>
          <w:rFonts w:ascii="Segoe UI" w:eastAsiaTheme="minorHAnsi" w:hAnsi="Segoe UI" w:cs="Segoe UI"/>
          <w:sz w:val="22"/>
          <w:szCs w:val="22"/>
        </w:rPr>
        <w:t>biri</w:t>
      </w:r>
      <w:r w:rsidRPr="00D74677">
        <w:rPr>
          <w:rFonts w:ascii="Segoe UI" w:eastAsiaTheme="minorHAnsi" w:hAnsi="Segoe UI" w:cs="Segoe UI"/>
          <w:sz w:val="22"/>
          <w:szCs w:val="22"/>
        </w:rPr>
        <w:t>. Platform; alışveriş</w:t>
      </w:r>
      <w:r w:rsidR="003B60E4">
        <w:rPr>
          <w:rFonts w:ascii="Segoe UI" w:eastAsiaTheme="minorHAnsi" w:hAnsi="Segoe UI" w:cs="Segoe UI"/>
          <w:sz w:val="22"/>
          <w:szCs w:val="22"/>
        </w:rPr>
        <w:t xml:space="preserve"> yapma</w:t>
      </w:r>
      <w:r w:rsidRPr="00D74677">
        <w:rPr>
          <w:rFonts w:ascii="Segoe UI" w:eastAsiaTheme="minorHAnsi" w:hAnsi="Segoe UI" w:cs="Segoe UI"/>
          <w:sz w:val="22"/>
          <w:szCs w:val="22"/>
        </w:rPr>
        <w:t xml:space="preserve">, ödeme ve ödeme </w:t>
      </w:r>
      <w:r w:rsidR="003B60E4">
        <w:rPr>
          <w:rFonts w:ascii="Segoe UI" w:eastAsiaTheme="minorHAnsi" w:hAnsi="Segoe UI" w:cs="Segoe UI"/>
          <w:sz w:val="22"/>
          <w:szCs w:val="22"/>
        </w:rPr>
        <w:t xml:space="preserve">kabulüne yönelik mobil </w:t>
      </w:r>
      <w:r w:rsidRPr="00D74677">
        <w:rPr>
          <w:rFonts w:ascii="Segoe UI" w:eastAsiaTheme="minorHAnsi" w:hAnsi="Segoe UI" w:cs="Segoe UI"/>
          <w:sz w:val="22"/>
          <w:szCs w:val="22"/>
        </w:rPr>
        <w:t xml:space="preserve">cihazları giderek daha fazla kullanan tüketicilerin ve satıcıların ihtiyaçlarını karşılamak isteyen finans kurumları, </w:t>
      </w:r>
      <w:r w:rsidR="003B60E4">
        <w:rPr>
          <w:rFonts w:ascii="Segoe UI" w:eastAsiaTheme="minorHAnsi" w:hAnsi="Segoe UI" w:cs="Segoe UI"/>
          <w:sz w:val="22"/>
          <w:szCs w:val="22"/>
        </w:rPr>
        <w:t xml:space="preserve">iş yerleri </w:t>
      </w:r>
      <w:r w:rsidRPr="00D74677">
        <w:rPr>
          <w:rFonts w:ascii="Segoe UI" w:eastAsiaTheme="minorHAnsi" w:hAnsi="Segoe UI" w:cs="Segoe UI"/>
          <w:sz w:val="22"/>
          <w:szCs w:val="22"/>
        </w:rPr>
        <w:t>ve teknoloji şirketlerine yardım</w:t>
      </w:r>
      <w:r w:rsidR="00011DDA">
        <w:rPr>
          <w:rFonts w:ascii="Segoe UI" w:eastAsiaTheme="minorHAnsi" w:hAnsi="Segoe UI" w:cs="Segoe UI"/>
          <w:sz w:val="22"/>
          <w:szCs w:val="22"/>
        </w:rPr>
        <w:t xml:space="preserve">cı </w:t>
      </w:r>
      <w:r w:rsidR="003B60E4">
        <w:rPr>
          <w:rFonts w:ascii="Segoe UI" w:eastAsiaTheme="minorHAnsi" w:hAnsi="Segoe UI" w:cs="Segoe UI"/>
          <w:sz w:val="22"/>
          <w:szCs w:val="22"/>
        </w:rPr>
        <w:t xml:space="preserve">olamka amacıyla </w:t>
      </w:r>
      <w:r w:rsidR="00011DDA">
        <w:rPr>
          <w:rFonts w:ascii="Segoe UI" w:eastAsiaTheme="minorHAnsi" w:hAnsi="Segoe UI" w:cs="Segoe UI"/>
          <w:sz w:val="22"/>
          <w:szCs w:val="22"/>
        </w:rPr>
        <w:t>tasarlandı</w:t>
      </w:r>
      <w:r w:rsidRPr="00D74677">
        <w:rPr>
          <w:rFonts w:ascii="Segoe UI" w:eastAsiaTheme="minorHAnsi" w:hAnsi="Segoe UI" w:cs="Segoe UI"/>
          <w:sz w:val="22"/>
          <w:szCs w:val="22"/>
        </w:rPr>
        <w:t xml:space="preserve">. </w:t>
      </w:r>
    </w:p>
    <w:p w:rsidR="00011DDA" w:rsidRPr="00D74677" w:rsidRDefault="00011DDA" w:rsidP="00D74677">
      <w:pPr>
        <w:jc w:val="both"/>
        <w:rPr>
          <w:rFonts w:ascii="Segoe UI" w:eastAsiaTheme="minorHAnsi" w:hAnsi="Segoe UI" w:cs="Segoe UI"/>
          <w:sz w:val="22"/>
          <w:szCs w:val="22"/>
        </w:rPr>
      </w:pPr>
    </w:p>
    <w:p w:rsidR="00D74677" w:rsidRPr="00D74677" w:rsidRDefault="00D74677" w:rsidP="00D74677">
      <w:pPr>
        <w:jc w:val="both"/>
        <w:rPr>
          <w:rFonts w:ascii="Segoe UI" w:eastAsia="Times New Roman" w:hAnsi="Segoe UI" w:cs="Segoe UI"/>
          <w:sz w:val="22"/>
          <w:szCs w:val="22"/>
        </w:rPr>
      </w:pPr>
    </w:p>
    <w:bookmarkEnd w:id="0"/>
    <w:p w:rsidR="00D74677" w:rsidRPr="00B5759A" w:rsidRDefault="00D74677" w:rsidP="00D74677">
      <w:pPr>
        <w:jc w:val="both"/>
        <w:rPr>
          <w:rFonts w:ascii="Segoe UI" w:eastAsiaTheme="minorHAnsi" w:hAnsi="Segoe UI" w:cs="Segoe UI"/>
          <w:b/>
          <w:sz w:val="20"/>
          <w:szCs w:val="20"/>
        </w:rPr>
      </w:pPr>
      <w:r w:rsidRPr="00B5759A">
        <w:rPr>
          <w:rFonts w:ascii="Segoe UI" w:eastAsiaTheme="minorHAnsi" w:hAnsi="Segoe UI" w:cs="Segoe UI"/>
          <w:b/>
          <w:sz w:val="20"/>
          <w:szCs w:val="20"/>
        </w:rPr>
        <w:t>Visa Direct Hakkında</w:t>
      </w:r>
    </w:p>
    <w:p w:rsidR="00D74677" w:rsidRPr="00B5759A" w:rsidRDefault="00D74677" w:rsidP="00D74677">
      <w:pPr>
        <w:jc w:val="both"/>
        <w:rPr>
          <w:rFonts w:ascii="Segoe UI" w:eastAsiaTheme="minorHAnsi" w:hAnsi="Segoe UI" w:cs="Segoe UI"/>
          <w:color w:val="000000" w:themeColor="text1"/>
          <w:sz w:val="20"/>
          <w:szCs w:val="20"/>
        </w:rPr>
      </w:pPr>
      <w:r w:rsidRPr="00B5759A">
        <w:rPr>
          <w:rFonts w:ascii="Segoe UI" w:eastAsiaTheme="minorHAnsi" w:hAnsi="Segoe UI" w:cs="Segoe UI"/>
          <w:sz w:val="20"/>
          <w:szCs w:val="20"/>
        </w:rPr>
        <w:t xml:space="preserve">Visa Direct platformu dünyanın dört bir tarafında 200 pazarda bulunmakta ve dünya çapında bir milyardan fazla tüketici kartı hesabına </w:t>
      </w:r>
      <w:r w:rsidR="003B60E4">
        <w:rPr>
          <w:rFonts w:ascii="Segoe UI" w:eastAsiaTheme="minorHAnsi" w:hAnsi="Segoe UI" w:cs="Segoe UI"/>
          <w:sz w:val="20"/>
          <w:szCs w:val="20"/>
        </w:rPr>
        <w:t>erişmek</w:t>
      </w:r>
      <w:r w:rsidR="003B60E4" w:rsidRPr="00B5759A">
        <w:rPr>
          <w:rFonts w:ascii="Segoe UI" w:eastAsiaTheme="minorHAnsi" w:hAnsi="Segoe UI" w:cs="Segoe UI"/>
          <w:sz w:val="20"/>
          <w:szCs w:val="20"/>
        </w:rPr>
        <w:t xml:space="preserve"> </w:t>
      </w:r>
      <w:r w:rsidRPr="00B5759A">
        <w:rPr>
          <w:rFonts w:ascii="Segoe UI" w:eastAsiaTheme="minorHAnsi" w:hAnsi="Segoe UI" w:cs="Segoe UI"/>
          <w:sz w:val="20"/>
          <w:szCs w:val="20"/>
        </w:rPr>
        <w:t>için kullanılabilmektedir</w:t>
      </w:r>
      <w:r w:rsidRPr="00B5759A">
        <w:rPr>
          <w:rFonts w:ascii="Segoe UI" w:eastAsiaTheme="minorHAnsi" w:hAnsi="Segoe UI" w:cs="Segoe UI"/>
          <w:color w:val="000000" w:themeColor="text1"/>
          <w:sz w:val="20"/>
          <w:szCs w:val="20"/>
        </w:rPr>
        <w:t xml:space="preserve">. Finans kurumları ve teknoloji iş ortakları kapsamlı bir Visa Direct API kitaplığı aracılığıyla, Visa Developer Platformu üzerindeki çok sayıda web servisinden faydalanarak gerçek zamanlı ödeme çözümlerini hızlı bir şekilde oluşturabilmektedir. </w:t>
      </w:r>
    </w:p>
    <w:p w:rsidR="00D74677" w:rsidRPr="00B5759A" w:rsidRDefault="00D74677" w:rsidP="00D74677">
      <w:pPr>
        <w:jc w:val="both"/>
        <w:rPr>
          <w:rFonts w:ascii="Segoe UI" w:eastAsiaTheme="minorHAnsi" w:hAnsi="Segoe UI" w:cs="Segoe UI"/>
          <w:color w:val="000000" w:themeColor="text1"/>
          <w:sz w:val="20"/>
          <w:szCs w:val="20"/>
        </w:rPr>
      </w:pPr>
    </w:p>
    <w:p w:rsidR="00D74677" w:rsidRPr="00B5759A" w:rsidRDefault="00D74677" w:rsidP="00D74677">
      <w:pPr>
        <w:jc w:val="both"/>
        <w:rPr>
          <w:rFonts w:ascii="Segoe UI" w:eastAsiaTheme="minorHAnsi" w:hAnsi="Segoe UI" w:cs="Segoe UI"/>
          <w:color w:val="000000" w:themeColor="text1"/>
          <w:sz w:val="20"/>
          <w:szCs w:val="20"/>
        </w:rPr>
      </w:pPr>
      <w:r w:rsidRPr="00B5759A">
        <w:rPr>
          <w:rFonts w:ascii="Segoe UI" w:eastAsiaTheme="minorHAnsi" w:hAnsi="Segoe UI" w:cs="Segoe UI"/>
          <w:color w:val="000000" w:themeColor="text1"/>
          <w:sz w:val="20"/>
          <w:szCs w:val="20"/>
        </w:rPr>
        <w:t>Visa Avrupa'da kart basan</w:t>
      </w:r>
      <w:r w:rsidR="003B60E4">
        <w:rPr>
          <w:rFonts w:ascii="Segoe UI" w:eastAsiaTheme="minorHAnsi" w:hAnsi="Segoe UI" w:cs="Segoe UI"/>
          <w:color w:val="000000" w:themeColor="text1"/>
          <w:sz w:val="20"/>
          <w:szCs w:val="20"/>
        </w:rPr>
        <w:t xml:space="preserve"> kurum</w:t>
      </w:r>
      <w:r w:rsidRPr="00B5759A">
        <w:rPr>
          <w:rFonts w:ascii="Segoe UI" w:eastAsiaTheme="minorHAnsi" w:hAnsi="Segoe UI" w:cs="Segoe UI"/>
          <w:color w:val="000000" w:themeColor="text1"/>
          <w:sz w:val="20"/>
          <w:szCs w:val="20"/>
        </w:rPr>
        <w:t xml:space="preserve">ların Ekim 2018'e kadar gerçek zamanlı ödemeleri devreye almasını zorunlu kılan bir şartname yayınladı. Gerçek zamanlı ödemeler ile fonlar kart sahiplerine, onaylanan bir işlemin ardından en geç 30 dakika içinde aktarılabilmektedir. </w:t>
      </w:r>
    </w:p>
    <w:p w:rsidR="00D74677" w:rsidRPr="00B5759A" w:rsidRDefault="00D74677" w:rsidP="00D74677">
      <w:pPr>
        <w:jc w:val="both"/>
        <w:rPr>
          <w:rFonts w:ascii="Segoe UI" w:eastAsiaTheme="minorHAnsi" w:hAnsi="Segoe UI" w:cs="Segoe UI"/>
          <w:color w:val="000000" w:themeColor="text1"/>
          <w:sz w:val="20"/>
          <w:szCs w:val="20"/>
        </w:rPr>
      </w:pPr>
    </w:p>
    <w:p w:rsidR="00D74677" w:rsidRPr="00B5759A" w:rsidRDefault="00D74677" w:rsidP="00D74677">
      <w:pPr>
        <w:jc w:val="both"/>
        <w:rPr>
          <w:rFonts w:ascii="Segoe UI" w:eastAsiaTheme="minorHAnsi" w:hAnsi="Segoe UI" w:cs="Segoe UI"/>
          <w:color w:val="0000FF"/>
          <w:sz w:val="20"/>
          <w:szCs w:val="20"/>
          <w:u w:val="single"/>
        </w:rPr>
      </w:pPr>
      <w:r w:rsidRPr="00B5759A">
        <w:rPr>
          <w:rFonts w:ascii="Segoe UI" w:eastAsiaTheme="minorHAnsi" w:hAnsi="Segoe UI" w:cs="Segoe UI"/>
          <w:color w:val="000000" w:themeColor="text1"/>
          <w:sz w:val="20"/>
          <w:szCs w:val="20"/>
        </w:rPr>
        <w:t xml:space="preserve">Visa Developer Platformu ile ilgili daha fazla bilgiye </w:t>
      </w:r>
      <w:r w:rsidRPr="00B5759A">
        <w:rPr>
          <w:rFonts w:ascii="Segoe UI" w:eastAsiaTheme="minorHAnsi" w:hAnsi="Segoe UI" w:cs="Segoe UI"/>
          <w:color w:val="0000FF"/>
          <w:sz w:val="20"/>
          <w:szCs w:val="20"/>
          <w:u w:val="single"/>
        </w:rPr>
        <w:t>https://developer.visa.com/. adresinden ulaşılabilir. Visa Direct ile ilgili daha fazla bilgiye www.visa.com/visadirect adresinden ulaşılabilir.</w:t>
      </w:r>
    </w:p>
    <w:p w:rsidR="00D74677" w:rsidRPr="00B5759A" w:rsidRDefault="00D74677" w:rsidP="00D74677">
      <w:pPr>
        <w:jc w:val="both"/>
        <w:rPr>
          <w:rFonts w:ascii="Segoe UI" w:eastAsia="Times New Roman" w:hAnsi="Segoe UI" w:cs="Segoe UI"/>
          <w:sz w:val="20"/>
          <w:szCs w:val="20"/>
        </w:rPr>
      </w:pPr>
    </w:p>
    <w:p w:rsidR="00D74677" w:rsidRPr="00B5759A" w:rsidRDefault="00D74677" w:rsidP="00D74677">
      <w:pPr>
        <w:shd w:val="clear" w:color="auto" w:fill="FFFFFF"/>
        <w:spacing w:line="259" w:lineRule="auto"/>
        <w:rPr>
          <w:rFonts w:ascii="Segoe UI" w:eastAsia="Times New Roman" w:hAnsi="Segoe UI" w:cs="Segoe UI"/>
          <w:b/>
          <w:sz w:val="20"/>
          <w:szCs w:val="20"/>
        </w:rPr>
      </w:pPr>
    </w:p>
    <w:p w:rsidR="00D74677" w:rsidRPr="00B5759A" w:rsidRDefault="00D74677" w:rsidP="00D74677">
      <w:pPr>
        <w:pStyle w:val="StyleSecondLevelTextBold"/>
        <w:numPr>
          <w:ilvl w:val="0"/>
          <w:numId w:val="0"/>
        </w:numPr>
        <w:ind w:left="360" w:hanging="360"/>
        <w:rPr>
          <w:color w:val="000000" w:themeColor="text1"/>
          <w:sz w:val="20"/>
          <w:szCs w:val="20"/>
          <w:lang w:val="tr-TR"/>
        </w:rPr>
      </w:pPr>
      <w:r w:rsidRPr="00B5759A">
        <w:rPr>
          <w:color w:val="000000" w:themeColor="text1"/>
          <w:sz w:val="20"/>
          <w:szCs w:val="20"/>
          <w:lang w:val="tr-TR"/>
        </w:rPr>
        <w:t>Visa Inc. Hakkında</w:t>
      </w:r>
    </w:p>
    <w:p w:rsidR="00D74677" w:rsidRPr="00B5759A" w:rsidRDefault="00D74677" w:rsidP="00D74677">
      <w:pPr>
        <w:pStyle w:val="StyleSecondLevelTextBold"/>
        <w:numPr>
          <w:ilvl w:val="0"/>
          <w:numId w:val="0"/>
        </w:numPr>
        <w:jc w:val="both"/>
        <w:rPr>
          <w:rFonts w:cs="Segoe UI"/>
          <w:color w:val="FF0000"/>
          <w:sz w:val="20"/>
          <w:szCs w:val="20"/>
        </w:rPr>
      </w:pPr>
      <w:r w:rsidRPr="00B5759A">
        <w:rPr>
          <w:b w:val="0"/>
          <w:color w:val="000000" w:themeColor="text1"/>
          <w:sz w:val="20"/>
          <w:szCs w:val="20"/>
          <w:lang w:val="tr-TR"/>
        </w:rPr>
        <w:t xml:space="preserve">Visa Inc. (NYSE: V) dijital ödemelerde dünya lideridir. Misyonumuz en yenilikçi, en güvenilir ve en güvenli ödeme ağı aracılığıyla dünyayı birbirine bağlamak; bireylerin, işletmelerin ve ekonomilerin başarılı olmasına ve büyümesine olanak sağlamaktır. Global veri işleme ağımız VisaNet, ödemelerin dünyanın dört bir yanında güvenli bir şekilde yapılmasını mümkün kılar. VisaNet üzerinde saniyede 65.000’den fazla işlem </w:t>
      </w:r>
      <w:r w:rsidRPr="00B5759A">
        <w:rPr>
          <w:b w:val="0"/>
          <w:color w:val="000000" w:themeColor="text1"/>
          <w:sz w:val="20"/>
          <w:szCs w:val="20"/>
          <w:lang w:val="tr-TR"/>
        </w:rPr>
        <w:lastRenderedPageBreak/>
        <w:t>gerçekleşmektedir. Visa’nın inovasyona  odaklanması, internete bağlı cihazlar üzerinden gerçekleşen ticaretin hızla büyümesinde katalizör görevi görmektedir. Aynı zamanda herkes için, her yerde nakitsiz gelecek vizyonunun da  itici gücüdür. Dünya analogdan dijitale geçerken, Visa olarak markamızı, ürünlerimizi, çalışanlarımızı, ağımızı ve ölçeğimizi ticaretin geleceğini şekillendirecek şekilde yönlendiriyoruz. Daha fazla bilgi için internet sitemizi (</w:t>
      </w:r>
      <w:hyperlink r:id="rId8" w:history="1">
        <w:r w:rsidRPr="00B5759A">
          <w:rPr>
            <w:rStyle w:val="Hyperlink"/>
            <w:rFonts w:eastAsiaTheme="minorEastAsia"/>
            <w:b w:val="0"/>
            <w:color w:val="000000" w:themeColor="text1"/>
            <w:sz w:val="20"/>
            <w:szCs w:val="20"/>
            <w:lang w:val="tr-TR"/>
          </w:rPr>
          <w:t>www.visaeurope.com</w:t>
        </w:r>
      </w:hyperlink>
      <w:r w:rsidRPr="00B5759A">
        <w:rPr>
          <w:b w:val="0"/>
          <w:color w:val="000000" w:themeColor="text1"/>
          <w:sz w:val="20"/>
          <w:szCs w:val="20"/>
          <w:lang w:val="tr-TR"/>
        </w:rPr>
        <w:t>) ve bloğumuzu(</w:t>
      </w:r>
      <w:hyperlink r:id="rId9" w:history="1">
        <w:r w:rsidRPr="00B5759A">
          <w:rPr>
            <w:rStyle w:val="Hyperlink"/>
            <w:rFonts w:eastAsiaTheme="minorEastAsia"/>
            <w:b w:val="0"/>
            <w:color w:val="000000" w:themeColor="text1"/>
            <w:sz w:val="20"/>
            <w:szCs w:val="20"/>
            <w:lang w:val="tr-TR"/>
          </w:rPr>
          <w:t>vision.visaeurope.com</w:t>
        </w:r>
      </w:hyperlink>
      <w:r w:rsidRPr="00B5759A">
        <w:rPr>
          <w:b w:val="0"/>
          <w:color w:val="000000" w:themeColor="text1"/>
          <w:sz w:val="20"/>
          <w:szCs w:val="20"/>
          <w:lang w:val="tr-TR"/>
        </w:rPr>
        <w:t xml:space="preserve">) ziyaret edebilir, sosyal medyada </w:t>
      </w:r>
      <w:hyperlink r:id="rId10" w:history="1">
        <w:r w:rsidRPr="00B5759A">
          <w:rPr>
            <w:rStyle w:val="Hyperlink"/>
            <w:rFonts w:eastAsiaTheme="minorEastAsia"/>
            <w:b w:val="0"/>
            <w:color w:val="000000" w:themeColor="text1"/>
            <w:sz w:val="20"/>
            <w:szCs w:val="20"/>
            <w:lang w:val="tr-TR"/>
          </w:rPr>
          <w:t>@VisaInEurope</w:t>
        </w:r>
      </w:hyperlink>
      <w:r w:rsidRPr="00B5759A">
        <w:rPr>
          <w:rStyle w:val="Hyperlink"/>
          <w:rFonts w:eastAsiaTheme="minorEastAsia"/>
          <w:b w:val="0"/>
          <w:color w:val="000000" w:themeColor="text1"/>
          <w:sz w:val="20"/>
          <w:szCs w:val="20"/>
          <w:lang w:val="tr-TR"/>
        </w:rPr>
        <w:t>’</w:t>
      </w:r>
      <w:r w:rsidRPr="00B5759A">
        <w:rPr>
          <w:b w:val="0"/>
          <w:color w:val="000000" w:themeColor="text1"/>
          <w:sz w:val="20"/>
          <w:szCs w:val="20"/>
          <w:lang w:val="tr-TR"/>
        </w:rPr>
        <w:t>u takip edebilirsiniz.</w:t>
      </w:r>
      <w:r w:rsidRPr="00B5759A">
        <w:rPr>
          <w:rFonts w:cs="Segoe UI"/>
          <w:color w:val="FF0000"/>
          <w:sz w:val="20"/>
          <w:szCs w:val="20"/>
        </w:rPr>
        <w:t xml:space="preserve"> </w:t>
      </w:r>
    </w:p>
    <w:p w:rsidR="00D74677" w:rsidRPr="00B5759A" w:rsidRDefault="00D74677" w:rsidP="00D74677">
      <w:pPr>
        <w:shd w:val="clear" w:color="auto" w:fill="FFFFFF"/>
        <w:spacing w:line="259" w:lineRule="auto"/>
        <w:rPr>
          <w:rFonts w:ascii="Segoe UI" w:eastAsia="Times New Roman" w:hAnsi="Segoe UI" w:cs="Segoe UI"/>
          <w:b/>
          <w:sz w:val="20"/>
          <w:szCs w:val="20"/>
        </w:rPr>
      </w:pPr>
    </w:p>
    <w:p w:rsidR="00D74677" w:rsidRPr="00B5759A" w:rsidRDefault="00D74677" w:rsidP="00D74677">
      <w:pPr>
        <w:shd w:val="clear" w:color="auto" w:fill="FFFFFF"/>
        <w:spacing w:line="259" w:lineRule="auto"/>
        <w:rPr>
          <w:rFonts w:ascii="Segoe UI" w:eastAsia="Times New Roman" w:hAnsi="Segoe UI" w:cs="Segoe UI"/>
          <w:b/>
          <w:bCs/>
          <w:sz w:val="20"/>
          <w:szCs w:val="20"/>
        </w:rPr>
      </w:pPr>
      <w:r w:rsidRPr="00B5759A">
        <w:rPr>
          <w:rFonts w:ascii="Segoe UI" w:eastAsia="Times New Roman" w:hAnsi="Segoe UI" w:cs="Segoe UI"/>
          <w:b/>
          <w:sz w:val="20"/>
          <w:szCs w:val="20"/>
        </w:rPr>
        <w:t>Worldpay Hakkında</w:t>
      </w:r>
    </w:p>
    <w:p w:rsidR="00D74677" w:rsidRPr="00B5759A" w:rsidRDefault="00D74677" w:rsidP="00D74677">
      <w:pPr>
        <w:spacing w:after="160" w:line="280" w:lineRule="exact"/>
        <w:rPr>
          <w:rFonts w:ascii="Segoe UI" w:eastAsiaTheme="minorHAnsi" w:hAnsi="Segoe UI" w:cs="Segoe UI"/>
          <w:color w:val="000000" w:themeColor="text1"/>
          <w:sz w:val="20"/>
          <w:szCs w:val="20"/>
        </w:rPr>
      </w:pPr>
      <w:r w:rsidRPr="00B5759A">
        <w:rPr>
          <w:rFonts w:ascii="Segoe UI" w:eastAsiaTheme="minorHAnsi" w:hAnsi="Segoe UI" w:cs="Segoe UI"/>
          <w:bCs/>
          <w:color w:val="000000" w:themeColor="text1"/>
          <w:sz w:val="20"/>
          <w:szCs w:val="20"/>
        </w:rPr>
        <w:t xml:space="preserve">Worldpay, global erişime sahip önde gelen ödeme şirketlerinden biridir. Yaklaşık 400.000 müşterimiz için kapsamlı bir teknoloji tabanlı ödeme ürün ve hizmetleri yelpazesi sunarak işlerini büyütmelerine ve geliştirmelerine yardımcı oluyoruz. Giderek daha karmaşık hale gelen ödemeler ortamını müşterilerimiz için yöneterek dünyanın her yerinden en fazla </w:t>
      </w:r>
      <w:r w:rsidR="003B60E4">
        <w:rPr>
          <w:rFonts w:ascii="Segoe UI" w:eastAsiaTheme="minorHAnsi" w:hAnsi="Segoe UI" w:cs="Segoe UI"/>
          <w:bCs/>
          <w:color w:val="000000" w:themeColor="text1"/>
          <w:sz w:val="20"/>
          <w:szCs w:val="20"/>
        </w:rPr>
        <w:t xml:space="preserve">çeşitte </w:t>
      </w:r>
      <w:r w:rsidRPr="00B5759A">
        <w:rPr>
          <w:rFonts w:ascii="Segoe UI" w:eastAsiaTheme="minorHAnsi" w:hAnsi="Segoe UI" w:cs="Segoe UI"/>
          <w:bCs/>
          <w:color w:val="000000" w:themeColor="text1"/>
          <w:sz w:val="20"/>
          <w:szCs w:val="20"/>
        </w:rPr>
        <w:t>ödeme türün</w:t>
      </w:r>
      <w:r w:rsidR="003B60E4">
        <w:rPr>
          <w:rFonts w:ascii="Segoe UI" w:eastAsiaTheme="minorHAnsi" w:hAnsi="Segoe UI" w:cs="Segoe UI"/>
          <w:bCs/>
          <w:color w:val="000000" w:themeColor="text1"/>
          <w:sz w:val="20"/>
          <w:szCs w:val="20"/>
        </w:rPr>
        <w:t xml:space="preserve">ü kabul etmelerini </w:t>
      </w:r>
      <w:r w:rsidRPr="00B5759A">
        <w:rPr>
          <w:rFonts w:ascii="Segoe UI" w:eastAsiaTheme="minorHAnsi" w:hAnsi="Segoe UI" w:cs="Segoe UI"/>
          <w:bCs/>
          <w:color w:val="000000" w:themeColor="text1"/>
          <w:sz w:val="20"/>
          <w:szCs w:val="20"/>
        </w:rPr>
        <w:t>mümkün kılıyoruz. Sahip olduğumuz ağı ve teknolojileri kullanarak dünya</w:t>
      </w:r>
      <w:r w:rsidR="003B60E4">
        <w:rPr>
          <w:rFonts w:ascii="Segoe UI" w:eastAsiaTheme="minorHAnsi" w:hAnsi="Segoe UI" w:cs="Segoe UI"/>
          <w:bCs/>
          <w:color w:val="000000" w:themeColor="text1"/>
          <w:sz w:val="20"/>
          <w:szCs w:val="20"/>
        </w:rPr>
        <w:t xml:space="preserve">nın çeşitli bölgelerinde </w:t>
      </w:r>
      <w:r w:rsidRPr="00B5759A">
        <w:rPr>
          <w:rFonts w:ascii="Segoe UI" w:eastAsiaTheme="minorHAnsi" w:hAnsi="Segoe UI" w:cs="Segoe UI"/>
          <w:bCs/>
          <w:color w:val="000000" w:themeColor="text1"/>
          <w:sz w:val="20"/>
          <w:szCs w:val="20"/>
        </w:rPr>
        <w:t>GSYİH'sinin %99'una karşılık gelen 146 ülke ve 126 para biriminde ödeme işlemleri</w:t>
      </w:r>
      <w:r w:rsidR="003B60E4">
        <w:rPr>
          <w:rFonts w:ascii="Segoe UI" w:eastAsiaTheme="minorHAnsi" w:hAnsi="Segoe UI" w:cs="Segoe UI"/>
          <w:bCs/>
          <w:color w:val="000000" w:themeColor="text1"/>
          <w:sz w:val="20"/>
          <w:szCs w:val="20"/>
        </w:rPr>
        <w:t>ni işleyebiliyoruz</w:t>
      </w:r>
      <w:r w:rsidRPr="00B5759A">
        <w:rPr>
          <w:rFonts w:ascii="Segoe UI" w:eastAsiaTheme="minorHAnsi" w:hAnsi="Segoe UI" w:cs="Segoe UI"/>
          <w:bCs/>
          <w:color w:val="000000" w:themeColor="text1"/>
          <w:sz w:val="20"/>
          <w:szCs w:val="20"/>
        </w:rPr>
        <w:t>. Müşterilerimize 300</w:t>
      </w:r>
      <w:r w:rsidR="003B60E4">
        <w:rPr>
          <w:rFonts w:ascii="Segoe UI" w:eastAsiaTheme="minorHAnsi" w:hAnsi="Segoe UI" w:cs="Segoe UI"/>
          <w:bCs/>
          <w:color w:val="000000" w:themeColor="text1"/>
          <w:sz w:val="20"/>
          <w:szCs w:val="20"/>
        </w:rPr>
        <w:t>’den</w:t>
      </w:r>
      <w:r w:rsidRPr="00B5759A">
        <w:rPr>
          <w:rFonts w:ascii="Segoe UI" w:eastAsiaTheme="minorHAnsi" w:hAnsi="Segoe UI" w:cs="Segoe UI"/>
          <w:bCs/>
          <w:color w:val="000000" w:themeColor="text1"/>
          <w:sz w:val="20"/>
          <w:szCs w:val="20"/>
        </w:rPr>
        <w:t xml:space="preserve"> farklı ödeme türünü kabul edebilmeleri için yardımcı oluyoruz.</w:t>
      </w:r>
    </w:p>
    <w:p w:rsidR="00D74677" w:rsidRPr="00B5759A" w:rsidRDefault="00D74677" w:rsidP="00D74677">
      <w:pPr>
        <w:spacing w:after="160" w:line="280" w:lineRule="exact"/>
        <w:rPr>
          <w:rFonts w:ascii="Segoe UI" w:eastAsiaTheme="minorHAnsi" w:hAnsi="Segoe UI" w:cs="Segoe UI"/>
          <w:color w:val="000000" w:themeColor="text1"/>
          <w:sz w:val="20"/>
          <w:szCs w:val="20"/>
        </w:rPr>
      </w:pPr>
      <w:r w:rsidRPr="00B5759A">
        <w:rPr>
          <w:rFonts w:ascii="Segoe UI" w:eastAsiaTheme="minorHAnsi" w:hAnsi="Segoe UI" w:cs="Segoe UI"/>
          <w:bCs/>
          <w:color w:val="000000" w:themeColor="text1"/>
          <w:sz w:val="20"/>
          <w:szCs w:val="20"/>
        </w:rPr>
        <w:t>Daha fazla bilgi almak için http://www.worldpay.com/global adresini ziyaret edin.</w:t>
      </w:r>
    </w:p>
    <w:p w:rsidR="009C031A" w:rsidRPr="00B5759A" w:rsidRDefault="009C031A" w:rsidP="00D74677">
      <w:pPr>
        <w:pStyle w:val="s23"/>
        <w:spacing w:before="0" w:beforeAutospacing="0" w:after="0" w:afterAutospacing="0"/>
        <w:jc w:val="both"/>
        <w:rPr>
          <w:rFonts w:ascii="Segoe UI" w:hAnsi="Segoe UI" w:cs="Segoe UI"/>
          <w:sz w:val="20"/>
          <w:szCs w:val="20"/>
        </w:rPr>
      </w:pPr>
    </w:p>
    <w:p w:rsidR="009C031A" w:rsidRPr="00B5759A" w:rsidRDefault="009C031A" w:rsidP="009C031A">
      <w:pPr>
        <w:pStyle w:val="StyleSecondLevelTextBold"/>
        <w:numPr>
          <w:ilvl w:val="0"/>
          <w:numId w:val="0"/>
        </w:numPr>
        <w:ind w:left="360" w:hanging="360"/>
        <w:rPr>
          <w:color w:val="000000" w:themeColor="text1"/>
          <w:sz w:val="20"/>
          <w:szCs w:val="20"/>
          <w:lang w:val="tr-TR"/>
        </w:rPr>
      </w:pPr>
    </w:p>
    <w:p w:rsidR="009C031A" w:rsidRPr="00B5759A" w:rsidRDefault="009C031A" w:rsidP="009C031A">
      <w:pPr>
        <w:pStyle w:val="StyleSecondLevelTextBold"/>
        <w:numPr>
          <w:ilvl w:val="0"/>
          <w:numId w:val="0"/>
        </w:numPr>
        <w:jc w:val="both"/>
        <w:rPr>
          <w:rFonts w:cs="Segoe UI"/>
          <w:color w:val="FF0000"/>
          <w:sz w:val="20"/>
          <w:szCs w:val="20"/>
        </w:rPr>
      </w:pPr>
      <w:r w:rsidRPr="00B5759A">
        <w:rPr>
          <w:rFonts w:cs="Segoe UI"/>
          <w:color w:val="FF0000"/>
          <w:sz w:val="20"/>
          <w:szCs w:val="20"/>
        </w:rPr>
        <w:t xml:space="preserve"> </w:t>
      </w:r>
    </w:p>
    <w:sectPr w:rsidR="009C031A" w:rsidRPr="00B5759A" w:rsidSect="0062635E">
      <w:headerReference w:type="default" r:id="rId11"/>
      <w:pgSz w:w="12240" w:h="15840"/>
      <w:pgMar w:top="1440" w:right="126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633" w:rsidRDefault="00C02633" w:rsidP="00B15767">
      <w:r>
        <w:separator/>
      </w:r>
    </w:p>
  </w:endnote>
  <w:endnote w:type="continuationSeparator" w:id="0">
    <w:p w:rsidR="00C02633" w:rsidRDefault="00C02633" w:rsidP="00B15767">
      <w:r>
        <w:continuationSeparator/>
      </w:r>
    </w:p>
  </w:endnote>
  <w:endnote w:type="continuationNotice" w:id="1">
    <w:p w:rsidR="00C02633" w:rsidRDefault="00C026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Ligh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A2"/>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633" w:rsidRDefault="00C02633" w:rsidP="00B15767">
      <w:r>
        <w:separator/>
      </w:r>
    </w:p>
  </w:footnote>
  <w:footnote w:type="continuationSeparator" w:id="0">
    <w:p w:rsidR="00C02633" w:rsidRDefault="00C02633" w:rsidP="00B15767">
      <w:r>
        <w:continuationSeparator/>
      </w:r>
    </w:p>
  </w:footnote>
  <w:footnote w:type="continuationNotice" w:id="1">
    <w:p w:rsidR="00C02633" w:rsidRDefault="00C026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8BB" w:rsidRDefault="007648BB">
    <w:pPr>
      <w:pStyle w:val="Header"/>
    </w:pPr>
    <w:r>
      <w:rPr>
        <w:noProof/>
        <w:lang w:bidi="ar-SA"/>
      </w:rPr>
      <w:drawing>
        <wp:anchor distT="0" distB="0" distL="114300" distR="114300" simplePos="0" relativeHeight="251659264" behindDoc="1" locked="0" layoutInCell="1" allowOverlap="1" wp14:anchorId="0C64FF70" wp14:editId="19A81A85">
          <wp:simplePos x="0" y="0"/>
          <wp:positionH relativeFrom="margin">
            <wp:posOffset>4714875</wp:posOffset>
          </wp:positionH>
          <wp:positionV relativeFrom="paragraph">
            <wp:posOffset>-161925</wp:posOffset>
          </wp:positionV>
          <wp:extent cx="1447800" cy="476364"/>
          <wp:effectExtent l="0" t="0" r="0" b="0"/>
          <wp:wrapNone/>
          <wp:docPr id="3" name="Picture 3" descr="library:West Coast Digital:_CREATIVE CENTRAL:Brand Guidelines:Visa:Brand Guide:VISA_Logos_131209:visa_logos_blu:Digital Brand Marks:vbm_blu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rary:West Coast Digital:_CREATIVE CENTRAL:Brand Guidelines:Visa:Brand Guide:VISA_Logos_131209:visa_logos_blu:Digital Brand Marks:vbm_blu_rgb_72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47636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6343D"/>
    <w:multiLevelType w:val="hybridMultilevel"/>
    <w:tmpl w:val="8C202C7C"/>
    <w:lvl w:ilvl="0" w:tplc="0E90E506">
      <w:start w:val="1"/>
      <w:numFmt w:val="bullet"/>
      <w:lvlText w:val="•"/>
      <w:lvlJc w:val="left"/>
      <w:pPr>
        <w:tabs>
          <w:tab w:val="num" w:pos="720"/>
        </w:tabs>
        <w:ind w:left="720" w:hanging="360"/>
      </w:pPr>
      <w:rPr>
        <w:rFonts w:ascii="Arial" w:hAnsi="Arial" w:hint="default"/>
      </w:rPr>
    </w:lvl>
    <w:lvl w:ilvl="1" w:tplc="D834BE12" w:tentative="1">
      <w:start w:val="1"/>
      <w:numFmt w:val="bullet"/>
      <w:lvlText w:val="•"/>
      <w:lvlJc w:val="left"/>
      <w:pPr>
        <w:tabs>
          <w:tab w:val="num" w:pos="1440"/>
        </w:tabs>
        <w:ind w:left="1440" w:hanging="360"/>
      </w:pPr>
      <w:rPr>
        <w:rFonts w:ascii="Arial" w:hAnsi="Arial" w:hint="default"/>
      </w:rPr>
    </w:lvl>
    <w:lvl w:ilvl="2" w:tplc="2AE0306A" w:tentative="1">
      <w:start w:val="1"/>
      <w:numFmt w:val="bullet"/>
      <w:lvlText w:val="•"/>
      <w:lvlJc w:val="left"/>
      <w:pPr>
        <w:tabs>
          <w:tab w:val="num" w:pos="2160"/>
        </w:tabs>
        <w:ind w:left="2160" w:hanging="360"/>
      </w:pPr>
      <w:rPr>
        <w:rFonts w:ascii="Arial" w:hAnsi="Arial" w:hint="default"/>
      </w:rPr>
    </w:lvl>
    <w:lvl w:ilvl="3" w:tplc="A09E6A12" w:tentative="1">
      <w:start w:val="1"/>
      <w:numFmt w:val="bullet"/>
      <w:lvlText w:val="•"/>
      <w:lvlJc w:val="left"/>
      <w:pPr>
        <w:tabs>
          <w:tab w:val="num" w:pos="2880"/>
        </w:tabs>
        <w:ind w:left="2880" w:hanging="360"/>
      </w:pPr>
      <w:rPr>
        <w:rFonts w:ascii="Arial" w:hAnsi="Arial" w:hint="default"/>
      </w:rPr>
    </w:lvl>
    <w:lvl w:ilvl="4" w:tplc="BCDCF09A" w:tentative="1">
      <w:start w:val="1"/>
      <w:numFmt w:val="bullet"/>
      <w:lvlText w:val="•"/>
      <w:lvlJc w:val="left"/>
      <w:pPr>
        <w:tabs>
          <w:tab w:val="num" w:pos="3600"/>
        </w:tabs>
        <w:ind w:left="3600" w:hanging="360"/>
      </w:pPr>
      <w:rPr>
        <w:rFonts w:ascii="Arial" w:hAnsi="Arial" w:hint="default"/>
      </w:rPr>
    </w:lvl>
    <w:lvl w:ilvl="5" w:tplc="CC2C6F10" w:tentative="1">
      <w:start w:val="1"/>
      <w:numFmt w:val="bullet"/>
      <w:lvlText w:val="•"/>
      <w:lvlJc w:val="left"/>
      <w:pPr>
        <w:tabs>
          <w:tab w:val="num" w:pos="4320"/>
        </w:tabs>
        <w:ind w:left="4320" w:hanging="360"/>
      </w:pPr>
      <w:rPr>
        <w:rFonts w:ascii="Arial" w:hAnsi="Arial" w:hint="default"/>
      </w:rPr>
    </w:lvl>
    <w:lvl w:ilvl="6" w:tplc="4BA8F74C" w:tentative="1">
      <w:start w:val="1"/>
      <w:numFmt w:val="bullet"/>
      <w:lvlText w:val="•"/>
      <w:lvlJc w:val="left"/>
      <w:pPr>
        <w:tabs>
          <w:tab w:val="num" w:pos="5040"/>
        </w:tabs>
        <w:ind w:left="5040" w:hanging="360"/>
      </w:pPr>
      <w:rPr>
        <w:rFonts w:ascii="Arial" w:hAnsi="Arial" w:hint="default"/>
      </w:rPr>
    </w:lvl>
    <w:lvl w:ilvl="7" w:tplc="DD62789C" w:tentative="1">
      <w:start w:val="1"/>
      <w:numFmt w:val="bullet"/>
      <w:lvlText w:val="•"/>
      <w:lvlJc w:val="left"/>
      <w:pPr>
        <w:tabs>
          <w:tab w:val="num" w:pos="5760"/>
        </w:tabs>
        <w:ind w:left="5760" w:hanging="360"/>
      </w:pPr>
      <w:rPr>
        <w:rFonts w:ascii="Arial" w:hAnsi="Arial" w:hint="default"/>
      </w:rPr>
    </w:lvl>
    <w:lvl w:ilvl="8" w:tplc="5630E3B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156B4D"/>
    <w:multiLevelType w:val="hybridMultilevel"/>
    <w:tmpl w:val="66A89C1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2355F3"/>
    <w:multiLevelType w:val="hybridMultilevel"/>
    <w:tmpl w:val="407AF16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C323BA"/>
    <w:multiLevelType w:val="hybridMultilevel"/>
    <w:tmpl w:val="9A20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76D81"/>
    <w:multiLevelType w:val="hybridMultilevel"/>
    <w:tmpl w:val="97BA4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10801"/>
    <w:multiLevelType w:val="hybridMultilevel"/>
    <w:tmpl w:val="FDDCAF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95D62"/>
    <w:multiLevelType w:val="hybridMultilevel"/>
    <w:tmpl w:val="9E3E1C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5027D18"/>
    <w:multiLevelType w:val="hybridMultilevel"/>
    <w:tmpl w:val="5928D050"/>
    <w:lvl w:ilvl="0" w:tplc="3198E14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03E6C"/>
    <w:multiLevelType w:val="hybridMultilevel"/>
    <w:tmpl w:val="1C483F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E4273E"/>
    <w:multiLevelType w:val="hybridMultilevel"/>
    <w:tmpl w:val="5BD0D33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75D5DCC"/>
    <w:multiLevelType w:val="hybridMultilevel"/>
    <w:tmpl w:val="842CF744"/>
    <w:lvl w:ilvl="0" w:tplc="3198E140">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1C403D"/>
    <w:multiLevelType w:val="hybridMultilevel"/>
    <w:tmpl w:val="5E78798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1BE0400"/>
    <w:multiLevelType w:val="hybridMultilevel"/>
    <w:tmpl w:val="279E4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1512AE"/>
    <w:multiLevelType w:val="hybridMultilevel"/>
    <w:tmpl w:val="7E888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4913DF"/>
    <w:multiLevelType w:val="hybridMultilevel"/>
    <w:tmpl w:val="C8842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73A46"/>
    <w:multiLevelType w:val="hybridMultilevel"/>
    <w:tmpl w:val="99FA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092609"/>
    <w:multiLevelType w:val="hybridMultilevel"/>
    <w:tmpl w:val="B67EB35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D720719"/>
    <w:multiLevelType w:val="hybridMultilevel"/>
    <w:tmpl w:val="F66406C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23103CC"/>
    <w:multiLevelType w:val="hybridMultilevel"/>
    <w:tmpl w:val="97704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4E00436"/>
    <w:multiLevelType w:val="hybridMultilevel"/>
    <w:tmpl w:val="7820079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20" w15:restartNumberingAfterBreak="0">
    <w:nsid w:val="4C326A88"/>
    <w:multiLevelType w:val="hybridMultilevel"/>
    <w:tmpl w:val="6A162476"/>
    <w:lvl w:ilvl="0" w:tplc="3198E1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FA2CD7"/>
    <w:multiLevelType w:val="hybridMultilevel"/>
    <w:tmpl w:val="253CB48E"/>
    <w:lvl w:ilvl="0" w:tplc="04090001">
      <w:start w:val="1"/>
      <w:numFmt w:val="bullet"/>
      <w:lvlText w:val=""/>
      <w:lvlJc w:val="left"/>
      <w:pPr>
        <w:ind w:left="357" w:hanging="360"/>
      </w:pPr>
      <w:rPr>
        <w:rFonts w:ascii="Symbol" w:hAnsi="Symbol" w:hint="default"/>
      </w:rPr>
    </w:lvl>
    <w:lvl w:ilvl="1" w:tplc="04090003">
      <w:start w:val="1"/>
      <w:numFmt w:val="bullet"/>
      <w:lvlText w:val="o"/>
      <w:lvlJc w:val="left"/>
      <w:pPr>
        <w:ind w:left="1077" w:hanging="360"/>
      </w:pPr>
      <w:rPr>
        <w:rFonts w:ascii="Courier New" w:hAnsi="Courier New" w:cs="Courier New" w:hint="default"/>
      </w:rPr>
    </w:lvl>
    <w:lvl w:ilvl="2" w:tplc="04090005">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22" w15:restartNumberingAfterBreak="0">
    <w:nsid w:val="50CC5F18"/>
    <w:multiLevelType w:val="hybridMultilevel"/>
    <w:tmpl w:val="979E02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0FD4F87"/>
    <w:multiLevelType w:val="hybridMultilevel"/>
    <w:tmpl w:val="80D60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94081C"/>
    <w:multiLevelType w:val="hybridMultilevel"/>
    <w:tmpl w:val="05806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3B0362"/>
    <w:multiLevelType w:val="multilevel"/>
    <w:tmpl w:val="E9D0520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5AB769C4"/>
    <w:multiLevelType w:val="hybridMultilevel"/>
    <w:tmpl w:val="B7885D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C7660B0"/>
    <w:multiLevelType w:val="hybridMultilevel"/>
    <w:tmpl w:val="09185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AF1917"/>
    <w:multiLevelType w:val="hybridMultilevel"/>
    <w:tmpl w:val="63C882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18D1A4E"/>
    <w:multiLevelType w:val="hybridMultilevel"/>
    <w:tmpl w:val="59D6B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30E5008"/>
    <w:multiLevelType w:val="hybridMultilevel"/>
    <w:tmpl w:val="270424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6D82BDA"/>
    <w:multiLevelType w:val="hybridMultilevel"/>
    <w:tmpl w:val="1ADCB8C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8A97985"/>
    <w:multiLevelType w:val="hybridMultilevel"/>
    <w:tmpl w:val="815C2E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B696772"/>
    <w:multiLevelType w:val="hybridMultilevel"/>
    <w:tmpl w:val="19BEF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198E140">
      <w:start w:val="1"/>
      <w:numFmt w:val="bullet"/>
      <w:lvlText w:val=""/>
      <w:lvlJc w:val="left"/>
      <w:pPr>
        <w:ind w:left="2160" w:hanging="360"/>
      </w:pPr>
      <w:rPr>
        <w:rFonts w:ascii="Symbol" w:hAnsi="Symbol"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542376"/>
    <w:multiLevelType w:val="hybridMultilevel"/>
    <w:tmpl w:val="F9B658DC"/>
    <w:lvl w:ilvl="0" w:tplc="532C3950">
      <w:numFmt w:val="bullet"/>
      <w:lvlText w:val="-"/>
      <w:lvlJc w:val="left"/>
      <w:pPr>
        <w:ind w:left="720" w:hanging="360"/>
      </w:pPr>
      <w:rPr>
        <w:rFonts w:ascii="Calibri" w:eastAsiaTheme="minorEastAsia"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ECA7E69"/>
    <w:multiLevelType w:val="hybridMultilevel"/>
    <w:tmpl w:val="92E047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744EC6"/>
    <w:multiLevelType w:val="hybridMultilevel"/>
    <w:tmpl w:val="F42A8C18"/>
    <w:lvl w:ilvl="0" w:tplc="E0826CCA">
      <w:start w:val="1"/>
      <w:numFmt w:val="bullet"/>
      <w:pStyle w:val="SecondLevelTex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E44CA2"/>
    <w:multiLevelType w:val="hybridMultilevel"/>
    <w:tmpl w:val="5C48B6E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4ED047C"/>
    <w:multiLevelType w:val="hybridMultilevel"/>
    <w:tmpl w:val="82A0C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0851FD"/>
    <w:multiLevelType w:val="hybridMultilevel"/>
    <w:tmpl w:val="41BC3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6E03118"/>
    <w:multiLevelType w:val="hybridMultilevel"/>
    <w:tmpl w:val="A05EE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DD193F"/>
    <w:multiLevelType w:val="hybridMultilevel"/>
    <w:tmpl w:val="85D24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446FFF"/>
    <w:multiLevelType w:val="hybridMultilevel"/>
    <w:tmpl w:val="90323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E4B46AC"/>
    <w:multiLevelType w:val="hybridMultilevel"/>
    <w:tmpl w:val="E1D662B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8"/>
  </w:num>
  <w:num w:numId="2">
    <w:abstractNumId w:val="40"/>
  </w:num>
  <w:num w:numId="3">
    <w:abstractNumId w:val="33"/>
  </w:num>
  <w:num w:numId="4">
    <w:abstractNumId w:val="5"/>
  </w:num>
  <w:num w:numId="5">
    <w:abstractNumId w:val="14"/>
  </w:num>
  <w:num w:numId="6">
    <w:abstractNumId w:val="10"/>
  </w:num>
  <w:num w:numId="7">
    <w:abstractNumId w:val="15"/>
  </w:num>
  <w:num w:numId="8">
    <w:abstractNumId w:val="24"/>
  </w:num>
  <w:num w:numId="9">
    <w:abstractNumId w:val="20"/>
  </w:num>
  <w:num w:numId="10">
    <w:abstractNumId w:val="19"/>
  </w:num>
  <w:num w:numId="11">
    <w:abstractNumId w:val="7"/>
  </w:num>
  <w:num w:numId="12">
    <w:abstractNumId w:val="8"/>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6"/>
  </w:num>
  <w:num w:numId="16">
    <w:abstractNumId w:val="3"/>
  </w:num>
  <w:num w:numId="17">
    <w:abstractNumId w:val="29"/>
  </w:num>
  <w:num w:numId="18">
    <w:abstractNumId w:val="32"/>
  </w:num>
  <w:num w:numId="19">
    <w:abstractNumId w:val="39"/>
  </w:num>
  <w:num w:numId="20">
    <w:abstractNumId w:val="18"/>
  </w:num>
  <w:num w:numId="21">
    <w:abstractNumId w:val="0"/>
  </w:num>
  <w:num w:numId="22">
    <w:abstractNumId w:val="41"/>
  </w:num>
  <w:num w:numId="23">
    <w:abstractNumId w:val="42"/>
  </w:num>
  <w:num w:numId="24">
    <w:abstractNumId w:val="12"/>
  </w:num>
  <w:num w:numId="25">
    <w:abstractNumId w:val="35"/>
  </w:num>
  <w:num w:numId="26">
    <w:abstractNumId w:val="25"/>
  </w:num>
  <w:num w:numId="27">
    <w:abstractNumId w:val="22"/>
  </w:num>
  <w:num w:numId="28">
    <w:abstractNumId w:val="4"/>
  </w:num>
  <w:num w:numId="29">
    <w:abstractNumId w:val="36"/>
  </w:num>
  <w:num w:numId="30">
    <w:abstractNumId w:val="34"/>
  </w:num>
  <w:num w:numId="31">
    <w:abstractNumId w:val="30"/>
  </w:num>
  <w:num w:numId="32">
    <w:abstractNumId w:val="17"/>
  </w:num>
  <w:num w:numId="33">
    <w:abstractNumId w:val="9"/>
  </w:num>
  <w:num w:numId="34">
    <w:abstractNumId w:val="11"/>
  </w:num>
  <w:num w:numId="35">
    <w:abstractNumId w:val="1"/>
  </w:num>
  <w:num w:numId="36">
    <w:abstractNumId w:val="16"/>
  </w:num>
  <w:num w:numId="37">
    <w:abstractNumId w:val="37"/>
  </w:num>
  <w:num w:numId="38">
    <w:abstractNumId w:val="43"/>
  </w:num>
  <w:num w:numId="39">
    <w:abstractNumId w:val="31"/>
  </w:num>
  <w:num w:numId="40">
    <w:abstractNumId w:val="2"/>
  </w:num>
  <w:num w:numId="41">
    <w:abstractNumId w:val="28"/>
  </w:num>
  <w:num w:numId="42">
    <w:abstractNumId w:val="6"/>
  </w:num>
  <w:num w:numId="43">
    <w:abstractNumId w:val="21"/>
  </w:num>
  <w:num w:numId="44">
    <w:abstractNumId w:val="27"/>
  </w:num>
  <w:num w:numId="45">
    <w:abstractNumId w:val="23"/>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AR" w:vendorID="64" w:dllVersion="6" w:nlCheck="1" w:checkStyle="0"/>
  <w:activeWritingStyle w:appName="MSWord" w:lang="en-US" w:vendorID="64" w:dllVersion="6" w:nlCheck="1" w:checkStyle="0"/>
  <w:activeWritingStyle w:appName="MSWord" w:lang="en-GB" w:vendorID="64" w:dllVersion="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436"/>
    <w:rsid w:val="00001B29"/>
    <w:rsid w:val="0000284D"/>
    <w:rsid w:val="000041AB"/>
    <w:rsid w:val="00004CD0"/>
    <w:rsid w:val="00007377"/>
    <w:rsid w:val="00011DDA"/>
    <w:rsid w:val="00021A57"/>
    <w:rsid w:val="000221F2"/>
    <w:rsid w:val="000279FE"/>
    <w:rsid w:val="0003616C"/>
    <w:rsid w:val="00036C52"/>
    <w:rsid w:val="000416A0"/>
    <w:rsid w:val="00043863"/>
    <w:rsid w:val="00045B5A"/>
    <w:rsid w:val="00047FBC"/>
    <w:rsid w:val="00051385"/>
    <w:rsid w:val="00053D65"/>
    <w:rsid w:val="00054B84"/>
    <w:rsid w:val="00054D5D"/>
    <w:rsid w:val="00055217"/>
    <w:rsid w:val="0005522E"/>
    <w:rsid w:val="0005526B"/>
    <w:rsid w:val="00056616"/>
    <w:rsid w:val="000621F9"/>
    <w:rsid w:val="0006574A"/>
    <w:rsid w:val="000657F4"/>
    <w:rsid w:val="000731D1"/>
    <w:rsid w:val="00073C16"/>
    <w:rsid w:val="00076CEF"/>
    <w:rsid w:val="00080B04"/>
    <w:rsid w:val="00082BC3"/>
    <w:rsid w:val="000843C8"/>
    <w:rsid w:val="000913ED"/>
    <w:rsid w:val="000934DE"/>
    <w:rsid w:val="00094EC9"/>
    <w:rsid w:val="00096F7C"/>
    <w:rsid w:val="000A1FDE"/>
    <w:rsid w:val="000A208C"/>
    <w:rsid w:val="000A239E"/>
    <w:rsid w:val="000A39EA"/>
    <w:rsid w:val="000A4ADA"/>
    <w:rsid w:val="000A5198"/>
    <w:rsid w:val="000A56EA"/>
    <w:rsid w:val="000A59B8"/>
    <w:rsid w:val="000A6C84"/>
    <w:rsid w:val="000B27D1"/>
    <w:rsid w:val="000B33F3"/>
    <w:rsid w:val="000C1348"/>
    <w:rsid w:val="000C3659"/>
    <w:rsid w:val="000D6AC1"/>
    <w:rsid w:val="000E4A1D"/>
    <w:rsid w:val="000E7717"/>
    <w:rsid w:val="000E7BE5"/>
    <w:rsid w:val="000F08E7"/>
    <w:rsid w:val="000F0A8C"/>
    <w:rsid w:val="000F1698"/>
    <w:rsid w:val="00105069"/>
    <w:rsid w:val="00106A88"/>
    <w:rsid w:val="00112A21"/>
    <w:rsid w:val="0011370C"/>
    <w:rsid w:val="00113EEB"/>
    <w:rsid w:val="00116884"/>
    <w:rsid w:val="001174C2"/>
    <w:rsid w:val="00117DB8"/>
    <w:rsid w:val="00120A2F"/>
    <w:rsid w:val="00121D83"/>
    <w:rsid w:val="0012201D"/>
    <w:rsid w:val="001227E7"/>
    <w:rsid w:val="0012381F"/>
    <w:rsid w:val="001266AD"/>
    <w:rsid w:val="00131E9F"/>
    <w:rsid w:val="0013318A"/>
    <w:rsid w:val="00133793"/>
    <w:rsid w:val="001408CE"/>
    <w:rsid w:val="00141619"/>
    <w:rsid w:val="001416B9"/>
    <w:rsid w:val="00141EF8"/>
    <w:rsid w:val="001427BE"/>
    <w:rsid w:val="00145010"/>
    <w:rsid w:val="00147C92"/>
    <w:rsid w:val="001500C7"/>
    <w:rsid w:val="00152BB8"/>
    <w:rsid w:val="001543F6"/>
    <w:rsid w:val="001560AB"/>
    <w:rsid w:val="0015670F"/>
    <w:rsid w:val="00160A0C"/>
    <w:rsid w:val="00160EEA"/>
    <w:rsid w:val="00160F28"/>
    <w:rsid w:val="00165E3F"/>
    <w:rsid w:val="0017306E"/>
    <w:rsid w:val="0018039C"/>
    <w:rsid w:val="0018554D"/>
    <w:rsid w:val="00186562"/>
    <w:rsid w:val="001866BA"/>
    <w:rsid w:val="00187309"/>
    <w:rsid w:val="001926EB"/>
    <w:rsid w:val="00192BE6"/>
    <w:rsid w:val="00193CCE"/>
    <w:rsid w:val="00195847"/>
    <w:rsid w:val="001B39AF"/>
    <w:rsid w:val="001B5F84"/>
    <w:rsid w:val="001C357B"/>
    <w:rsid w:val="001C4F31"/>
    <w:rsid w:val="001C65FB"/>
    <w:rsid w:val="001D1535"/>
    <w:rsid w:val="001D1617"/>
    <w:rsid w:val="001D5CF4"/>
    <w:rsid w:val="001D73F9"/>
    <w:rsid w:val="001E06EB"/>
    <w:rsid w:val="001E09AC"/>
    <w:rsid w:val="001E39CB"/>
    <w:rsid w:val="001E594A"/>
    <w:rsid w:val="001F1711"/>
    <w:rsid w:val="002005BE"/>
    <w:rsid w:val="00201C1C"/>
    <w:rsid w:val="002038E2"/>
    <w:rsid w:val="00206071"/>
    <w:rsid w:val="0021170C"/>
    <w:rsid w:val="0021375C"/>
    <w:rsid w:val="00213B79"/>
    <w:rsid w:val="002142BB"/>
    <w:rsid w:val="00214E2E"/>
    <w:rsid w:val="002237F3"/>
    <w:rsid w:val="00224551"/>
    <w:rsid w:val="00225422"/>
    <w:rsid w:val="00231E1C"/>
    <w:rsid w:val="00232935"/>
    <w:rsid w:val="002329B1"/>
    <w:rsid w:val="00244F77"/>
    <w:rsid w:val="00247BA5"/>
    <w:rsid w:val="00251B98"/>
    <w:rsid w:val="00255328"/>
    <w:rsid w:val="002613A1"/>
    <w:rsid w:val="00267BD2"/>
    <w:rsid w:val="0027143C"/>
    <w:rsid w:val="00275973"/>
    <w:rsid w:val="00280A84"/>
    <w:rsid w:val="00281AE9"/>
    <w:rsid w:val="00282FCE"/>
    <w:rsid w:val="00287BD8"/>
    <w:rsid w:val="0029318D"/>
    <w:rsid w:val="002A1180"/>
    <w:rsid w:val="002A1E0F"/>
    <w:rsid w:val="002B1343"/>
    <w:rsid w:val="002B1863"/>
    <w:rsid w:val="002B4737"/>
    <w:rsid w:val="002B4C47"/>
    <w:rsid w:val="002B64A5"/>
    <w:rsid w:val="002C36CE"/>
    <w:rsid w:val="002C6CE6"/>
    <w:rsid w:val="002D5C5A"/>
    <w:rsid w:val="002D5D89"/>
    <w:rsid w:val="002E0438"/>
    <w:rsid w:val="002E04EF"/>
    <w:rsid w:val="002E14D6"/>
    <w:rsid w:val="002E1953"/>
    <w:rsid w:val="002E20E5"/>
    <w:rsid w:val="002E3FDC"/>
    <w:rsid w:val="002E6B06"/>
    <w:rsid w:val="002F00DA"/>
    <w:rsid w:val="002F0B60"/>
    <w:rsid w:val="002F60E7"/>
    <w:rsid w:val="002F7C9E"/>
    <w:rsid w:val="0030326E"/>
    <w:rsid w:val="003033AB"/>
    <w:rsid w:val="00305BA6"/>
    <w:rsid w:val="0030720B"/>
    <w:rsid w:val="00310A5B"/>
    <w:rsid w:val="003145C4"/>
    <w:rsid w:val="00314A5F"/>
    <w:rsid w:val="00322220"/>
    <w:rsid w:val="00324A8F"/>
    <w:rsid w:val="00326287"/>
    <w:rsid w:val="003265B1"/>
    <w:rsid w:val="00327C33"/>
    <w:rsid w:val="00331CD3"/>
    <w:rsid w:val="00333E47"/>
    <w:rsid w:val="003342AE"/>
    <w:rsid w:val="00335570"/>
    <w:rsid w:val="003404AC"/>
    <w:rsid w:val="00340FC9"/>
    <w:rsid w:val="003419B8"/>
    <w:rsid w:val="00345F67"/>
    <w:rsid w:val="003472B1"/>
    <w:rsid w:val="003509D2"/>
    <w:rsid w:val="00351C5B"/>
    <w:rsid w:val="00352F4B"/>
    <w:rsid w:val="003555EC"/>
    <w:rsid w:val="003563DA"/>
    <w:rsid w:val="0035741A"/>
    <w:rsid w:val="003601C2"/>
    <w:rsid w:val="0036086D"/>
    <w:rsid w:val="003700A9"/>
    <w:rsid w:val="00371576"/>
    <w:rsid w:val="003723B4"/>
    <w:rsid w:val="00374CAC"/>
    <w:rsid w:val="003753C9"/>
    <w:rsid w:val="003825DF"/>
    <w:rsid w:val="0039103B"/>
    <w:rsid w:val="003933F0"/>
    <w:rsid w:val="003967A0"/>
    <w:rsid w:val="003A402B"/>
    <w:rsid w:val="003A5E8A"/>
    <w:rsid w:val="003A6674"/>
    <w:rsid w:val="003B60E4"/>
    <w:rsid w:val="003C0457"/>
    <w:rsid w:val="003C0840"/>
    <w:rsid w:val="003C0A6B"/>
    <w:rsid w:val="003C28D3"/>
    <w:rsid w:val="003C5D07"/>
    <w:rsid w:val="003C6611"/>
    <w:rsid w:val="003D19EF"/>
    <w:rsid w:val="003D2CB6"/>
    <w:rsid w:val="003D5319"/>
    <w:rsid w:val="003D6767"/>
    <w:rsid w:val="003E0A77"/>
    <w:rsid w:val="003E0D2A"/>
    <w:rsid w:val="003E1CDD"/>
    <w:rsid w:val="003E1F22"/>
    <w:rsid w:val="003E2D49"/>
    <w:rsid w:val="003F02BA"/>
    <w:rsid w:val="003F0A61"/>
    <w:rsid w:val="003F215C"/>
    <w:rsid w:val="003F2B9F"/>
    <w:rsid w:val="003F5CF3"/>
    <w:rsid w:val="0040269D"/>
    <w:rsid w:val="00402B81"/>
    <w:rsid w:val="00403661"/>
    <w:rsid w:val="00411562"/>
    <w:rsid w:val="00413423"/>
    <w:rsid w:val="00421C2C"/>
    <w:rsid w:val="004227BD"/>
    <w:rsid w:val="00426989"/>
    <w:rsid w:val="00426A51"/>
    <w:rsid w:val="00427D73"/>
    <w:rsid w:val="00434EBE"/>
    <w:rsid w:val="0043762B"/>
    <w:rsid w:val="00443934"/>
    <w:rsid w:val="00445B54"/>
    <w:rsid w:val="004474C3"/>
    <w:rsid w:val="00452669"/>
    <w:rsid w:val="00460664"/>
    <w:rsid w:val="00461B15"/>
    <w:rsid w:val="00464827"/>
    <w:rsid w:val="00465E09"/>
    <w:rsid w:val="00470950"/>
    <w:rsid w:val="00470AB9"/>
    <w:rsid w:val="004727B4"/>
    <w:rsid w:val="004740AA"/>
    <w:rsid w:val="00475BDF"/>
    <w:rsid w:val="00482074"/>
    <w:rsid w:val="004827D4"/>
    <w:rsid w:val="0048450D"/>
    <w:rsid w:val="0048742E"/>
    <w:rsid w:val="0048781F"/>
    <w:rsid w:val="00487C33"/>
    <w:rsid w:val="00487C49"/>
    <w:rsid w:val="004A2E3A"/>
    <w:rsid w:val="004A3EBB"/>
    <w:rsid w:val="004A6284"/>
    <w:rsid w:val="004B164F"/>
    <w:rsid w:val="004B40E6"/>
    <w:rsid w:val="004B7269"/>
    <w:rsid w:val="004C72DC"/>
    <w:rsid w:val="004D0444"/>
    <w:rsid w:val="004D0C62"/>
    <w:rsid w:val="004D1487"/>
    <w:rsid w:val="004D3A43"/>
    <w:rsid w:val="004D54DF"/>
    <w:rsid w:val="004D5C3A"/>
    <w:rsid w:val="004E00F4"/>
    <w:rsid w:val="004E0EF3"/>
    <w:rsid w:val="004E2247"/>
    <w:rsid w:val="004E3BE5"/>
    <w:rsid w:val="004E5F92"/>
    <w:rsid w:val="004F04E0"/>
    <w:rsid w:val="004F5D90"/>
    <w:rsid w:val="00500CC4"/>
    <w:rsid w:val="00502C9C"/>
    <w:rsid w:val="00512113"/>
    <w:rsid w:val="00512270"/>
    <w:rsid w:val="0051247C"/>
    <w:rsid w:val="00512AC6"/>
    <w:rsid w:val="00513FA6"/>
    <w:rsid w:val="00514477"/>
    <w:rsid w:val="00514D80"/>
    <w:rsid w:val="00515B79"/>
    <w:rsid w:val="005175B5"/>
    <w:rsid w:val="00517694"/>
    <w:rsid w:val="00523406"/>
    <w:rsid w:val="0052508E"/>
    <w:rsid w:val="00527E66"/>
    <w:rsid w:val="00533093"/>
    <w:rsid w:val="00534DC4"/>
    <w:rsid w:val="005376B3"/>
    <w:rsid w:val="0054015D"/>
    <w:rsid w:val="005442E5"/>
    <w:rsid w:val="0054559C"/>
    <w:rsid w:val="0054767D"/>
    <w:rsid w:val="00551321"/>
    <w:rsid w:val="00556957"/>
    <w:rsid w:val="005577F1"/>
    <w:rsid w:val="005609C4"/>
    <w:rsid w:val="00561C1A"/>
    <w:rsid w:val="0056246B"/>
    <w:rsid w:val="0056247B"/>
    <w:rsid w:val="00562733"/>
    <w:rsid w:val="00562E6E"/>
    <w:rsid w:val="00574B6F"/>
    <w:rsid w:val="00583829"/>
    <w:rsid w:val="00583D26"/>
    <w:rsid w:val="005863A8"/>
    <w:rsid w:val="00586F59"/>
    <w:rsid w:val="00592C1E"/>
    <w:rsid w:val="00594492"/>
    <w:rsid w:val="005952BA"/>
    <w:rsid w:val="00596A4D"/>
    <w:rsid w:val="005A13F5"/>
    <w:rsid w:val="005A1BA6"/>
    <w:rsid w:val="005A1FEF"/>
    <w:rsid w:val="005A3320"/>
    <w:rsid w:val="005A5BA2"/>
    <w:rsid w:val="005A5C3F"/>
    <w:rsid w:val="005B098B"/>
    <w:rsid w:val="005B0BC3"/>
    <w:rsid w:val="005B3091"/>
    <w:rsid w:val="005B4F9B"/>
    <w:rsid w:val="005D1111"/>
    <w:rsid w:val="005D1729"/>
    <w:rsid w:val="005D2A34"/>
    <w:rsid w:val="005D2C47"/>
    <w:rsid w:val="005D4EA6"/>
    <w:rsid w:val="005D566E"/>
    <w:rsid w:val="005D56F3"/>
    <w:rsid w:val="005D65C9"/>
    <w:rsid w:val="005D7F26"/>
    <w:rsid w:val="005E05F6"/>
    <w:rsid w:val="005E0C97"/>
    <w:rsid w:val="005E11F0"/>
    <w:rsid w:val="005E169E"/>
    <w:rsid w:val="005E1C1F"/>
    <w:rsid w:val="005E3B29"/>
    <w:rsid w:val="005E776B"/>
    <w:rsid w:val="00602B48"/>
    <w:rsid w:val="00604CBB"/>
    <w:rsid w:val="00606825"/>
    <w:rsid w:val="00610B72"/>
    <w:rsid w:val="00610E89"/>
    <w:rsid w:val="0061149B"/>
    <w:rsid w:val="006141AF"/>
    <w:rsid w:val="00616853"/>
    <w:rsid w:val="006222AE"/>
    <w:rsid w:val="0062635E"/>
    <w:rsid w:val="00630FFE"/>
    <w:rsid w:val="006317D3"/>
    <w:rsid w:val="00631EA4"/>
    <w:rsid w:val="0063357B"/>
    <w:rsid w:val="00634814"/>
    <w:rsid w:val="0064191D"/>
    <w:rsid w:val="00642D52"/>
    <w:rsid w:val="00643C13"/>
    <w:rsid w:val="00651804"/>
    <w:rsid w:val="006525A3"/>
    <w:rsid w:val="00655A3E"/>
    <w:rsid w:val="00662853"/>
    <w:rsid w:val="00664EB9"/>
    <w:rsid w:val="00666B7B"/>
    <w:rsid w:val="00671F0C"/>
    <w:rsid w:val="00675C68"/>
    <w:rsid w:val="006761E6"/>
    <w:rsid w:val="00682B0D"/>
    <w:rsid w:val="00682DCA"/>
    <w:rsid w:val="00682DD9"/>
    <w:rsid w:val="00682FCA"/>
    <w:rsid w:val="00686493"/>
    <w:rsid w:val="00686BF2"/>
    <w:rsid w:val="006916E8"/>
    <w:rsid w:val="006927D0"/>
    <w:rsid w:val="0069366C"/>
    <w:rsid w:val="00695EEF"/>
    <w:rsid w:val="006A06BA"/>
    <w:rsid w:val="006A1021"/>
    <w:rsid w:val="006A4478"/>
    <w:rsid w:val="006A65A3"/>
    <w:rsid w:val="006B2882"/>
    <w:rsid w:val="006B5BCE"/>
    <w:rsid w:val="006C1397"/>
    <w:rsid w:val="006C44E5"/>
    <w:rsid w:val="006C496E"/>
    <w:rsid w:val="006C714B"/>
    <w:rsid w:val="006D0A7C"/>
    <w:rsid w:val="006D5B20"/>
    <w:rsid w:val="006D7DF9"/>
    <w:rsid w:val="006E1D39"/>
    <w:rsid w:val="006E77B0"/>
    <w:rsid w:val="006F2B17"/>
    <w:rsid w:val="006F38CB"/>
    <w:rsid w:val="00701104"/>
    <w:rsid w:val="0071027C"/>
    <w:rsid w:val="00712498"/>
    <w:rsid w:val="0071653C"/>
    <w:rsid w:val="00716C59"/>
    <w:rsid w:val="00716E99"/>
    <w:rsid w:val="00716F6E"/>
    <w:rsid w:val="007179F4"/>
    <w:rsid w:val="007228C0"/>
    <w:rsid w:val="00733D74"/>
    <w:rsid w:val="0073450A"/>
    <w:rsid w:val="00736452"/>
    <w:rsid w:val="00736FC7"/>
    <w:rsid w:val="0074158F"/>
    <w:rsid w:val="00741D4B"/>
    <w:rsid w:val="00743A2D"/>
    <w:rsid w:val="00745471"/>
    <w:rsid w:val="0075071A"/>
    <w:rsid w:val="00750E1E"/>
    <w:rsid w:val="00751487"/>
    <w:rsid w:val="0075310E"/>
    <w:rsid w:val="007648BB"/>
    <w:rsid w:val="00764B70"/>
    <w:rsid w:val="00770B51"/>
    <w:rsid w:val="0077506D"/>
    <w:rsid w:val="00780278"/>
    <w:rsid w:val="00785142"/>
    <w:rsid w:val="00785FCD"/>
    <w:rsid w:val="007864DB"/>
    <w:rsid w:val="007929AB"/>
    <w:rsid w:val="0079315B"/>
    <w:rsid w:val="00793A2E"/>
    <w:rsid w:val="00795774"/>
    <w:rsid w:val="007A13A6"/>
    <w:rsid w:val="007A1475"/>
    <w:rsid w:val="007A2542"/>
    <w:rsid w:val="007B0BEF"/>
    <w:rsid w:val="007B738C"/>
    <w:rsid w:val="007B74B4"/>
    <w:rsid w:val="007B79E2"/>
    <w:rsid w:val="007C0E61"/>
    <w:rsid w:val="007C35A4"/>
    <w:rsid w:val="007C5436"/>
    <w:rsid w:val="007C5752"/>
    <w:rsid w:val="007D2830"/>
    <w:rsid w:val="007D347D"/>
    <w:rsid w:val="007D38F0"/>
    <w:rsid w:val="007D4E7B"/>
    <w:rsid w:val="007D4EBA"/>
    <w:rsid w:val="007E0A3C"/>
    <w:rsid w:val="007F0B14"/>
    <w:rsid w:val="007F6112"/>
    <w:rsid w:val="007F645C"/>
    <w:rsid w:val="00801F67"/>
    <w:rsid w:val="00810D3D"/>
    <w:rsid w:val="008229A7"/>
    <w:rsid w:val="008259B7"/>
    <w:rsid w:val="00832651"/>
    <w:rsid w:val="00840005"/>
    <w:rsid w:val="00840622"/>
    <w:rsid w:val="008407E0"/>
    <w:rsid w:val="00843F2F"/>
    <w:rsid w:val="00844CA8"/>
    <w:rsid w:val="008474F5"/>
    <w:rsid w:val="00847B7B"/>
    <w:rsid w:val="00851763"/>
    <w:rsid w:val="008533EC"/>
    <w:rsid w:val="00855A50"/>
    <w:rsid w:val="00860353"/>
    <w:rsid w:val="008720AC"/>
    <w:rsid w:val="008736FA"/>
    <w:rsid w:val="008747AA"/>
    <w:rsid w:val="008752C6"/>
    <w:rsid w:val="0087696F"/>
    <w:rsid w:val="00877748"/>
    <w:rsid w:val="00880917"/>
    <w:rsid w:val="00880A01"/>
    <w:rsid w:val="00880D27"/>
    <w:rsid w:val="008811E0"/>
    <w:rsid w:val="00883127"/>
    <w:rsid w:val="00887150"/>
    <w:rsid w:val="00890071"/>
    <w:rsid w:val="008A14F1"/>
    <w:rsid w:val="008A1F14"/>
    <w:rsid w:val="008A33CD"/>
    <w:rsid w:val="008A3F99"/>
    <w:rsid w:val="008A45C7"/>
    <w:rsid w:val="008A5ABE"/>
    <w:rsid w:val="008B2C33"/>
    <w:rsid w:val="008B2C66"/>
    <w:rsid w:val="008B7140"/>
    <w:rsid w:val="008C4EB5"/>
    <w:rsid w:val="008C53EF"/>
    <w:rsid w:val="008D1B15"/>
    <w:rsid w:val="008D1D53"/>
    <w:rsid w:val="008D3DD2"/>
    <w:rsid w:val="008D4EF5"/>
    <w:rsid w:val="008D6B86"/>
    <w:rsid w:val="008E13F1"/>
    <w:rsid w:val="008F19D8"/>
    <w:rsid w:val="008F1B2E"/>
    <w:rsid w:val="008F1B5C"/>
    <w:rsid w:val="008F3CE6"/>
    <w:rsid w:val="00900ABC"/>
    <w:rsid w:val="00900E7E"/>
    <w:rsid w:val="009012DE"/>
    <w:rsid w:val="009022AD"/>
    <w:rsid w:val="009036E5"/>
    <w:rsid w:val="009069C0"/>
    <w:rsid w:val="00907932"/>
    <w:rsid w:val="00914709"/>
    <w:rsid w:val="00914754"/>
    <w:rsid w:val="00915CC7"/>
    <w:rsid w:val="00916017"/>
    <w:rsid w:val="00917BED"/>
    <w:rsid w:val="00924231"/>
    <w:rsid w:val="0092588A"/>
    <w:rsid w:val="00925BE4"/>
    <w:rsid w:val="009301C5"/>
    <w:rsid w:val="00930AA2"/>
    <w:rsid w:val="009376FD"/>
    <w:rsid w:val="0094175B"/>
    <w:rsid w:val="009417B3"/>
    <w:rsid w:val="009448DC"/>
    <w:rsid w:val="0094565D"/>
    <w:rsid w:val="00953CE9"/>
    <w:rsid w:val="00954044"/>
    <w:rsid w:val="00954130"/>
    <w:rsid w:val="00954DF2"/>
    <w:rsid w:val="00955247"/>
    <w:rsid w:val="0095573B"/>
    <w:rsid w:val="00956DC4"/>
    <w:rsid w:val="0095796A"/>
    <w:rsid w:val="00960886"/>
    <w:rsid w:val="00963060"/>
    <w:rsid w:val="00965634"/>
    <w:rsid w:val="00965892"/>
    <w:rsid w:val="00967D09"/>
    <w:rsid w:val="00967DB5"/>
    <w:rsid w:val="00967EB2"/>
    <w:rsid w:val="00974A6F"/>
    <w:rsid w:val="009770CD"/>
    <w:rsid w:val="00977B1D"/>
    <w:rsid w:val="00983DA0"/>
    <w:rsid w:val="009842C5"/>
    <w:rsid w:val="00992DE1"/>
    <w:rsid w:val="009931DD"/>
    <w:rsid w:val="00994F15"/>
    <w:rsid w:val="00996674"/>
    <w:rsid w:val="00996A0A"/>
    <w:rsid w:val="00997016"/>
    <w:rsid w:val="00997CB7"/>
    <w:rsid w:val="009A104A"/>
    <w:rsid w:val="009A23B2"/>
    <w:rsid w:val="009A391A"/>
    <w:rsid w:val="009A3E69"/>
    <w:rsid w:val="009A4104"/>
    <w:rsid w:val="009B0C99"/>
    <w:rsid w:val="009B1397"/>
    <w:rsid w:val="009B1F14"/>
    <w:rsid w:val="009B35E3"/>
    <w:rsid w:val="009C031A"/>
    <w:rsid w:val="009C24A1"/>
    <w:rsid w:val="009C454D"/>
    <w:rsid w:val="009C614E"/>
    <w:rsid w:val="009C6748"/>
    <w:rsid w:val="009D0C7B"/>
    <w:rsid w:val="009D15CF"/>
    <w:rsid w:val="009D5C96"/>
    <w:rsid w:val="009D6104"/>
    <w:rsid w:val="009E05CD"/>
    <w:rsid w:val="009E14B4"/>
    <w:rsid w:val="009E4748"/>
    <w:rsid w:val="009F0817"/>
    <w:rsid w:val="009F1094"/>
    <w:rsid w:val="009F19B6"/>
    <w:rsid w:val="009F2FD4"/>
    <w:rsid w:val="00A01242"/>
    <w:rsid w:val="00A0467B"/>
    <w:rsid w:val="00A10E37"/>
    <w:rsid w:val="00A13348"/>
    <w:rsid w:val="00A13A7F"/>
    <w:rsid w:val="00A15FDB"/>
    <w:rsid w:val="00A21B91"/>
    <w:rsid w:val="00A21F2E"/>
    <w:rsid w:val="00A22878"/>
    <w:rsid w:val="00A24482"/>
    <w:rsid w:val="00A31024"/>
    <w:rsid w:val="00A363E4"/>
    <w:rsid w:val="00A40C46"/>
    <w:rsid w:val="00A4477A"/>
    <w:rsid w:val="00A460C4"/>
    <w:rsid w:val="00A50A07"/>
    <w:rsid w:val="00A53919"/>
    <w:rsid w:val="00A5547F"/>
    <w:rsid w:val="00A63545"/>
    <w:rsid w:val="00A72162"/>
    <w:rsid w:val="00A734E5"/>
    <w:rsid w:val="00A83B85"/>
    <w:rsid w:val="00A84599"/>
    <w:rsid w:val="00A850B4"/>
    <w:rsid w:val="00A85164"/>
    <w:rsid w:val="00A86160"/>
    <w:rsid w:val="00A92B80"/>
    <w:rsid w:val="00A97C14"/>
    <w:rsid w:val="00AA0291"/>
    <w:rsid w:val="00AA0BAF"/>
    <w:rsid w:val="00AA277A"/>
    <w:rsid w:val="00AA2D13"/>
    <w:rsid w:val="00AA7CD3"/>
    <w:rsid w:val="00AB17B4"/>
    <w:rsid w:val="00AB78B7"/>
    <w:rsid w:val="00AC1AAB"/>
    <w:rsid w:val="00AC1ED1"/>
    <w:rsid w:val="00AC6E83"/>
    <w:rsid w:val="00AD1D96"/>
    <w:rsid w:val="00AD5F73"/>
    <w:rsid w:val="00AD6DEE"/>
    <w:rsid w:val="00AF1B48"/>
    <w:rsid w:val="00B00888"/>
    <w:rsid w:val="00B01F21"/>
    <w:rsid w:val="00B04143"/>
    <w:rsid w:val="00B06AA3"/>
    <w:rsid w:val="00B07CE7"/>
    <w:rsid w:val="00B14B8B"/>
    <w:rsid w:val="00B15767"/>
    <w:rsid w:val="00B1611F"/>
    <w:rsid w:val="00B2118F"/>
    <w:rsid w:val="00B25D41"/>
    <w:rsid w:val="00B260BC"/>
    <w:rsid w:val="00B2657D"/>
    <w:rsid w:val="00B26EE3"/>
    <w:rsid w:val="00B3317C"/>
    <w:rsid w:val="00B34A9D"/>
    <w:rsid w:val="00B36F29"/>
    <w:rsid w:val="00B41E56"/>
    <w:rsid w:val="00B445B7"/>
    <w:rsid w:val="00B54F0A"/>
    <w:rsid w:val="00B5759A"/>
    <w:rsid w:val="00B60B80"/>
    <w:rsid w:val="00B670A3"/>
    <w:rsid w:val="00B764B4"/>
    <w:rsid w:val="00B81C82"/>
    <w:rsid w:val="00B82BA4"/>
    <w:rsid w:val="00B8765F"/>
    <w:rsid w:val="00B91F41"/>
    <w:rsid w:val="00B934A3"/>
    <w:rsid w:val="00BA2004"/>
    <w:rsid w:val="00BA3D35"/>
    <w:rsid w:val="00BA5D06"/>
    <w:rsid w:val="00BB3F24"/>
    <w:rsid w:val="00BB697E"/>
    <w:rsid w:val="00BB7DC3"/>
    <w:rsid w:val="00BC427E"/>
    <w:rsid w:val="00BC4A98"/>
    <w:rsid w:val="00BC59DE"/>
    <w:rsid w:val="00BC6503"/>
    <w:rsid w:val="00BD454F"/>
    <w:rsid w:val="00BD4F13"/>
    <w:rsid w:val="00BD7D5D"/>
    <w:rsid w:val="00BE14C9"/>
    <w:rsid w:val="00BF435D"/>
    <w:rsid w:val="00BF465D"/>
    <w:rsid w:val="00BF71E6"/>
    <w:rsid w:val="00C02633"/>
    <w:rsid w:val="00C0357F"/>
    <w:rsid w:val="00C105E7"/>
    <w:rsid w:val="00C10AF1"/>
    <w:rsid w:val="00C11EFD"/>
    <w:rsid w:val="00C132E0"/>
    <w:rsid w:val="00C15AEE"/>
    <w:rsid w:val="00C2052E"/>
    <w:rsid w:val="00C34BC2"/>
    <w:rsid w:val="00C35C48"/>
    <w:rsid w:val="00C378B7"/>
    <w:rsid w:val="00C532AF"/>
    <w:rsid w:val="00C5644A"/>
    <w:rsid w:val="00C56E11"/>
    <w:rsid w:val="00C60EE9"/>
    <w:rsid w:val="00C714E4"/>
    <w:rsid w:val="00C752C3"/>
    <w:rsid w:val="00C77D00"/>
    <w:rsid w:val="00C815BA"/>
    <w:rsid w:val="00C83F10"/>
    <w:rsid w:val="00C8664E"/>
    <w:rsid w:val="00C87A65"/>
    <w:rsid w:val="00C87EAF"/>
    <w:rsid w:val="00C92894"/>
    <w:rsid w:val="00C92FC1"/>
    <w:rsid w:val="00C934CA"/>
    <w:rsid w:val="00C945EA"/>
    <w:rsid w:val="00CA0467"/>
    <w:rsid w:val="00CA1677"/>
    <w:rsid w:val="00CA3BED"/>
    <w:rsid w:val="00CA4BA3"/>
    <w:rsid w:val="00CA7DB8"/>
    <w:rsid w:val="00CB6B23"/>
    <w:rsid w:val="00CC3A05"/>
    <w:rsid w:val="00CC5136"/>
    <w:rsid w:val="00CC5592"/>
    <w:rsid w:val="00CC621A"/>
    <w:rsid w:val="00CC6764"/>
    <w:rsid w:val="00CC6781"/>
    <w:rsid w:val="00CC734B"/>
    <w:rsid w:val="00CD1D2F"/>
    <w:rsid w:val="00CD1DDC"/>
    <w:rsid w:val="00CD281E"/>
    <w:rsid w:val="00CD3FF1"/>
    <w:rsid w:val="00CD43AD"/>
    <w:rsid w:val="00CD601D"/>
    <w:rsid w:val="00CD7526"/>
    <w:rsid w:val="00CE07DC"/>
    <w:rsid w:val="00CE0A1E"/>
    <w:rsid w:val="00CE2425"/>
    <w:rsid w:val="00CF030C"/>
    <w:rsid w:val="00CF24E2"/>
    <w:rsid w:val="00CF5EEC"/>
    <w:rsid w:val="00CF6996"/>
    <w:rsid w:val="00CF6E4A"/>
    <w:rsid w:val="00D01383"/>
    <w:rsid w:val="00D01B6A"/>
    <w:rsid w:val="00D052AD"/>
    <w:rsid w:val="00D12FA0"/>
    <w:rsid w:val="00D16A22"/>
    <w:rsid w:val="00D17B41"/>
    <w:rsid w:val="00D20DD2"/>
    <w:rsid w:val="00D21B7E"/>
    <w:rsid w:val="00D227E3"/>
    <w:rsid w:val="00D254CC"/>
    <w:rsid w:val="00D264A9"/>
    <w:rsid w:val="00D351A9"/>
    <w:rsid w:val="00D41504"/>
    <w:rsid w:val="00D42D05"/>
    <w:rsid w:val="00D431E6"/>
    <w:rsid w:val="00D4368F"/>
    <w:rsid w:val="00D45B56"/>
    <w:rsid w:val="00D56169"/>
    <w:rsid w:val="00D56741"/>
    <w:rsid w:val="00D61390"/>
    <w:rsid w:val="00D62144"/>
    <w:rsid w:val="00D63953"/>
    <w:rsid w:val="00D65C1A"/>
    <w:rsid w:val="00D71D0B"/>
    <w:rsid w:val="00D7264F"/>
    <w:rsid w:val="00D74677"/>
    <w:rsid w:val="00D76BA6"/>
    <w:rsid w:val="00D85964"/>
    <w:rsid w:val="00D85B8A"/>
    <w:rsid w:val="00D87D2D"/>
    <w:rsid w:val="00D9011C"/>
    <w:rsid w:val="00D91D1F"/>
    <w:rsid w:val="00D93E87"/>
    <w:rsid w:val="00DA1D26"/>
    <w:rsid w:val="00DA3C79"/>
    <w:rsid w:val="00DA753A"/>
    <w:rsid w:val="00DB0787"/>
    <w:rsid w:val="00DB4FB1"/>
    <w:rsid w:val="00DB5954"/>
    <w:rsid w:val="00DB63B5"/>
    <w:rsid w:val="00DB6FF3"/>
    <w:rsid w:val="00DB7F09"/>
    <w:rsid w:val="00DC0100"/>
    <w:rsid w:val="00DD3803"/>
    <w:rsid w:val="00DD428C"/>
    <w:rsid w:val="00DD4519"/>
    <w:rsid w:val="00DD78E0"/>
    <w:rsid w:val="00DE40AC"/>
    <w:rsid w:val="00DF0273"/>
    <w:rsid w:val="00DF579B"/>
    <w:rsid w:val="00DF59E1"/>
    <w:rsid w:val="00E006FD"/>
    <w:rsid w:val="00E01DD0"/>
    <w:rsid w:val="00E0709C"/>
    <w:rsid w:val="00E12841"/>
    <w:rsid w:val="00E1299E"/>
    <w:rsid w:val="00E150BD"/>
    <w:rsid w:val="00E1641B"/>
    <w:rsid w:val="00E26C23"/>
    <w:rsid w:val="00E27420"/>
    <w:rsid w:val="00E274CF"/>
    <w:rsid w:val="00E3270F"/>
    <w:rsid w:val="00E32956"/>
    <w:rsid w:val="00E330F2"/>
    <w:rsid w:val="00E35249"/>
    <w:rsid w:val="00E364A7"/>
    <w:rsid w:val="00E41D37"/>
    <w:rsid w:val="00E451A7"/>
    <w:rsid w:val="00E524DF"/>
    <w:rsid w:val="00E5478F"/>
    <w:rsid w:val="00E55200"/>
    <w:rsid w:val="00E6080C"/>
    <w:rsid w:val="00E6372E"/>
    <w:rsid w:val="00E66FD5"/>
    <w:rsid w:val="00E72474"/>
    <w:rsid w:val="00E741B6"/>
    <w:rsid w:val="00E81516"/>
    <w:rsid w:val="00E827CA"/>
    <w:rsid w:val="00E82BCB"/>
    <w:rsid w:val="00E833E6"/>
    <w:rsid w:val="00E83557"/>
    <w:rsid w:val="00E85A55"/>
    <w:rsid w:val="00E86605"/>
    <w:rsid w:val="00E9179A"/>
    <w:rsid w:val="00E97054"/>
    <w:rsid w:val="00E978D1"/>
    <w:rsid w:val="00E97AFA"/>
    <w:rsid w:val="00EA39CF"/>
    <w:rsid w:val="00EA4B2F"/>
    <w:rsid w:val="00EA50F0"/>
    <w:rsid w:val="00EA5924"/>
    <w:rsid w:val="00EB22AE"/>
    <w:rsid w:val="00EB254C"/>
    <w:rsid w:val="00EB6FA4"/>
    <w:rsid w:val="00EC3D17"/>
    <w:rsid w:val="00EC4C00"/>
    <w:rsid w:val="00EC4D9A"/>
    <w:rsid w:val="00ED42A9"/>
    <w:rsid w:val="00ED7071"/>
    <w:rsid w:val="00EE041D"/>
    <w:rsid w:val="00EF4061"/>
    <w:rsid w:val="00EF4985"/>
    <w:rsid w:val="00EF6141"/>
    <w:rsid w:val="00F05E98"/>
    <w:rsid w:val="00F07344"/>
    <w:rsid w:val="00F10CC5"/>
    <w:rsid w:val="00F11B24"/>
    <w:rsid w:val="00F159E9"/>
    <w:rsid w:val="00F21C20"/>
    <w:rsid w:val="00F22AD1"/>
    <w:rsid w:val="00F24DA6"/>
    <w:rsid w:val="00F262CA"/>
    <w:rsid w:val="00F30C97"/>
    <w:rsid w:val="00F325B4"/>
    <w:rsid w:val="00F36FAA"/>
    <w:rsid w:val="00F46320"/>
    <w:rsid w:val="00F502AE"/>
    <w:rsid w:val="00F52809"/>
    <w:rsid w:val="00F557F1"/>
    <w:rsid w:val="00F55D42"/>
    <w:rsid w:val="00F5723D"/>
    <w:rsid w:val="00F66F8C"/>
    <w:rsid w:val="00F67EB6"/>
    <w:rsid w:val="00F70D1B"/>
    <w:rsid w:val="00F70E28"/>
    <w:rsid w:val="00F736BF"/>
    <w:rsid w:val="00F73972"/>
    <w:rsid w:val="00F74A5A"/>
    <w:rsid w:val="00F74DD1"/>
    <w:rsid w:val="00F80423"/>
    <w:rsid w:val="00F8370D"/>
    <w:rsid w:val="00F96337"/>
    <w:rsid w:val="00F97A43"/>
    <w:rsid w:val="00FA073B"/>
    <w:rsid w:val="00FA11EC"/>
    <w:rsid w:val="00FA2280"/>
    <w:rsid w:val="00FB1FF7"/>
    <w:rsid w:val="00FB21B9"/>
    <w:rsid w:val="00FB7740"/>
    <w:rsid w:val="00FC1E29"/>
    <w:rsid w:val="00FC47AF"/>
    <w:rsid w:val="00FD12F4"/>
    <w:rsid w:val="00FD24A6"/>
    <w:rsid w:val="00FD3FA5"/>
    <w:rsid w:val="00FD4A9D"/>
    <w:rsid w:val="00FD6032"/>
    <w:rsid w:val="00FE3488"/>
    <w:rsid w:val="00FE53E6"/>
    <w:rsid w:val="00FF16DC"/>
    <w:rsid w:val="00FF24A7"/>
    <w:rsid w:val="00FF3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EEEF42E-0B42-4753-B0E5-462849F8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tr-TR" w:bidi="tr-T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43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aHeadline">
    <w:name w:val="Visa Headline"/>
    <w:uiPriority w:val="99"/>
    <w:rsid w:val="007C5436"/>
    <w:pPr>
      <w:pBdr>
        <w:top w:val="single" w:sz="8" w:space="6" w:color="0023A0"/>
        <w:bottom w:val="single" w:sz="8" w:space="6" w:color="0023A0"/>
      </w:pBdr>
      <w:spacing w:after="0" w:line="480" w:lineRule="exact"/>
    </w:pPr>
    <w:rPr>
      <w:rFonts w:ascii="Arial" w:eastAsia="Times New Roman" w:hAnsi="Arial" w:cs="Times New Roman"/>
      <w:color w:val="0023A0"/>
      <w:sz w:val="40"/>
      <w:szCs w:val="20"/>
    </w:rPr>
  </w:style>
  <w:style w:type="paragraph" w:customStyle="1" w:styleId="s23">
    <w:name w:val="s23"/>
    <w:basedOn w:val="Normal"/>
    <w:uiPriority w:val="99"/>
    <w:rsid w:val="007C5436"/>
    <w:pPr>
      <w:spacing w:before="100" w:beforeAutospacing="1" w:after="100" w:afterAutospacing="1"/>
    </w:pPr>
    <w:rPr>
      <w:rFonts w:ascii="Times New Roman" w:eastAsiaTheme="minorHAnsi" w:hAnsi="Times New Roman" w:cs="Times New Roman"/>
    </w:rPr>
  </w:style>
  <w:style w:type="character" w:customStyle="1" w:styleId="s22">
    <w:name w:val="s22"/>
    <w:basedOn w:val="DefaultParagraphFont"/>
    <w:rsid w:val="007C5436"/>
  </w:style>
  <w:style w:type="character" w:styleId="Hyperlink">
    <w:name w:val="Hyperlink"/>
    <w:basedOn w:val="DefaultParagraphFont"/>
    <w:uiPriority w:val="99"/>
    <w:unhideWhenUsed/>
    <w:rsid w:val="007A13A6"/>
    <w:rPr>
      <w:color w:val="0000FF"/>
      <w:u w:val="single"/>
    </w:rPr>
  </w:style>
  <w:style w:type="paragraph" w:customStyle="1" w:styleId="Normal1">
    <w:name w:val="Normal1"/>
    <w:rsid w:val="00B15767"/>
    <w:pPr>
      <w:spacing w:after="0" w:line="276" w:lineRule="auto"/>
    </w:pPr>
    <w:rPr>
      <w:rFonts w:ascii="Arial" w:eastAsia="Arial" w:hAnsi="Arial" w:cs="Arial"/>
      <w:color w:val="000000"/>
    </w:rPr>
  </w:style>
  <w:style w:type="paragraph" w:styleId="FootnoteText">
    <w:name w:val="footnote text"/>
    <w:basedOn w:val="Normal"/>
    <w:link w:val="FootnoteTextChar"/>
    <w:uiPriority w:val="99"/>
    <w:semiHidden/>
    <w:unhideWhenUsed/>
    <w:rsid w:val="00B15767"/>
    <w:rPr>
      <w:rFonts w:ascii="Arial" w:eastAsia="Arial" w:hAnsi="Arial" w:cs="Arial"/>
      <w:color w:val="000000"/>
      <w:sz w:val="20"/>
      <w:szCs w:val="20"/>
    </w:rPr>
  </w:style>
  <w:style w:type="character" w:customStyle="1" w:styleId="FootnoteTextChar">
    <w:name w:val="Footnote Text Char"/>
    <w:basedOn w:val="DefaultParagraphFont"/>
    <w:link w:val="FootnoteText"/>
    <w:uiPriority w:val="99"/>
    <w:semiHidden/>
    <w:rsid w:val="00B15767"/>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B15767"/>
    <w:rPr>
      <w:vertAlign w:val="superscript"/>
    </w:rPr>
  </w:style>
  <w:style w:type="character" w:customStyle="1" w:styleId="A7">
    <w:name w:val="A7"/>
    <w:uiPriority w:val="99"/>
    <w:rsid w:val="00B15767"/>
    <w:rPr>
      <w:rFonts w:cs="Myriad Pro Light"/>
      <w:color w:val="000000"/>
      <w:sz w:val="14"/>
      <w:szCs w:val="14"/>
    </w:rPr>
  </w:style>
  <w:style w:type="paragraph" w:styleId="ListParagraph">
    <w:name w:val="List Paragraph"/>
    <w:aliases w:val="Bullet List,FooterText,Paragraphe de liste1,numbered,List Paragraph1,Listenabsatz,リスト段落,Paragrafo elenco,Bulletr List Paragraph,列出段落,列出段落1,List Paragraph2,List Paragraph21,Parágrafo da Lista1,Párrafo de lista1,Listeafsnit1,リスト段落1,Foot"/>
    <w:basedOn w:val="Normal"/>
    <w:link w:val="ListParagraphChar"/>
    <w:uiPriority w:val="34"/>
    <w:qFormat/>
    <w:rsid w:val="006317D3"/>
    <w:pPr>
      <w:ind w:left="720"/>
      <w:contextualSpacing/>
    </w:pPr>
  </w:style>
  <w:style w:type="character" w:styleId="CommentReference">
    <w:name w:val="annotation reference"/>
    <w:basedOn w:val="DefaultParagraphFont"/>
    <w:uiPriority w:val="99"/>
    <w:semiHidden/>
    <w:unhideWhenUsed/>
    <w:rsid w:val="00666B7B"/>
    <w:rPr>
      <w:sz w:val="16"/>
      <w:szCs w:val="16"/>
    </w:rPr>
  </w:style>
  <w:style w:type="paragraph" w:styleId="CommentText">
    <w:name w:val="annotation text"/>
    <w:basedOn w:val="Normal"/>
    <w:link w:val="CommentTextChar"/>
    <w:uiPriority w:val="99"/>
    <w:semiHidden/>
    <w:unhideWhenUsed/>
    <w:rsid w:val="00666B7B"/>
    <w:rPr>
      <w:sz w:val="20"/>
      <w:szCs w:val="20"/>
    </w:rPr>
  </w:style>
  <w:style w:type="character" w:customStyle="1" w:styleId="CommentTextChar">
    <w:name w:val="Comment Text Char"/>
    <w:basedOn w:val="DefaultParagraphFont"/>
    <w:link w:val="CommentText"/>
    <w:uiPriority w:val="99"/>
    <w:semiHidden/>
    <w:rsid w:val="00666B7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66B7B"/>
    <w:rPr>
      <w:b/>
      <w:bCs/>
    </w:rPr>
  </w:style>
  <w:style w:type="character" w:customStyle="1" w:styleId="CommentSubjectChar">
    <w:name w:val="Comment Subject Char"/>
    <w:basedOn w:val="CommentTextChar"/>
    <w:link w:val="CommentSubject"/>
    <w:uiPriority w:val="99"/>
    <w:semiHidden/>
    <w:rsid w:val="00666B7B"/>
    <w:rPr>
      <w:rFonts w:eastAsiaTheme="minorEastAsia"/>
      <w:b/>
      <w:bCs/>
      <w:sz w:val="20"/>
      <w:szCs w:val="20"/>
    </w:rPr>
  </w:style>
  <w:style w:type="paragraph" w:styleId="BalloonText">
    <w:name w:val="Balloon Text"/>
    <w:basedOn w:val="Normal"/>
    <w:link w:val="BalloonTextChar"/>
    <w:uiPriority w:val="99"/>
    <w:semiHidden/>
    <w:unhideWhenUsed/>
    <w:rsid w:val="00666B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B7B"/>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054B84"/>
    <w:rPr>
      <w:color w:val="954F72" w:themeColor="followedHyperlink"/>
      <w:u w:val="single"/>
    </w:rPr>
  </w:style>
  <w:style w:type="paragraph" w:styleId="Header">
    <w:name w:val="header"/>
    <w:basedOn w:val="Normal"/>
    <w:link w:val="HeaderChar"/>
    <w:uiPriority w:val="99"/>
    <w:unhideWhenUsed/>
    <w:rsid w:val="00795774"/>
    <w:pPr>
      <w:tabs>
        <w:tab w:val="center" w:pos="4680"/>
        <w:tab w:val="right" w:pos="9360"/>
      </w:tabs>
    </w:pPr>
    <w:rPr>
      <w:rFonts w:ascii="Arial" w:eastAsia="Arial" w:hAnsi="Arial" w:cs="Arial"/>
      <w:color w:val="000000"/>
      <w:sz w:val="22"/>
      <w:szCs w:val="22"/>
    </w:rPr>
  </w:style>
  <w:style w:type="character" w:customStyle="1" w:styleId="HeaderChar">
    <w:name w:val="Header Char"/>
    <w:basedOn w:val="DefaultParagraphFont"/>
    <w:link w:val="Header"/>
    <w:uiPriority w:val="99"/>
    <w:rsid w:val="00795774"/>
    <w:rPr>
      <w:rFonts w:ascii="Arial" w:eastAsia="Arial" w:hAnsi="Arial" w:cs="Arial"/>
      <w:color w:val="000000"/>
    </w:rPr>
  </w:style>
  <w:style w:type="paragraph" w:customStyle="1" w:styleId="VisaBody">
    <w:name w:val="Visa Body"/>
    <w:rsid w:val="00534DC4"/>
    <w:pPr>
      <w:spacing w:after="0" w:line="280" w:lineRule="exact"/>
    </w:pPr>
    <w:rPr>
      <w:rFonts w:ascii="Arial" w:eastAsia="Times New Roman" w:hAnsi="Arial" w:cs="Arial"/>
      <w:sz w:val="20"/>
      <w:szCs w:val="20"/>
    </w:rPr>
  </w:style>
  <w:style w:type="paragraph" w:styleId="Revision">
    <w:name w:val="Revision"/>
    <w:hidden/>
    <w:uiPriority w:val="99"/>
    <w:semiHidden/>
    <w:rsid w:val="00D76BA6"/>
    <w:pPr>
      <w:spacing w:after="0" w:line="240" w:lineRule="auto"/>
    </w:pPr>
    <w:rPr>
      <w:rFonts w:eastAsiaTheme="minorEastAsia"/>
      <w:sz w:val="24"/>
      <w:szCs w:val="24"/>
    </w:rPr>
  </w:style>
  <w:style w:type="paragraph" w:styleId="Footer">
    <w:name w:val="footer"/>
    <w:basedOn w:val="Normal"/>
    <w:link w:val="FooterChar"/>
    <w:uiPriority w:val="99"/>
    <w:unhideWhenUsed/>
    <w:rsid w:val="00DB4FB1"/>
    <w:pPr>
      <w:tabs>
        <w:tab w:val="center" w:pos="4680"/>
        <w:tab w:val="right" w:pos="9360"/>
      </w:tabs>
    </w:pPr>
  </w:style>
  <w:style w:type="character" w:customStyle="1" w:styleId="FooterChar">
    <w:name w:val="Footer Char"/>
    <w:basedOn w:val="DefaultParagraphFont"/>
    <w:link w:val="Footer"/>
    <w:uiPriority w:val="99"/>
    <w:rsid w:val="00DB4FB1"/>
    <w:rPr>
      <w:rFonts w:eastAsiaTheme="minorEastAsia"/>
      <w:sz w:val="24"/>
      <w:szCs w:val="24"/>
    </w:rPr>
  </w:style>
  <w:style w:type="paragraph" w:customStyle="1" w:styleId="NormalWeb1">
    <w:name w:val="Normal (Web)1"/>
    <w:basedOn w:val="Normal"/>
    <w:rsid w:val="00630FFE"/>
    <w:pPr>
      <w:spacing w:before="53" w:after="132"/>
    </w:pPr>
    <w:rPr>
      <w:rFonts w:ascii="Times New Roman" w:eastAsia="Times New Roman" w:hAnsi="Times New Roman" w:cs="Times New Roman"/>
    </w:rPr>
  </w:style>
  <w:style w:type="paragraph" w:customStyle="1" w:styleId="AnswerBullet">
    <w:name w:val="Answer Bullet"/>
    <w:basedOn w:val="Normal"/>
    <w:next w:val="Normal"/>
    <w:link w:val="AnswerBulletChar"/>
    <w:qFormat/>
    <w:rsid w:val="00630FFE"/>
    <w:pPr>
      <w:tabs>
        <w:tab w:val="left" w:pos="-2760"/>
      </w:tabs>
      <w:spacing w:after="120" w:line="280" w:lineRule="exact"/>
      <w:ind w:left="720"/>
    </w:pPr>
    <w:rPr>
      <w:rFonts w:ascii="Segoe UI" w:eastAsia="Times New Roman" w:hAnsi="Segoe UI" w:cs="Arial"/>
      <w:color w:val="404040" w:themeColor="text1" w:themeTint="BF"/>
      <w:sz w:val="22"/>
      <w:szCs w:val="20"/>
    </w:rPr>
  </w:style>
  <w:style w:type="character" w:customStyle="1" w:styleId="AnswerBulletChar">
    <w:name w:val="Answer Bullet Char"/>
    <w:link w:val="AnswerBullet"/>
    <w:locked/>
    <w:rsid w:val="00630FFE"/>
    <w:rPr>
      <w:rFonts w:ascii="Segoe UI" w:eastAsia="Times New Roman" w:hAnsi="Segoe UI" w:cs="Arial"/>
      <w:color w:val="404040" w:themeColor="text1" w:themeTint="BF"/>
      <w:szCs w:val="20"/>
    </w:rPr>
  </w:style>
  <w:style w:type="paragraph" w:customStyle="1" w:styleId="Default">
    <w:name w:val="Default"/>
    <w:rsid w:val="00322220"/>
    <w:pPr>
      <w:autoSpaceDE w:val="0"/>
      <w:autoSpaceDN w:val="0"/>
      <w:adjustRightInd w:val="0"/>
      <w:spacing w:after="0" w:line="240" w:lineRule="auto"/>
    </w:pPr>
    <w:rPr>
      <w:rFonts w:ascii="Arial" w:eastAsia="Calibri" w:hAnsi="Arial" w:cs="Arial"/>
      <w:color w:val="000000"/>
      <w:sz w:val="24"/>
      <w:szCs w:val="24"/>
    </w:rPr>
  </w:style>
  <w:style w:type="paragraph" w:customStyle="1" w:styleId="visabody0">
    <w:name w:val="visabody"/>
    <w:basedOn w:val="Normal"/>
    <w:rsid w:val="00C60EE9"/>
    <w:pPr>
      <w:spacing w:before="100" w:beforeAutospacing="1" w:after="100" w:afterAutospacing="1"/>
    </w:pPr>
    <w:rPr>
      <w:rFonts w:ascii="Times New Roman" w:eastAsiaTheme="minorHAnsi" w:hAnsi="Times New Roman" w:cs="Times New Roman"/>
      <w:sz w:val="22"/>
      <w:szCs w:val="22"/>
    </w:rPr>
  </w:style>
  <w:style w:type="paragraph" w:styleId="NormalWeb">
    <w:name w:val="Normal (Web)"/>
    <w:basedOn w:val="Normal"/>
    <w:uiPriority w:val="99"/>
    <w:unhideWhenUsed/>
    <w:rsid w:val="00527E66"/>
    <w:pPr>
      <w:spacing w:before="100" w:beforeAutospacing="1" w:after="100" w:afterAutospacing="1"/>
    </w:pPr>
    <w:rPr>
      <w:rFonts w:ascii="Times New Roman" w:eastAsiaTheme="minorHAnsi" w:hAnsi="Times New Roman" w:cs="Times New Roman"/>
    </w:rPr>
  </w:style>
  <w:style w:type="character" w:customStyle="1" w:styleId="apple-converted-space">
    <w:name w:val="apple-converted-space"/>
    <w:basedOn w:val="DefaultParagraphFont"/>
    <w:rsid w:val="00A13348"/>
  </w:style>
  <w:style w:type="paragraph" w:customStyle="1" w:styleId="AgendaSubhead">
    <w:name w:val="Agenda Subhead"/>
    <w:basedOn w:val="Normal"/>
    <w:rsid w:val="00A13348"/>
    <w:rPr>
      <w:rFonts w:ascii="Arial" w:eastAsia="Times New Roman" w:hAnsi="Arial" w:cs="Times New Roman"/>
      <w:b/>
      <w:bCs/>
      <w:color w:val="000000"/>
      <w:szCs w:val="20"/>
    </w:rPr>
  </w:style>
  <w:style w:type="character" w:customStyle="1" w:styleId="ListParagraphChar">
    <w:name w:val="List Paragraph Char"/>
    <w:aliases w:val="Bullet List Char,FooterText Char,Paragraphe de liste1 Char,numbered Char,List Paragraph1 Char,Listenabsatz Char,リスト段落 Char,Paragrafo elenco Char,Bulletr List Paragraph Char,列出段落 Char,列出段落1 Char,List Paragraph2 Char,Listeafsnit1 Char"/>
    <w:basedOn w:val="DefaultParagraphFont"/>
    <w:link w:val="ListParagraph"/>
    <w:uiPriority w:val="34"/>
    <w:locked/>
    <w:rsid w:val="002329B1"/>
    <w:rPr>
      <w:rFonts w:eastAsiaTheme="minorEastAsia"/>
      <w:sz w:val="24"/>
      <w:szCs w:val="24"/>
    </w:rPr>
  </w:style>
  <w:style w:type="paragraph" w:styleId="NoSpacing">
    <w:name w:val="No Spacing"/>
    <w:uiPriority w:val="1"/>
    <w:qFormat/>
    <w:rsid w:val="005E05F6"/>
    <w:pPr>
      <w:spacing w:after="0" w:line="240" w:lineRule="auto"/>
    </w:pPr>
  </w:style>
  <w:style w:type="paragraph" w:customStyle="1" w:styleId="SecondLevelText">
    <w:name w:val="Second Level Text"/>
    <w:basedOn w:val="Normal"/>
    <w:rsid w:val="0094175B"/>
    <w:pPr>
      <w:numPr>
        <w:numId w:val="29"/>
      </w:numPr>
      <w:spacing w:after="160" w:line="280" w:lineRule="exact"/>
    </w:pPr>
    <w:rPr>
      <w:rFonts w:ascii="Segoe UI" w:eastAsia="Times New Roman" w:hAnsi="Segoe UI" w:cs="Arial"/>
      <w:color w:val="75787B"/>
      <w:sz w:val="22"/>
      <w:szCs w:val="22"/>
      <w:lang w:val="en-US" w:eastAsia="en-US" w:bidi="ar-SA"/>
    </w:rPr>
  </w:style>
  <w:style w:type="paragraph" w:customStyle="1" w:styleId="StyleSecondLevelTextBold">
    <w:name w:val="Style Second Level Text + Bold"/>
    <w:basedOn w:val="SecondLevelText"/>
    <w:rsid w:val="009417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72618">
      <w:bodyDiv w:val="1"/>
      <w:marLeft w:val="0"/>
      <w:marRight w:val="0"/>
      <w:marTop w:val="0"/>
      <w:marBottom w:val="0"/>
      <w:divBdr>
        <w:top w:val="none" w:sz="0" w:space="0" w:color="auto"/>
        <w:left w:val="none" w:sz="0" w:space="0" w:color="auto"/>
        <w:bottom w:val="none" w:sz="0" w:space="0" w:color="auto"/>
        <w:right w:val="none" w:sz="0" w:space="0" w:color="auto"/>
      </w:divBdr>
    </w:div>
    <w:div w:id="124665952">
      <w:bodyDiv w:val="1"/>
      <w:marLeft w:val="0"/>
      <w:marRight w:val="0"/>
      <w:marTop w:val="0"/>
      <w:marBottom w:val="0"/>
      <w:divBdr>
        <w:top w:val="none" w:sz="0" w:space="0" w:color="auto"/>
        <w:left w:val="none" w:sz="0" w:space="0" w:color="auto"/>
        <w:bottom w:val="none" w:sz="0" w:space="0" w:color="auto"/>
        <w:right w:val="none" w:sz="0" w:space="0" w:color="auto"/>
      </w:divBdr>
    </w:div>
    <w:div w:id="152836313">
      <w:bodyDiv w:val="1"/>
      <w:marLeft w:val="0"/>
      <w:marRight w:val="0"/>
      <w:marTop w:val="0"/>
      <w:marBottom w:val="0"/>
      <w:divBdr>
        <w:top w:val="none" w:sz="0" w:space="0" w:color="auto"/>
        <w:left w:val="none" w:sz="0" w:space="0" w:color="auto"/>
        <w:bottom w:val="none" w:sz="0" w:space="0" w:color="auto"/>
        <w:right w:val="none" w:sz="0" w:space="0" w:color="auto"/>
      </w:divBdr>
    </w:div>
    <w:div w:id="174421262">
      <w:bodyDiv w:val="1"/>
      <w:marLeft w:val="0"/>
      <w:marRight w:val="0"/>
      <w:marTop w:val="0"/>
      <w:marBottom w:val="0"/>
      <w:divBdr>
        <w:top w:val="none" w:sz="0" w:space="0" w:color="auto"/>
        <w:left w:val="none" w:sz="0" w:space="0" w:color="auto"/>
        <w:bottom w:val="none" w:sz="0" w:space="0" w:color="auto"/>
        <w:right w:val="none" w:sz="0" w:space="0" w:color="auto"/>
      </w:divBdr>
    </w:div>
    <w:div w:id="311565139">
      <w:bodyDiv w:val="1"/>
      <w:marLeft w:val="0"/>
      <w:marRight w:val="0"/>
      <w:marTop w:val="0"/>
      <w:marBottom w:val="0"/>
      <w:divBdr>
        <w:top w:val="none" w:sz="0" w:space="0" w:color="auto"/>
        <w:left w:val="none" w:sz="0" w:space="0" w:color="auto"/>
        <w:bottom w:val="none" w:sz="0" w:space="0" w:color="auto"/>
        <w:right w:val="none" w:sz="0" w:space="0" w:color="auto"/>
      </w:divBdr>
    </w:div>
    <w:div w:id="344676373">
      <w:bodyDiv w:val="1"/>
      <w:marLeft w:val="0"/>
      <w:marRight w:val="0"/>
      <w:marTop w:val="0"/>
      <w:marBottom w:val="0"/>
      <w:divBdr>
        <w:top w:val="none" w:sz="0" w:space="0" w:color="auto"/>
        <w:left w:val="none" w:sz="0" w:space="0" w:color="auto"/>
        <w:bottom w:val="none" w:sz="0" w:space="0" w:color="auto"/>
        <w:right w:val="none" w:sz="0" w:space="0" w:color="auto"/>
      </w:divBdr>
    </w:div>
    <w:div w:id="520896536">
      <w:bodyDiv w:val="1"/>
      <w:marLeft w:val="0"/>
      <w:marRight w:val="0"/>
      <w:marTop w:val="0"/>
      <w:marBottom w:val="0"/>
      <w:divBdr>
        <w:top w:val="none" w:sz="0" w:space="0" w:color="auto"/>
        <w:left w:val="none" w:sz="0" w:space="0" w:color="auto"/>
        <w:bottom w:val="none" w:sz="0" w:space="0" w:color="auto"/>
        <w:right w:val="none" w:sz="0" w:space="0" w:color="auto"/>
      </w:divBdr>
    </w:div>
    <w:div w:id="532961307">
      <w:bodyDiv w:val="1"/>
      <w:marLeft w:val="0"/>
      <w:marRight w:val="0"/>
      <w:marTop w:val="0"/>
      <w:marBottom w:val="0"/>
      <w:divBdr>
        <w:top w:val="none" w:sz="0" w:space="0" w:color="auto"/>
        <w:left w:val="none" w:sz="0" w:space="0" w:color="auto"/>
        <w:bottom w:val="none" w:sz="0" w:space="0" w:color="auto"/>
        <w:right w:val="none" w:sz="0" w:space="0" w:color="auto"/>
      </w:divBdr>
    </w:div>
    <w:div w:id="555048818">
      <w:bodyDiv w:val="1"/>
      <w:marLeft w:val="0"/>
      <w:marRight w:val="0"/>
      <w:marTop w:val="0"/>
      <w:marBottom w:val="0"/>
      <w:divBdr>
        <w:top w:val="none" w:sz="0" w:space="0" w:color="auto"/>
        <w:left w:val="none" w:sz="0" w:space="0" w:color="auto"/>
        <w:bottom w:val="none" w:sz="0" w:space="0" w:color="auto"/>
        <w:right w:val="none" w:sz="0" w:space="0" w:color="auto"/>
      </w:divBdr>
    </w:div>
    <w:div w:id="573979806">
      <w:bodyDiv w:val="1"/>
      <w:marLeft w:val="0"/>
      <w:marRight w:val="0"/>
      <w:marTop w:val="0"/>
      <w:marBottom w:val="0"/>
      <w:divBdr>
        <w:top w:val="none" w:sz="0" w:space="0" w:color="auto"/>
        <w:left w:val="none" w:sz="0" w:space="0" w:color="auto"/>
        <w:bottom w:val="none" w:sz="0" w:space="0" w:color="auto"/>
        <w:right w:val="none" w:sz="0" w:space="0" w:color="auto"/>
      </w:divBdr>
    </w:div>
    <w:div w:id="608899001">
      <w:bodyDiv w:val="1"/>
      <w:marLeft w:val="0"/>
      <w:marRight w:val="0"/>
      <w:marTop w:val="0"/>
      <w:marBottom w:val="0"/>
      <w:divBdr>
        <w:top w:val="none" w:sz="0" w:space="0" w:color="auto"/>
        <w:left w:val="none" w:sz="0" w:space="0" w:color="auto"/>
        <w:bottom w:val="none" w:sz="0" w:space="0" w:color="auto"/>
        <w:right w:val="none" w:sz="0" w:space="0" w:color="auto"/>
      </w:divBdr>
    </w:div>
    <w:div w:id="677654610">
      <w:bodyDiv w:val="1"/>
      <w:marLeft w:val="0"/>
      <w:marRight w:val="0"/>
      <w:marTop w:val="0"/>
      <w:marBottom w:val="0"/>
      <w:divBdr>
        <w:top w:val="none" w:sz="0" w:space="0" w:color="auto"/>
        <w:left w:val="none" w:sz="0" w:space="0" w:color="auto"/>
        <w:bottom w:val="none" w:sz="0" w:space="0" w:color="auto"/>
        <w:right w:val="none" w:sz="0" w:space="0" w:color="auto"/>
      </w:divBdr>
    </w:div>
    <w:div w:id="692071664">
      <w:bodyDiv w:val="1"/>
      <w:marLeft w:val="0"/>
      <w:marRight w:val="0"/>
      <w:marTop w:val="0"/>
      <w:marBottom w:val="0"/>
      <w:divBdr>
        <w:top w:val="none" w:sz="0" w:space="0" w:color="auto"/>
        <w:left w:val="none" w:sz="0" w:space="0" w:color="auto"/>
        <w:bottom w:val="none" w:sz="0" w:space="0" w:color="auto"/>
        <w:right w:val="none" w:sz="0" w:space="0" w:color="auto"/>
      </w:divBdr>
    </w:div>
    <w:div w:id="707489495">
      <w:bodyDiv w:val="1"/>
      <w:marLeft w:val="0"/>
      <w:marRight w:val="0"/>
      <w:marTop w:val="0"/>
      <w:marBottom w:val="0"/>
      <w:divBdr>
        <w:top w:val="none" w:sz="0" w:space="0" w:color="auto"/>
        <w:left w:val="none" w:sz="0" w:space="0" w:color="auto"/>
        <w:bottom w:val="none" w:sz="0" w:space="0" w:color="auto"/>
        <w:right w:val="none" w:sz="0" w:space="0" w:color="auto"/>
      </w:divBdr>
    </w:div>
    <w:div w:id="96870371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sChild>
        <w:div w:id="594751279">
          <w:marLeft w:val="274"/>
          <w:marRight w:val="0"/>
          <w:marTop w:val="0"/>
          <w:marBottom w:val="0"/>
          <w:divBdr>
            <w:top w:val="none" w:sz="0" w:space="0" w:color="auto"/>
            <w:left w:val="none" w:sz="0" w:space="0" w:color="auto"/>
            <w:bottom w:val="none" w:sz="0" w:space="0" w:color="auto"/>
            <w:right w:val="none" w:sz="0" w:space="0" w:color="auto"/>
          </w:divBdr>
        </w:div>
      </w:divsChild>
    </w:div>
    <w:div w:id="1116800277">
      <w:bodyDiv w:val="1"/>
      <w:marLeft w:val="0"/>
      <w:marRight w:val="0"/>
      <w:marTop w:val="0"/>
      <w:marBottom w:val="0"/>
      <w:divBdr>
        <w:top w:val="none" w:sz="0" w:space="0" w:color="auto"/>
        <w:left w:val="none" w:sz="0" w:space="0" w:color="auto"/>
        <w:bottom w:val="none" w:sz="0" w:space="0" w:color="auto"/>
        <w:right w:val="none" w:sz="0" w:space="0" w:color="auto"/>
      </w:divBdr>
    </w:div>
    <w:div w:id="1124621598">
      <w:bodyDiv w:val="1"/>
      <w:marLeft w:val="0"/>
      <w:marRight w:val="0"/>
      <w:marTop w:val="0"/>
      <w:marBottom w:val="0"/>
      <w:divBdr>
        <w:top w:val="none" w:sz="0" w:space="0" w:color="auto"/>
        <w:left w:val="none" w:sz="0" w:space="0" w:color="auto"/>
        <w:bottom w:val="none" w:sz="0" w:space="0" w:color="auto"/>
        <w:right w:val="none" w:sz="0" w:space="0" w:color="auto"/>
      </w:divBdr>
    </w:div>
    <w:div w:id="1173185980">
      <w:bodyDiv w:val="1"/>
      <w:marLeft w:val="0"/>
      <w:marRight w:val="0"/>
      <w:marTop w:val="0"/>
      <w:marBottom w:val="0"/>
      <w:divBdr>
        <w:top w:val="none" w:sz="0" w:space="0" w:color="auto"/>
        <w:left w:val="none" w:sz="0" w:space="0" w:color="auto"/>
        <w:bottom w:val="none" w:sz="0" w:space="0" w:color="auto"/>
        <w:right w:val="none" w:sz="0" w:space="0" w:color="auto"/>
      </w:divBdr>
    </w:div>
    <w:div w:id="1189761382">
      <w:bodyDiv w:val="1"/>
      <w:marLeft w:val="0"/>
      <w:marRight w:val="0"/>
      <w:marTop w:val="0"/>
      <w:marBottom w:val="0"/>
      <w:divBdr>
        <w:top w:val="none" w:sz="0" w:space="0" w:color="auto"/>
        <w:left w:val="none" w:sz="0" w:space="0" w:color="auto"/>
        <w:bottom w:val="none" w:sz="0" w:space="0" w:color="auto"/>
        <w:right w:val="none" w:sz="0" w:space="0" w:color="auto"/>
      </w:divBdr>
    </w:div>
    <w:div w:id="1219627800">
      <w:bodyDiv w:val="1"/>
      <w:marLeft w:val="0"/>
      <w:marRight w:val="0"/>
      <w:marTop w:val="0"/>
      <w:marBottom w:val="0"/>
      <w:divBdr>
        <w:top w:val="none" w:sz="0" w:space="0" w:color="auto"/>
        <w:left w:val="none" w:sz="0" w:space="0" w:color="auto"/>
        <w:bottom w:val="none" w:sz="0" w:space="0" w:color="auto"/>
        <w:right w:val="none" w:sz="0" w:space="0" w:color="auto"/>
      </w:divBdr>
    </w:div>
    <w:div w:id="1228104188">
      <w:bodyDiv w:val="1"/>
      <w:marLeft w:val="0"/>
      <w:marRight w:val="0"/>
      <w:marTop w:val="0"/>
      <w:marBottom w:val="0"/>
      <w:divBdr>
        <w:top w:val="none" w:sz="0" w:space="0" w:color="auto"/>
        <w:left w:val="none" w:sz="0" w:space="0" w:color="auto"/>
        <w:bottom w:val="none" w:sz="0" w:space="0" w:color="auto"/>
        <w:right w:val="none" w:sz="0" w:space="0" w:color="auto"/>
      </w:divBdr>
    </w:div>
    <w:div w:id="1278834255">
      <w:bodyDiv w:val="1"/>
      <w:marLeft w:val="0"/>
      <w:marRight w:val="0"/>
      <w:marTop w:val="0"/>
      <w:marBottom w:val="0"/>
      <w:divBdr>
        <w:top w:val="none" w:sz="0" w:space="0" w:color="auto"/>
        <w:left w:val="none" w:sz="0" w:space="0" w:color="auto"/>
        <w:bottom w:val="none" w:sz="0" w:space="0" w:color="auto"/>
        <w:right w:val="none" w:sz="0" w:space="0" w:color="auto"/>
      </w:divBdr>
    </w:div>
    <w:div w:id="1321691689">
      <w:bodyDiv w:val="1"/>
      <w:marLeft w:val="0"/>
      <w:marRight w:val="0"/>
      <w:marTop w:val="0"/>
      <w:marBottom w:val="0"/>
      <w:divBdr>
        <w:top w:val="none" w:sz="0" w:space="0" w:color="auto"/>
        <w:left w:val="none" w:sz="0" w:space="0" w:color="auto"/>
        <w:bottom w:val="none" w:sz="0" w:space="0" w:color="auto"/>
        <w:right w:val="none" w:sz="0" w:space="0" w:color="auto"/>
      </w:divBdr>
    </w:div>
    <w:div w:id="1340547667">
      <w:bodyDiv w:val="1"/>
      <w:marLeft w:val="0"/>
      <w:marRight w:val="0"/>
      <w:marTop w:val="0"/>
      <w:marBottom w:val="0"/>
      <w:divBdr>
        <w:top w:val="none" w:sz="0" w:space="0" w:color="auto"/>
        <w:left w:val="none" w:sz="0" w:space="0" w:color="auto"/>
        <w:bottom w:val="none" w:sz="0" w:space="0" w:color="auto"/>
        <w:right w:val="none" w:sz="0" w:space="0" w:color="auto"/>
      </w:divBdr>
    </w:div>
    <w:div w:id="1453135937">
      <w:bodyDiv w:val="1"/>
      <w:marLeft w:val="0"/>
      <w:marRight w:val="0"/>
      <w:marTop w:val="0"/>
      <w:marBottom w:val="0"/>
      <w:divBdr>
        <w:top w:val="none" w:sz="0" w:space="0" w:color="auto"/>
        <w:left w:val="none" w:sz="0" w:space="0" w:color="auto"/>
        <w:bottom w:val="none" w:sz="0" w:space="0" w:color="auto"/>
        <w:right w:val="none" w:sz="0" w:space="0" w:color="auto"/>
      </w:divBdr>
    </w:div>
    <w:div w:id="1486168091">
      <w:bodyDiv w:val="1"/>
      <w:marLeft w:val="0"/>
      <w:marRight w:val="0"/>
      <w:marTop w:val="0"/>
      <w:marBottom w:val="0"/>
      <w:divBdr>
        <w:top w:val="none" w:sz="0" w:space="0" w:color="auto"/>
        <w:left w:val="none" w:sz="0" w:space="0" w:color="auto"/>
        <w:bottom w:val="none" w:sz="0" w:space="0" w:color="auto"/>
        <w:right w:val="none" w:sz="0" w:space="0" w:color="auto"/>
      </w:divBdr>
    </w:div>
    <w:div w:id="1540514421">
      <w:bodyDiv w:val="1"/>
      <w:marLeft w:val="0"/>
      <w:marRight w:val="0"/>
      <w:marTop w:val="0"/>
      <w:marBottom w:val="0"/>
      <w:divBdr>
        <w:top w:val="none" w:sz="0" w:space="0" w:color="auto"/>
        <w:left w:val="none" w:sz="0" w:space="0" w:color="auto"/>
        <w:bottom w:val="none" w:sz="0" w:space="0" w:color="auto"/>
        <w:right w:val="none" w:sz="0" w:space="0" w:color="auto"/>
      </w:divBdr>
    </w:div>
    <w:div w:id="1573735324">
      <w:bodyDiv w:val="1"/>
      <w:marLeft w:val="0"/>
      <w:marRight w:val="0"/>
      <w:marTop w:val="0"/>
      <w:marBottom w:val="0"/>
      <w:divBdr>
        <w:top w:val="none" w:sz="0" w:space="0" w:color="auto"/>
        <w:left w:val="none" w:sz="0" w:space="0" w:color="auto"/>
        <w:bottom w:val="none" w:sz="0" w:space="0" w:color="auto"/>
        <w:right w:val="none" w:sz="0" w:space="0" w:color="auto"/>
      </w:divBdr>
    </w:div>
    <w:div w:id="1629164864">
      <w:bodyDiv w:val="1"/>
      <w:marLeft w:val="0"/>
      <w:marRight w:val="0"/>
      <w:marTop w:val="0"/>
      <w:marBottom w:val="0"/>
      <w:divBdr>
        <w:top w:val="none" w:sz="0" w:space="0" w:color="auto"/>
        <w:left w:val="none" w:sz="0" w:space="0" w:color="auto"/>
        <w:bottom w:val="none" w:sz="0" w:space="0" w:color="auto"/>
        <w:right w:val="none" w:sz="0" w:space="0" w:color="auto"/>
      </w:divBdr>
    </w:div>
    <w:div w:id="1665930821">
      <w:bodyDiv w:val="1"/>
      <w:marLeft w:val="0"/>
      <w:marRight w:val="0"/>
      <w:marTop w:val="0"/>
      <w:marBottom w:val="0"/>
      <w:divBdr>
        <w:top w:val="none" w:sz="0" w:space="0" w:color="auto"/>
        <w:left w:val="none" w:sz="0" w:space="0" w:color="auto"/>
        <w:bottom w:val="none" w:sz="0" w:space="0" w:color="auto"/>
        <w:right w:val="none" w:sz="0" w:space="0" w:color="auto"/>
      </w:divBdr>
    </w:div>
    <w:div w:id="1691640010">
      <w:bodyDiv w:val="1"/>
      <w:marLeft w:val="0"/>
      <w:marRight w:val="0"/>
      <w:marTop w:val="0"/>
      <w:marBottom w:val="0"/>
      <w:divBdr>
        <w:top w:val="none" w:sz="0" w:space="0" w:color="auto"/>
        <w:left w:val="none" w:sz="0" w:space="0" w:color="auto"/>
        <w:bottom w:val="none" w:sz="0" w:space="0" w:color="auto"/>
        <w:right w:val="none" w:sz="0" w:space="0" w:color="auto"/>
      </w:divBdr>
    </w:div>
    <w:div w:id="1699352281">
      <w:bodyDiv w:val="1"/>
      <w:marLeft w:val="0"/>
      <w:marRight w:val="0"/>
      <w:marTop w:val="0"/>
      <w:marBottom w:val="0"/>
      <w:divBdr>
        <w:top w:val="none" w:sz="0" w:space="0" w:color="auto"/>
        <w:left w:val="none" w:sz="0" w:space="0" w:color="auto"/>
        <w:bottom w:val="none" w:sz="0" w:space="0" w:color="auto"/>
        <w:right w:val="none" w:sz="0" w:space="0" w:color="auto"/>
      </w:divBdr>
    </w:div>
    <w:div w:id="1717049466">
      <w:bodyDiv w:val="1"/>
      <w:marLeft w:val="0"/>
      <w:marRight w:val="0"/>
      <w:marTop w:val="0"/>
      <w:marBottom w:val="0"/>
      <w:divBdr>
        <w:top w:val="none" w:sz="0" w:space="0" w:color="auto"/>
        <w:left w:val="none" w:sz="0" w:space="0" w:color="auto"/>
        <w:bottom w:val="none" w:sz="0" w:space="0" w:color="auto"/>
        <w:right w:val="none" w:sz="0" w:space="0" w:color="auto"/>
      </w:divBdr>
    </w:div>
    <w:div w:id="1785031131">
      <w:bodyDiv w:val="1"/>
      <w:marLeft w:val="0"/>
      <w:marRight w:val="0"/>
      <w:marTop w:val="0"/>
      <w:marBottom w:val="0"/>
      <w:divBdr>
        <w:top w:val="none" w:sz="0" w:space="0" w:color="auto"/>
        <w:left w:val="none" w:sz="0" w:space="0" w:color="auto"/>
        <w:bottom w:val="none" w:sz="0" w:space="0" w:color="auto"/>
        <w:right w:val="none" w:sz="0" w:space="0" w:color="auto"/>
      </w:divBdr>
    </w:div>
    <w:div w:id="1815634190">
      <w:bodyDiv w:val="1"/>
      <w:marLeft w:val="0"/>
      <w:marRight w:val="0"/>
      <w:marTop w:val="0"/>
      <w:marBottom w:val="0"/>
      <w:divBdr>
        <w:top w:val="none" w:sz="0" w:space="0" w:color="auto"/>
        <w:left w:val="none" w:sz="0" w:space="0" w:color="auto"/>
        <w:bottom w:val="none" w:sz="0" w:space="0" w:color="auto"/>
        <w:right w:val="none" w:sz="0" w:space="0" w:color="auto"/>
      </w:divBdr>
    </w:div>
    <w:div w:id="1821996727">
      <w:bodyDiv w:val="1"/>
      <w:marLeft w:val="0"/>
      <w:marRight w:val="0"/>
      <w:marTop w:val="0"/>
      <w:marBottom w:val="0"/>
      <w:divBdr>
        <w:top w:val="none" w:sz="0" w:space="0" w:color="auto"/>
        <w:left w:val="none" w:sz="0" w:space="0" w:color="auto"/>
        <w:bottom w:val="none" w:sz="0" w:space="0" w:color="auto"/>
        <w:right w:val="none" w:sz="0" w:space="0" w:color="auto"/>
      </w:divBdr>
    </w:div>
    <w:div w:id="1916619967">
      <w:bodyDiv w:val="1"/>
      <w:marLeft w:val="0"/>
      <w:marRight w:val="0"/>
      <w:marTop w:val="0"/>
      <w:marBottom w:val="0"/>
      <w:divBdr>
        <w:top w:val="none" w:sz="0" w:space="0" w:color="auto"/>
        <w:left w:val="none" w:sz="0" w:space="0" w:color="auto"/>
        <w:bottom w:val="none" w:sz="0" w:space="0" w:color="auto"/>
        <w:right w:val="none" w:sz="0" w:space="0" w:color="auto"/>
      </w:divBdr>
    </w:div>
    <w:div w:id="200921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aeurop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witter.com/VisaInEurope" TargetMode="External"/><Relationship Id="rId4" Type="http://schemas.openxmlformats.org/officeDocument/2006/relationships/settings" Target="settings.xml"/><Relationship Id="rId9" Type="http://schemas.openxmlformats.org/officeDocument/2006/relationships/hyperlink" Target="https://vision.visaeurop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AECD5-68EF-4686-A6EA-A912AEDD0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Visa Inc.</Company>
  <LinksUpToDate>false</LinksUpToDate>
  <CharactersWithSpaces>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Capers, Caroline</dc:creator>
  <cp:lastModifiedBy>Mete Gürkan</cp:lastModifiedBy>
  <cp:revision>15</cp:revision>
  <cp:lastPrinted>2017-05-30T23:44:00Z</cp:lastPrinted>
  <dcterms:created xsi:type="dcterms:W3CDTF">2017-11-20T09:29:00Z</dcterms:created>
  <dcterms:modified xsi:type="dcterms:W3CDTF">2017-12-15T07:08:00Z</dcterms:modified>
</cp:coreProperties>
</file>