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2DEC" w14:textId="26CA28D6" w:rsidR="007A249F" w:rsidRDefault="00D153E4" w:rsidP="007A249F">
      <w:pPr>
        <w:pStyle w:val="xmsonormal"/>
        <w:ind w:right="-270"/>
        <w:rPr>
          <w:rFonts w:ascii="Arial" w:hAnsi="Arial" w:cs="Arial"/>
          <w:b/>
          <w:bCs/>
          <w:sz w:val="32"/>
          <w:szCs w:val="32"/>
        </w:rPr>
      </w:pPr>
      <w:r w:rsidRPr="00D153E4">
        <w:rPr>
          <w:rFonts w:ascii="Arial" w:hAnsi="Arial" w:cs="Arial"/>
          <w:b/>
          <w:bCs/>
          <w:sz w:val="32"/>
          <w:szCs w:val="32"/>
        </w:rPr>
        <w:t xml:space="preserve">Ford </w:t>
      </w:r>
      <w:r>
        <w:rPr>
          <w:rFonts w:ascii="Arial" w:hAnsi="Arial" w:cs="Arial"/>
          <w:b/>
          <w:bCs/>
          <w:sz w:val="32"/>
          <w:szCs w:val="32"/>
          <w:lang w:val="ro-RO"/>
        </w:rPr>
        <w:t>î</w:t>
      </w:r>
      <w:r>
        <w:rPr>
          <w:rFonts w:ascii="Arial" w:hAnsi="Arial" w:cs="Arial"/>
          <w:b/>
          <w:bCs/>
          <w:sz w:val="32"/>
          <w:szCs w:val="32"/>
        </w:rPr>
        <w:t>ș</w:t>
      </w:r>
      <w:r w:rsidRPr="00D153E4">
        <w:rPr>
          <w:rFonts w:ascii="Arial" w:hAnsi="Arial" w:cs="Arial"/>
          <w:b/>
          <w:bCs/>
          <w:sz w:val="32"/>
          <w:szCs w:val="32"/>
        </w:rPr>
        <w:t>i consolideaz</w:t>
      </w:r>
      <w:r>
        <w:rPr>
          <w:rFonts w:ascii="Arial" w:hAnsi="Arial" w:cs="Arial"/>
          <w:b/>
          <w:bCs/>
          <w:sz w:val="32"/>
          <w:szCs w:val="32"/>
        </w:rPr>
        <w:t>ă</w:t>
      </w:r>
      <w:r w:rsidRPr="00D153E4">
        <w:rPr>
          <w:rFonts w:ascii="Arial" w:hAnsi="Arial" w:cs="Arial"/>
          <w:b/>
          <w:bCs/>
          <w:sz w:val="32"/>
          <w:szCs w:val="32"/>
        </w:rPr>
        <w:t xml:space="preserve"> traiectoria europeana către o amprentă neutră de carbon până în 2035 – semn</w:t>
      </w:r>
      <w:r>
        <w:rPr>
          <w:rFonts w:ascii="Arial" w:hAnsi="Arial" w:cs="Arial"/>
          <w:b/>
          <w:bCs/>
          <w:sz w:val="32"/>
          <w:szCs w:val="32"/>
        </w:rPr>
        <w:t>â</w:t>
      </w:r>
      <w:r w:rsidRPr="00D153E4">
        <w:rPr>
          <w:rFonts w:ascii="Arial" w:hAnsi="Arial" w:cs="Arial"/>
          <w:b/>
          <w:bCs/>
          <w:sz w:val="32"/>
          <w:szCs w:val="32"/>
        </w:rPr>
        <w:t>nd înțelegeri cu furnizori cheie pentru a-și asigura livrarea de oțel rezultat dintr-un proces cu emisii scăzute de carbon</w:t>
      </w:r>
    </w:p>
    <w:p w14:paraId="19E17D3F" w14:textId="77777777" w:rsidR="007A249F" w:rsidRPr="005A1931" w:rsidRDefault="007A249F" w:rsidP="007A249F">
      <w:pPr>
        <w:pStyle w:val="xmsonormal"/>
        <w:ind w:right="-270"/>
      </w:pPr>
    </w:p>
    <w:p w14:paraId="7A8E8A70" w14:textId="7383DD62" w:rsidR="007A249F" w:rsidRPr="00396C97" w:rsidRDefault="007A249F" w:rsidP="007A249F">
      <w:pPr>
        <w:numPr>
          <w:ilvl w:val="0"/>
          <w:numId w:val="2"/>
        </w:numPr>
        <w:ind w:right="90"/>
        <w:rPr>
          <w:rFonts w:ascii="Arial" w:hAnsi="Arial" w:cs="Arial"/>
          <w:sz w:val="22"/>
          <w:szCs w:val="22"/>
        </w:rPr>
      </w:pPr>
      <w:r w:rsidRPr="00396C97">
        <w:rPr>
          <w:rFonts w:ascii="Arial" w:hAnsi="Arial" w:cs="Arial"/>
          <w:sz w:val="22"/>
          <w:szCs w:val="22"/>
          <w:shd w:val="clear" w:color="auto" w:fill="FFFFFF"/>
        </w:rPr>
        <w:t>Ford încheie</w:t>
      </w:r>
      <w:r w:rsidR="00B31639">
        <w:rPr>
          <w:rFonts w:ascii="Arial" w:hAnsi="Arial" w:cs="Arial"/>
          <w:sz w:val="22"/>
          <w:szCs w:val="22"/>
          <w:shd w:val="clear" w:color="auto" w:fill="FFFFFF"/>
        </w:rPr>
        <w:t xml:space="preserve"> </w:t>
      </w:r>
      <w:r w:rsidR="004774C8">
        <w:rPr>
          <w:rFonts w:ascii="Arial" w:hAnsi="Arial" w:cs="Arial"/>
          <w:sz w:val="22"/>
          <w:szCs w:val="22"/>
          <w:shd w:val="clear" w:color="auto" w:fill="FFFFFF"/>
        </w:rPr>
        <w:t xml:space="preserve">înțelegeri </w:t>
      </w:r>
      <w:r w:rsidR="00B31639">
        <w:rPr>
          <w:rFonts w:ascii="Arial" w:hAnsi="Arial" w:cs="Arial"/>
          <w:sz w:val="22"/>
          <w:szCs w:val="22"/>
          <w:shd w:val="clear" w:color="auto" w:fill="FFFFFF"/>
        </w:rPr>
        <w:t>în Europa</w:t>
      </w:r>
      <w:r w:rsidRPr="00396C97">
        <w:rPr>
          <w:rFonts w:ascii="Arial" w:hAnsi="Arial" w:cs="Arial"/>
          <w:sz w:val="22"/>
          <w:szCs w:val="22"/>
          <w:shd w:val="clear" w:color="auto" w:fill="FFFFFF"/>
        </w:rPr>
        <w:t xml:space="preserve"> </w:t>
      </w:r>
      <w:r>
        <w:rPr>
          <w:rFonts w:ascii="Arial" w:hAnsi="Arial" w:cs="Arial"/>
          <w:sz w:val="22"/>
          <w:szCs w:val="22"/>
          <w:shd w:val="clear" w:color="auto" w:fill="FFFFFF"/>
        </w:rPr>
        <w:t xml:space="preserve">cu Tata </w:t>
      </w:r>
      <w:proofErr w:type="spellStart"/>
      <w:r>
        <w:rPr>
          <w:rFonts w:ascii="Arial" w:hAnsi="Arial" w:cs="Arial"/>
          <w:sz w:val="22"/>
          <w:szCs w:val="22"/>
          <w:shd w:val="clear" w:color="auto" w:fill="FFFFFF"/>
        </w:rPr>
        <w:t>Steel</w:t>
      </w:r>
      <w:proofErr w:type="spellEnd"/>
      <w:r>
        <w:rPr>
          <w:rFonts w:ascii="Arial" w:hAnsi="Arial" w:cs="Arial"/>
          <w:sz w:val="22"/>
          <w:szCs w:val="22"/>
          <w:shd w:val="clear" w:color="auto" w:fill="FFFFFF"/>
        </w:rPr>
        <w:t xml:space="preserve"> </w:t>
      </w:r>
      <w:proofErr w:type="spellStart"/>
      <w:r>
        <w:rPr>
          <w:rFonts w:ascii="Arial" w:hAnsi="Arial" w:cs="Arial"/>
          <w:sz w:val="22"/>
          <w:szCs w:val="22"/>
          <w:shd w:val="clear" w:color="auto" w:fill="FFFFFF"/>
        </w:rPr>
        <w:t>Nederland</w:t>
      </w:r>
      <w:proofErr w:type="spellEnd"/>
      <w:r>
        <w:rPr>
          <w:rFonts w:ascii="Arial" w:hAnsi="Arial" w:cs="Arial"/>
          <w:sz w:val="22"/>
          <w:szCs w:val="22"/>
          <w:shd w:val="clear" w:color="auto" w:fill="FFFFFF"/>
        </w:rPr>
        <w:t xml:space="preserve"> B</w:t>
      </w:r>
      <w:r w:rsidR="00B31639">
        <w:rPr>
          <w:rFonts w:ascii="Arial" w:hAnsi="Arial" w:cs="Arial"/>
          <w:sz w:val="22"/>
          <w:szCs w:val="22"/>
          <w:shd w:val="clear" w:color="auto" w:fill="FFFFFF"/>
        </w:rPr>
        <w:t>.</w:t>
      </w:r>
      <w:r>
        <w:rPr>
          <w:rFonts w:ascii="Arial" w:hAnsi="Arial" w:cs="Arial"/>
          <w:sz w:val="22"/>
          <w:szCs w:val="22"/>
          <w:shd w:val="clear" w:color="auto" w:fill="FFFFFF"/>
        </w:rPr>
        <w:t>V</w:t>
      </w:r>
      <w:r w:rsidR="00B31639">
        <w:rPr>
          <w:rFonts w:ascii="Arial" w:hAnsi="Arial" w:cs="Arial"/>
          <w:sz w:val="22"/>
          <w:szCs w:val="22"/>
          <w:shd w:val="clear" w:color="auto" w:fill="FFFFFF"/>
        </w:rPr>
        <w:t>.</w:t>
      </w:r>
      <w:r>
        <w:rPr>
          <w:rFonts w:ascii="Arial" w:hAnsi="Arial" w:cs="Arial"/>
          <w:sz w:val="22"/>
          <w:szCs w:val="22"/>
          <w:shd w:val="clear" w:color="auto" w:fill="FFFFFF"/>
        </w:rPr>
        <w:t xml:space="preserve">, </w:t>
      </w:r>
      <w:proofErr w:type="spellStart"/>
      <w:r>
        <w:rPr>
          <w:rFonts w:ascii="Arial" w:hAnsi="Arial" w:cs="Arial"/>
          <w:sz w:val="22"/>
          <w:szCs w:val="22"/>
          <w:shd w:val="clear" w:color="auto" w:fill="FFFFFF"/>
        </w:rPr>
        <w:t>Salzgitter</w:t>
      </w:r>
      <w:proofErr w:type="spellEnd"/>
      <w:r>
        <w:rPr>
          <w:rFonts w:ascii="Arial" w:hAnsi="Arial" w:cs="Arial"/>
          <w:sz w:val="22"/>
          <w:szCs w:val="22"/>
          <w:shd w:val="clear" w:color="auto" w:fill="FFFFFF"/>
        </w:rPr>
        <w:t xml:space="preserve"> </w:t>
      </w:r>
      <w:proofErr w:type="spellStart"/>
      <w:r w:rsidRPr="00396C97">
        <w:rPr>
          <w:rFonts w:ascii="Arial" w:hAnsi="Arial" w:cs="Arial"/>
          <w:sz w:val="22"/>
          <w:szCs w:val="22"/>
          <w:shd w:val="clear" w:color="auto" w:fill="FFFFFF"/>
        </w:rPr>
        <w:t>Flachstahl</w:t>
      </w:r>
      <w:proofErr w:type="spellEnd"/>
      <w:r w:rsidRPr="00396C97">
        <w:rPr>
          <w:rFonts w:ascii="Arial" w:hAnsi="Arial" w:cs="Arial"/>
          <w:sz w:val="22"/>
          <w:szCs w:val="22"/>
          <w:shd w:val="clear" w:color="auto" w:fill="FFFFFF"/>
        </w:rPr>
        <w:t xml:space="preserve"> </w:t>
      </w:r>
      <w:proofErr w:type="spellStart"/>
      <w:r w:rsidRPr="00396C97">
        <w:rPr>
          <w:rFonts w:ascii="Arial" w:hAnsi="Arial" w:cs="Arial"/>
          <w:sz w:val="22"/>
          <w:szCs w:val="22"/>
          <w:shd w:val="clear" w:color="auto" w:fill="FFFFFF"/>
        </w:rPr>
        <w:t>GmbH</w:t>
      </w:r>
      <w:proofErr w:type="spellEnd"/>
      <w:r w:rsidRPr="00396C97">
        <w:rPr>
          <w:rFonts w:ascii="Arial" w:hAnsi="Arial" w:cs="Arial"/>
          <w:sz w:val="22"/>
          <w:szCs w:val="22"/>
          <w:shd w:val="clear" w:color="auto" w:fill="FFFFFF"/>
        </w:rPr>
        <w:t xml:space="preserve"> și </w:t>
      </w:r>
      <w:proofErr w:type="spellStart"/>
      <w:r w:rsidRPr="00396C97">
        <w:rPr>
          <w:rFonts w:ascii="Arial" w:hAnsi="Arial" w:cs="Arial"/>
          <w:sz w:val="22"/>
          <w:szCs w:val="22"/>
          <w:shd w:val="clear" w:color="auto" w:fill="FFFFFF"/>
        </w:rPr>
        <w:t>ThyssenKrupp</w:t>
      </w:r>
      <w:proofErr w:type="spellEnd"/>
      <w:r w:rsidRPr="00396C97">
        <w:rPr>
          <w:rFonts w:ascii="Arial" w:hAnsi="Arial" w:cs="Arial"/>
          <w:sz w:val="22"/>
          <w:szCs w:val="22"/>
          <w:shd w:val="clear" w:color="auto" w:fill="FFFFFF"/>
        </w:rPr>
        <w:t xml:space="preserve"> </w:t>
      </w:r>
      <w:proofErr w:type="spellStart"/>
      <w:r w:rsidRPr="00396C97">
        <w:rPr>
          <w:rFonts w:ascii="Arial" w:hAnsi="Arial" w:cs="Arial"/>
          <w:sz w:val="22"/>
          <w:szCs w:val="22"/>
          <w:shd w:val="clear" w:color="auto" w:fill="FFFFFF"/>
        </w:rPr>
        <w:t>Steel</w:t>
      </w:r>
      <w:proofErr w:type="spellEnd"/>
      <w:r w:rsidRPr="00396C97">
        <w:rPr>
          <w:rFonts w:ascii="Arial" w:hAnsi="Arial" w:cs="Arial"/>
          <w:sz w:val="22"/>
          <w:szCs w:val="22"/>
          <w:shd w:val="clear" w:color="auto" w:fill="FFFFFF"/>
        </w:rPr>
        <w:t xml:space="preserve"> Europe AG pentru a asigura furnizarea de oțel </w:t>
      </w:r>
      <w:r w:rsidR="00B31639">
        <w:rPr>
          <w:rFonts w:ascii="Arial" w:hAnsi="Arial" w:cs="Arial"/>
          <w:sz w:val="22"/>
          <w:szCs w:val="22"/>
          <w:shd w:val="clear" w:color="auto" w:fill="FFFFFF"/>
        </w:rPr>
        <w:t xml:space="preserve">rezultat dintr-un proces </w:t>
      </w:r>
      <w:r w:rsidRPr="00396C97">
        <w:rPr>
          <w:rFonts w:ascii="Arial" w:hAnsi="Arial" w:cs="Arial"/>
          <w:sz w:val="22"/>
          <w:szCs w:val="22"/>
          <w:shd w:val="clear" w:color="auto" w:fill="FFFFFF"/>
        </w:rPr>
        <w:t>cu</w:t>
      </w:r>
      <w:r w:rsidR="00B31639">
        <w:rPr>
          <w:rFonts w:ascii="Arial" w:hAnsi="Arial" w:cs="Arial"/>
          <w:sz w:val="22"/>
          <w:szCs w:val="22"/>
          <w:shd w:val="clear" w:color="auto" w:fill="FFFFFF"/>
        </w:rPr>
        <w:t xml:space="preserve"> emisii scăzute de carbon</w:t>
      </w:r>
    </w:p>
    <w:p w14:paraId="4961DF80" w14:textId="77777777" w:rsidR="007A249F" w:rsidRPr="00396C97" w:rsidRDefault="007A249F" w:rsidP="007A249F">
      <w:pPr>
        <w:ind w:left="360" w:right="90"/>
        <w:rPr>
          <w:rFonts w:ascii="Arial" w:hAnsi="Arial" w:cs="Arial"/>
          <w:sz w:val="22"/>
          <w:szCs w:val="22"/>
        </w:rPr>
      </w:pPr>
    </w:p>
    <w:p w14:paraId="4AC8123B" w14:textId="1656512A" w:rsidR="007A249F" w:rsidRPr="00F6019C" w:rsidRDefault="007A249F" w:rsidP="007A249F">
      <w:pPr>
        <w:numPr>
          <w:ilvl w:val="0"/>
          <w:numId w:val="2"/>
        </w:numPr>
        <w:ind w:right="90"/>
        <w:rPr>
          <w:rFonts w:ascii="Arial" w:hAnsi="Arial" w:cs="Arial"/>
          <w:sz w:val="22"/>
          <w:szCs w:val="22"/>
        </w:rPr>
      </w:pPr>
      <w:r w:rsidRPr="00396C97">
        <w:rPr>
          <w:rFonts w:ascii="Arial" w:hAnsi="Arial" w:cs="Arial"/>
          <w:sz w:val="22"/>
          <w:szCs w:val="22"/>
        </w:rPr>
        <w:t xml:space="preserve">Ford vizează utilizarea oțelului cu conținut scăzut de carbon </w:t>
      </w:r>
      <w:r w:rsidR="00B31639">
        <w:rPr>
          <w:rFonts w:ascii="Arial" w:hAnsi="Arial" w:cs="Arial"/>
          <w:sz w:val="22"/>
          <w:szCs w:val="22"/>
        </w:rPr>
        <w:t>pentru</w:t>
      </w:r>
      <w:r w:rsidRPr="00396C97">
        <w:rPr>
          <w:rFonts w:ascii="Arial" w:hAnsi="Arial" w:cs="Arial"/>
          <w:sz w:val="22"/>
          <w:szCs w:val="22"/>
        </w:rPr>
        <w:t xml:space="preserve"> noul său </w:t>
      </w:r>
      <w:proofErr w:type="spellStart"/>
      <w:r w:rsidRPr="00396C97">
        <w:rPr>
          <w:rFonts w:ascii="Arial" w:hAnsi="Arial" w:cs="Arial"/>
          <w:sz w:val="22"/>
          <w:szCs w:val="22"/>
        </w:rPr>
        <w:t>crossover</w:t>
      </w:r>
      <w:proofErr w:type="spellEnd"/>
      <w:r w:rsidRPr="00396C97">
        <w:rPr>
          <w:rFonts w:ascii="Arial" w:hAnsi="Arial" w:cs="Arial"/>
          <w:sz w:val="22"/>
          <w:szCs w:val="22"/>
        </w:rPr>
        <w:t xml:space="preserve"> care va fi construit la </w:t>
      </w:r>
      <w:r w:rsidRPr="00477BF0">
        <w:rPr>
          <w:rFonts w:ascii="Arial" w:hAnsi="Arial" w:cs="Arial"/>
          <w:sz w:val="22"/>
          <w:szCs w:val="22"/>
        </w:rPr>
        <w:t>Centrul de Electrificare din Köln</w:t>
      </w:r>
      <w:r w:rsidR="00B31639">
        <w:rPr>
          <w:rFonts w:ascii="Arial" w:hAnsi="Arial" w:cs="Arial"/>
          <w:sz w:val="22"/>
          <w:szCs w:val="22"/>
        </w:rPr>
        <w:t>,</w:t>
      </w:r>
      <w:r w:rsidRPr="00477BF0">
        <w:rPr>
          <w:rFonts w:ascii="Arial" w:hAnsi="Arial" w:cs="Arial"/>
          <w:sz w:val="22"/>
          <w:szCs w:val="22"/>
        </w:rPr>
        <w:t xml:space="preserve"> din 2023</w:t>
      </w:r>
    </w:p>
    <w:p w14:paraId="78704E60" w14:textId="77777777" w:rsidR="007A249F" w:rsidRPr="00396C97" w:rsidRDefault="007A249F" w:rsidP="007A249F">
      <w:pPr>
        <w:pStyle w:val="ListParagraph"/>
        <w:rPr>
          <w:rFonts w:ascii="Arial" w:hAnsi="Arial" w:cs="Arial"/>
          <w:sz w:val="22"/>
          <w:szCs w:val="22"/>
        </w:rPr>
      </w:pPr>
    </w:p>
    <w:p w14:paraId="077BBD21" w14:textId="538D08AE" w:rsidR="007A249F" w:rsidRPr="00396C97" w:rsidRDefault="007A249F" w:rsidP="007A249F">
      <w:pPr>
        <w:numPr>
          <w:ilvl w:val="0"/>
          <w:numId w:val="2"/>
        </w:numPr>
        <w:ind w:right="90"/>
        <w:rPr>
          <w:rFonts w:ascii="Arial" w:hAnsi="Arial" w:cs="Arial"/>
          <w:sz w:val="22"/>
          <w:szCs w:val="22"/>
        </w:rPr>
      </w:pPr>
      <w:r w:rsidRPr="00396C97">
        <w:rPr>
          <w:rFonts w:ascii="Arial" w:hAnsi="Arial" w:cs="Arial"/>
          <w:sz w:val="22"/>
          <w:szCs w:val="22"/>
          <w:shd w:val="clear" w:color="auto" w:fill="FFFFFF"/>
        </w:rPr>
        <w:t xml:space="preserve">Ford s-a angajat anterior să folosească 10% oțel </w:t>
      </w:r>
      <w:r w:rsidR="00B31639">
        <w:rPr>
          <w:rFonts w:ascii="Arial" w:hAnsi="Arial" w:cs="Arial"/>
          <w:sz w:val="22"/>
          <w:szCs w:val="22"/>
          <w:shd w:val="clear" w:color="auto" w:fill="FFFFFF"/>
        </w:rPr>
        <w:t xml:space="preserve">cu amprentă neutră de carbon </w:t>
      </w:r>
      <w:r w:rsidRPr="00396C97">
        <w:rPr>
          <w:rFonts w:ascii="Arial" w:hAnsi="Arial" w:cs="Arial"/>
          <w:sz w:val="22"/>
          <w:szCs w:val="22"/>
          <w:shd w:val="clear" w:color="auto" w:fill="FFFFFF"/>
        </w:rPr>
        <w:t>până în 2030, alăturându-se First Movers Coalition la începutul acestui an</w:t>
      </w:r>
    </w:p>
    <w:p w14:paraId="31133F08" w14:textId="77777777" w:rsidR="007A249F" w:rsidRPr="00396C97" w:rsidRDefault="007A249F" w:rsidP="007A249F">
      <w:pPr>
        <w:pStyle w:val="ListParagraph"/>
        <w:rPr>
          <w:rFonts w:ascii="Arial" w:hAnsi="Arial" w:cs="Arial"/>
          <w:sz w:val="22"/>
          <w:szCs w:val="22"/>
        </w:rPr>
      </w:pPr>
    </w:p>
    <w:p w14:paraId="4A65D78B" w14:textId="42E59957" w:rsidR="007A249F" w:rsidRPr="00396C97" w:rsidRDefault="007A249F" w:rsidP="007A249F">
      <w:pPr>
        <w:numPr>
          <w:ilvl w:val="0"/>
          <w:numId w:val="2"/>
        </w:numPr>
        <w:ind w:right="90"/>
        <w:rPr>
          <w:rFonts w:ascii="Arial" w:hAnsi="Arial" w:cs="Arial"/>
          <w:sz w:val="22"/>
          <w:szCs w:val="22"/>
        </w:rPr>
      </w:pPr>
      <w:r w:rsidRPr="00396C97">
        <w:rPr>
          <w:rFonts w:ascii="Arial" w:hAnsi="Arial" w:cs="Arial"/>
          <w:sz w:val="22"/>
          <w:szCs w:val="22"/>
          <w:shd w:val="clear" w:color="auto" w:fill="FFFFFF"/>
        </w:rPr>
        <w:t xml:space="preserve">Colaborarea cu furnizorii cheie este esențială pentru a atinge </w:t>
      </w:r>
      <w:r>
        <w:rPr>
          <w:rFonts w:ascii="Arial" w:hAnsi="Arial" w:cs="Arial"/>
          <w:sz w:val="22"/>
          <w:szCs w:val="22"/>
        </w:rPr>
        <w:t xml:space="preserve">obiectivul european al Ford de a </w:t>
      </w:r>
      <w:r w:rsidR="00EC7CBC">
        <w:rPr>
          <w:rFonts w:ascii="Arial" w:hAnsi="Arial" w:cs="Arial"/>
          <w:sz w:val="22"/>
          <w:szCs w:val="22"/>
        </w:rPr>
        <w:t>avea</w:t>
      </w:r>
      <w:r>
        <w:rPr>
          <w:rFonts w:ascii="Arial" w:hAnsi="Arial" w:cs="Arial"/>
          <w:sz w:val="22"/>
          <w:szCs w:val="22"/>
        </w:rPr>
        <w:t xml:space="preserve"> emisii zero pentru toate vehicule</w:t>
      </w:r>
      <w:r w:rsidR="00EC7CBC">
        <w:rPr>
          <w:rFonts w:ascii="Arial" w:hAnsi="Arial" w:cs="Arial"/>
          <w:sz w:val="22"/>
          <w:szCs w:val="22"/>
        </w:rPr>
        <w:t xml:space="preserve"> vândute</w:t>
      </w:r>
      <w:r>
        <w:rPr>
          <w:rFonts w:ascii="Arial" w:hAnsi="Arial" w:cs="Arial"/>
          <w:sz w:val="22"/>
          <w:szCs w:val="22"/>
        </w:rPr>
        <w:t xml:space="preserve"> și </w:t>
      </w:r>
      <w:r w:rsidR="00EC7CBC">
        <w:rPr>
          <w:rFonts w:ascii="Arial" w:hAnsi="Arial" w:cs="Arial"/>
          <w:sz w:val="22"/>
          <w:szCs w:val="22"/>
        </w:rPr>
        <w:t xml:space="preserve">o amprentă neutră de carbon în Europa pentru fabrici, logistică și furnizori </w:t>
      </w:r>
      <w:r>
        <w:rPr>
          <w:rFonts w:ascii="Arial" w:hAnsi="Arial" w:cs="Arial"/>
          <w:sz w:val="22"/>
          <w:szCs w:val="22"/>
        </w:rPr>
        <w:t>până în 2035.</w:t>
      </w:r>
    </w:p>
    <w:p w14:paraId="400ACDD5" w14:textId="77777777" w:rsidR="007A249F" w:rsidRDefault="007A249F" w:rsidP="007A249F">
      <w:pPr>
        <w:ind w:right="90"/>
        <w:rPr>
          <w:rFonts w:ascii="Arial" w:hAnsi="Arial" w:cs="Arial"/>
        </w:rPr>
      </w:pPr>
    </w:p>
    <w:p w14:paraId="79873227" w14:textId="77777777" w:rsidR="007A249F" w:rsidRPr="009A1818" w:rsidRDefault="007A249F" w:rsidP="007A249F">
      <w:pPr>
        <w:ind w:right="90"/>
        <w:rPr>
          <w:rFonts w:ascii="Arial" w:hAnsi="Arial" w:cs="Arial"/>
        </w:rPr>
      </w:pPr>
    </w:p>
    <w:p w14:paraId="529BF0D6" w14:textId="336E9C62" w:rsidR="007A249F" w:rsidRDefault="007A249F" w:rsidP="007A249F">
      <w:pPr>
        <w:pStyle w:val="xmsonormal"/>
        <w:ind w:right="-270"/>
        <w:rPr>
          <w:rFonts w:ascii="Arial" w:hAnsi="Arial" w:cs="Arial"/>
        </w:rPr>
      </w:pPr>
      <w:r>
        <w:rPr>
          <w:rFonts w:ascii="Arial" w:hAnsi="Arial" w:cs="Arial"/>
          <w:b/>
          <w:bCs/>
        </w:rPr>
        <w:t>KOL</w:t>
      </w:r>
      <w:r w:rsidR="00500223">
        <w:rPr>
          <w:rFonts w:ascii="Arial" w:hAnsi="Arial" w:cs="Arial"/>
          <w:b/>
          <w:bCs/>
        </w:rPr>
        <w:t>N</w:t>
      </w:r>
      <w:r>
        <w:rPr>
          <w:rFonts w:ascii="Arial" w:hAnsi="Arial" w:cs="Arial"/>
          <w:b/>
          <w:bCs/>
        </w:rPr>
        <w:t xml:space="preserve">, Germania, 25 octombrie 2022 – </w:t>
      </w:r>
      <w:r w:rsidRPr="009A1818">
        <w:rPr>
          <w:rFonts w:ascii="Arial" w:hAnsi="Arial" w:cs="Arial"/>
        </w:rPr>
        <w:t>Ford a anunțat astăzi</w:t>
      </w:r>
      <w:r w:rsidR="00500223">
        <w:rPr>
          <w:rFonts w:ascii="Arial" w:hAnsi="Arial" w:cs="Arial"/>
        </w:rPr>
        <w:t xml:space="preserve"> noi</w:t>
      </w:r>
      <w:r w:rsidRPr="009A1818">
        <w:rPr>
          <w:rFonts w:ascii="Arial" w:hAnsi="Arial" w:cs="Arial"/>
        </w:rPr>
        <w:t xml:space="preserve"> pași pentru a asigura furnizarea de oțel cu </w:t>
      </w:r>
      <w:r w:rsidR="00500223">
        <w:rPr>
          <w:rFonts w:ascii="Arial" w:hAnsi="Arial" w:cs="Arial"/>
        </w:rPr>
        <w:t>amprentă scăzută de</w:t>
      </w:r>
      <w:r w:rsidRPr="009A1818">
        <w:rPr>
          <w:rFonts w:ascii="Arial" w:hAnsi="Arial" w:cs="Arial"/>
        </w:rPr>
        <w:t xml:space="preserve"> carbon</w:t>
      </w:r>
      <w:r w:rsidR="00500223">
        <w:rPr>
          <w:rFonts w:ascii="Arial" w:hAnsi="Arial" w:cs="Arial"/>
        </w:rPr>
        <w:t xml:space="preserve"> în Europa</w:t>
      </w:r>
      <w:r w:rsidRPr="009A1818">
        <w:rPr>
          <w:rFonts w:ascii="Arial" w:hAnsi="Arial" w:cs="Arial"/>
        </w:rPr>
        <w:t xml:space="preserve"> pentru produsele sale viitoare și pentru a contribui la atingerea obiectivului de</w:t>
      </w:r>
      <w:r w:rsidR="000F3CFA">
        <w:rPr>
          <w:rFonts w:ascii="Arial" w:hAnsi="Arial" w:cs="Arial"/>
        </w:rPr>
        <w:t xml:space="preserve"> a avea o amprentă neutră de carbon </w:t>
      </w:r>
      <w:r w:rsidRPr="009A1818">
        <w:rPr>
          <w:rFonts w:ascii="Arial" w:hAnsi="Arial" w:cs="Arial"/>
        </w:rPr>
        <w:t>până în 2035.</w:t>
      </w:r>
      <w:r>
        <w:rPr>
          <w:rFonts w:ascii="Arial" w:hAnsi="Arial" w:cs="Arial"/>
          <w:b/>
          <w:bCs/>
        </w:rPr>
        <w:t xml:space="preserve"> </w:t>
      </w:r>
      <w:r>
        <w:rPr>
          <w:rFonts w:ascii="Arial" w:hAnsi="Arial" w:cs="Arial"/>
        </w:rPr>
        <w:t xml:space="preserve">Compania încheie </w:t>
      </w:r>
      <w:r w:rsidR="004774C8">
        <w:rPr>
          <w:rFonts w:ascii="Arial" w:hAnsi="Arial" w:cs="Arial"/>
        </w:rPr>
        <w:t>înțelegeri</w:t>
      </w:r>
      <w:r>
        <w:rPr>
          <w:rFonts w:ascii="Arial" w:hAnsi="Arial" w:cs="Arial"/>
          <w:shd w:val="clear" w:color="auto" w:fill="FFFFFF"/>
        </w:rPr>
        <w:t xml:space="preserve"> </w:t>
      </w:r>
      <w:r w:rsidRPr="00BA0DA4">
        <w:rPr>
          <w:rFonts w:ascii="Arial" w:hAnsi="Arial" w:cs="Arial"/>
        </w:rPr>
        <w:t xml:space="preserve">cu </w:t>
      </w:r>
      <w:proofErr w:type="spellStart"/>
      <w:r w:rsidRPr="00BA0DA4">
        <w:rPr>
          <w:rFonts w:ascii="Arial" w:hAnsi="Arial" w:cs="Arial"/>
        </w:rPr>
        <w:t>Salzgitter</w:t>
      </w:r>
      <w:proofErr w:type="spellEnd"/>
      <w:r w:rsidRPr="00BA0DA4">
        <w:rPr>
          <w:rFonts w:ascii="Arial" w:hAnsi="Arial" w:cs="Arial"/>
        </w:rPr>
        <w:t xml:space="preserve"> </w:t>
      </w:r>
      <w:proofErr w:type="spellStart"/>
      <w:r>
        <w:rPr>
          <w:rFonts w:ascii="Arial" w:hAnsi="Arial" w:cs="Arial"/>
          <w:shd w:val="clear" w:color="auto" w:fill="FFFFFF"/>
        </w:rPr>
        <w:t>Flachstahl</w:t>
      </w:r>
      <w:proofErr w:type="spellEnd"/>
      <w:r>
        <w:rPr>
          <w:rFonts w:ascii="Arial" w:hAnsi="Arial" w:cs="Arial"/>
          <w:shd w:val="clear" w:color="auto" w:fill="FFFFFF"/>
        </w:rPr>
        <w:t xml:space="preserve"> </w:t>
      </w:r>
      <w:proofErr w:type="spellStart"/>
      <w:r w:rsidRPr="00BA0DA4">
        <w:rPr>
          <w:rFonts w:ascii="Arial" w:hAnsi="Arial" w:cs="Arial"/>
        </w:rPr>
        <w:t>GmbH</w:t>
      </w:r>
      <w:proofErr w:type="spellEnd"/>
      <w:r w:rsidRPr="00BA0DA4">
        <w:rPr>
          <w:rFonts w:ascii="Arial" w:hAnsi="Arial" w:cs="Arial"/>
        </w:rPr>
        <w:t xml:space="preserve">, Tata </w:t>
      </w:r>
      <w:proofErr w:type="spellStart"/>
      <w:r w:rsidRPr="00BA0DA4">
        <w:rPr>
          <w:rFonts w:ascii="Arial" w:hAnsi="Arial" w:cs="Arial"/>
        </w:rPr>
        <w:t>Steel</w:t>
      </w:r>
      <w:proofErr w:type="spellEnd"/>
      <w:r w:rsidRPr="00BA0DA4">
        <w:rPr>
          <w:rFonts w:ascii="Arial" w:hAnsi="Arial" w:cs="Arial"/>
        </w:rPr>
        <w:t xml:space="preserve"> </w:t>
      </w:r>
      <w:proofErr w:type="spellStart"/>
      <w:r w:rsidRPr="00BA0DA4">
        <w:rPr>
          <w:rFonts w:ascii="Arial" w:hAnsi="Arial" w:cs="Arial"/>
        </w:rPr>
        <w:t>Nederland</w:t>
      </w:r>
      <w:proofErr w:type="spellEnd"/>
      <w:r w:rsidRPr="00BA0DA4">
        <w:rPr>
          <w:rFonts w:ascii="Arial" w:hAnsi="Arial" w:cs="Arial"/>
        </w:rPr>
        <w:t xml:space="preserve"> B</w:t>
      </w:r>
      <w:r w:rsidR="000F3CFA">
        <w:rPr>
          <w:rFonts w:ascii="Arial" w:hAnsi="Arial" w:cs="Arial"/>
        </w:rPr>
        <w:t>.</w:t>
      </w:r>
      <w:r w:rsidRPr="00BA0DA4">
        <w:rPr>
          <w:rFonts w:ascii="Arial" w:hAnsi="Arial" w:cs="Arial"/>
        </w:rPr>
        <w:t>V</w:t>
      </w:r>
      <w:r w:rsidR="000F3CFA">
        <w:rPr>
          <w:rFonts w:ascii="Arial" w:hAnsi="Arial" w:cs="Arial"/>
        </w:rPr>
        <w:t>.</w:t>
      </w:r>
      <w:r w:rsidRPr="00BA0DA4">
        <w:rPr>
          <w:rFonts w:ascii="Arial" w:hAnsi="Arial" w:cs="Arial"/>
        </w:rPr>
        <w:t xml:space="preserve"> și ThyssenKrupp Steel Europe AG pentru a</w:t>
      </w:r>
      <w:r w:rsidR="000F3CFA">
        <w:rPr>
          <w:rFonts w:ascii="Arial" w:hAnsi="Arial" w:cs="Arial"/>
        </w:rPr>
        <w:t>-și</w:t>
      </w:r>
      <w:r w:rsidRPr="00BA0DA4">
        <w:rPr>
          <w:rFonts w:ascii="Arial" w:hAnsi="Arial" w:cs="Arial"/>
        </w:rPr>
        <w:t xml:space="preserve"> asigura furnizarea de oțel cu </w:t>
      </w:r>
      <w:r w:rsidR="000F3CFA">
        <w:rPr>
          <w:rFonts w:ascii="Arial" w:hAnsi="Arial" w:cs="Arial"/>
        </w:rPr>
        <w:t>amprentă redusă</w:t>
      </w:r>
      <w:r w:rsidRPr="00BA0DA4">
        <w:rPr>
          <w:rFonts w:ascii="Arial" w:hAnsi="Arial" w:cs="Arial"/>
        </w:rPr>
        <w:t xml:space="preserve"> de carbon.</w:t>
      </w:r>
    </w:p>
    <w:p w14:paraId="43732685" w14:textId="77777777" w:rsidR="007A249F" w:rsidRDefault="007A249F" w:rsidP="007A249F">
      <w:pPr>
        <w:pStyle w:val="xmsonormal"/>
        <w:ind w:right="-270"/>
        <w:rPr>
          <w:rFonts w:ascii="Arial" w:hAnsi="Arial" w:cs="Arial"/>
        </w:rPr>
      </w:pPr>
    </w:p>
    <w:p w14:paraId="3399A1EC" w14:textId="1BA47C82" w:rsidR="007A249F" w:rsidRPr="00B12892" w:rsidRDefault="007A249F" w:rsidP="007A249F">
      <w:pPr>
        <w:pStyle w:val="xmsonormal"/>
        <w:ind w:right="-270"/>
        <w:rPr>
          <w:rFonts w:ascii="Arial" w:hAnsi="Arial" w:cs="Arial"/>
          <w:strike/>
        </w:rPr>
      </w:pPr>
      <w:r w:rsidRPr="00BA0DA4">
        <w:rPr>
          <w:rFonts w:ascii="Arial" w:hAnsi="Arial" w:cs="Arial"/>
        </w:rPr>
        <w:t xml:space="preserve">Cei trei furnizori strategici ai Ford au planuri individuale de a crește producția de oțel cu </w:t>
      </w:r>
      <w:r w:rsidR="00DA216E">
        <w:rPr>
          <w:rFonts w:ascii="Arial" w:hAnsi="Arial" w:cs="Arial"/>
        </w:rPr>
        <w:t>amprentă redusă</w:t>
      </w:r>
      <w:r w:rsidRPr="00BA0DA4">
        <w:rPr>
          <w:rFonts w:ascii="Arial" w:hAnsi="Arial" w:cs="Arial"/>
        </w:rPr>
        <w:t xml:space="preserve"> de carbon în următorii ani. Pe baza relațiilor puternice cu acești parteneri, Ford va îmbunătăți semnificativ amprenta de CO</w:t>
      </w:r>
      <w:r w:rsidRPr="009A1818">
        <w:rPr>
          <w:rFonts w:ascii="Arial" w:hAnsi="Arial" w:cs="Arial"/>
          <w:vertAlign w:val="subscript"/>
        </w:rPr>
        <w:t xml:space="preserve">2 </w:t>
      </w:r>
      <w:r w:rsidRPr="00BA0DA4">
        <w:rPr>
          <w:rFonts w:ascii="Arial" w:hAnsi="Arial" w:cs="Arial"/>
        </w:rPr>
        <w:t xml:space="preserve">a lanțului său de aprovizionare, producția de oțel fiind o componentă cheie. Ca primă aplicație, Ford intenționează să folosească oțelul cu </w:t>
      </w:r>
      <w:r w:rsidR="00DA216E">
        <w:rPr>
          <w:rFonts w:ascii="Arial" w:hAnsi="Arial" w:cs="Arial"/>
        </w:rPr>
        <w:t>amprentă redusă</w:t>
      </w:r>
      <w:r w:rsidRPr="00BA0DA4">
        <w:rPr>
          <w:rFonts w:ascii="Arial" w:hAnsi="Arial" w:cs="Arial"/>
        </w:rPr>
        <w:t xml:space="preserve"> de CO</w:t>
      </w:r>
      <w:r w:rsidRPr="009A1818">
        <w:rPr>
          <w:rFonts w:ascii="Arial" w:hAnsi="Arial" w:cs="Arial"/>
          <w:vertAlign w:val="subscript"/>
        </w:rPr>
        <w:t xml:space="preserve">2 </w:t>
      </w:r>
      <w:r w:rsidRPr="00BA0DA4">
        <w:rPr>
          <w:rFonts w:ascii="Arial" w:hAnsi="Arial" w:cs="Arial"/>
        </w:rPr>
        <w:t xml:space="preserve">pentru producția noului său </w:t>
      </w:r>
      <w:proofErr w:type="spellStart"/>
      <w:r w:rsidRPr="00BA0DA4">
        <w:rPr>
          <w:rFonts w:ascii="Arial" w:hAnsi="Arial" w:cs="Arial"/>
        </w:rPr>
        <w:t>crossover</w:t>
      </w:r>
      <w:proofErr w:type="spellEnd"/>
      <w:r w:rsidRPr="00BA0DA4">
        <w:rPr>
          <w:rFonts w:ascii="Arial" w:hAnsi="Arial" w:cs="Arial"/>
        </w:rPr>
        <w:t xml:space="preserve"> complet electric, începând din 2023.</w:t>
      </w:r>
    </w:p>
    <w:p w14:paraId="27E599E7" w14:textId="77777777" w:rsidR="007A249F" w:rsidRDefault="007A249F" w:rsidP="007A249F">
      <w:pPr>
        <w:pStyle w:val="xmsonormal"/>
        <w:ind w:right="-270"/>
        <w:rPr>
          <w:rFonts w:ascii="Arial" w:hAnsi="Arial" w:cs="Arial"/>
        </w:rPr>
      </w:pPr>
      <w:bookmarkStart w:id="0" w:name="_Hlk114839305"/>
    </w:p>
    <w:p w14:paraId="2E4DEB1E" w14:textId="4316BDFB" w:rsidR="007A249F" w:rsidRDefault="007A249F" w:rsidP="007A249F">
      <w:pPr>
        <w:pStyle w:val="xmsonormal"/>
        <w:ind w:right="-270"/>
        <w:rPr>
          <w:rFonts w:ascii="Arial" w:hAnsi="Arial" w:cs="Arial"/>
        </w:rPr>
      </w:pPr>
      <w:bookmarkStart w:id="1" w:name="_Hlk114747383"/>
      <w:r>
        <w:rPr>
          <w:rFonts w:ascii="Arial" w:hAnsi="Arial" w:cs="Arial"/>
        </w:rPr>
        <w:t>Reducerea emisiilor de CO</w:t>
      </w:r>
      <w:r w:rsidRPr="009A1818">
        <w:rPr>
          <w:rFonts w:ascii="Arial" w:hAnsi="Arial" w:cs="Arial"/>
          <w:vertAlign w:val="subscript"/>
        </w:rPr>
        <w:t xml:space="preserve">2 </w:t>
      </w:r>
      <w:r w:rsidRPr="007F2082">
        <w:rPr>
          <w:rFonts w:ascii="Arial" w:hAnsi="Arial" w:cs="Arial"/>
        </w:rPr>
        <w:t xml:space="preserve">din lanțul de aprovizionare este un element cheie în planul Ford de a viza </w:t>
      </w:r>
      <w:r w:rsidR="00AD7A91">
        <w:rPr>
          <w:rFonts w:ascii="Arial" w:hAnsi="Arial" w:cs="Arial"/>
        </w:rPr>
        <w:t xml:space="preserve">o </w:t>
      </w:r>
      <w:r w:rsidR="00AD7A91">
        <w:rPr>
          <w:rFonts w:ascii="Arial" w:hAnsi="Arial" w:cs="Arial"/>
        </w:rPr>
        <w:t xml:space="preserve">amprentă </w:t>
      </w:r>
      <w:r w:rsidR="00AD7A91">
        <w:rPr>
          <w:rFonts w:ascii="Arial" w:hAnsi="Arial" w:cs="Arial"/>
        </w:rPr>
        <w:t>neutră</w:t>
      </w:r>
      <w:r w:rsidR="00AD7A91" w:rsidRPr="007F2082">
        <w:rPr>
          <w:rFonts w:ascii="Arial" w:hAnsi="Arial" w:cs="Arial"/>
        </w:rPr>
        <w:t xml:space="preserve"> </w:t>
      </w:r>
      <w:r w:rsidR="00AD7A91">
        <w:rPr>
          <w:rFonts w:ascii="Arial" w:hAnsi="Arial" w:cs="Arial"/>
        </w:rPr>
        <w:t xml:space="preserve">a carbonului </w:t>
      </w:r>
      <w:r w:rsidR="004774C8">
        <w:rPr>
          <w:rFonts w:ascii="Arial" w:hAnsi="Arial" w:cs="Arial"/>
        </w:rPr>
        <w:t>în Europa, la nivel de</w:t>
      </w:r>
      <w:r w:rsidRPr="007F2082">
        <w:rPr>
          <w:rFonts w:ascii="Arial" w:hAnsi="Arial" w:cs="Arial"/>
        </w:rPr>
        <w:t xml:space="preserve"> </w:t>
      </w:r>
      <w:r w:rsidR="00AD7A91">
        <w:rPr>
          <w:rFonts w:ascii="Arial" w:hAnsi="Arial" w:cs="Arial"/>
        </w:rPr>
        <w:t>fabrici</w:t>
      </w:r>
      <w:r w:rsidRPr="007F2082">
        <w:rPr>
          <w:rFonts w:ascii="Arial" w:hAnsi="Arial" w:cs="Arial"/>
        </w:rPr>
        <w:t xml:space="preserve">, logistică și furnizori până în 2035. </w:t>
      </w:r>
      <w:bookmarkStart w:id="2" w:name="_Hlk114839284"/>
      <w:bookmarkEnd w:id="0"/>
      <w:r>
        <w:rPr>
          <w:rFonts w:ascii="Arial" w:hAnsi="Arial" w:cs="Arial"/>
        </w:rPr>
        <w:t xml:space="preserve">Pentru a atinge acest obiectiv ambițios, Ford analizează întregul lanț valoric pentru a produce vehicule eficiente. </w:t>
      </w:r>
      <w:r w:rsidR="00AD7A91">
        <w:rPr>
          <w:rFonts w:ascii="Arial" w:hAnsi="Arial" w:cs="Arial"/>
        </w:rPr>
        <w:t xml:space="preserve">La </w:t>
      </w:r>
      <w:r w:rsidR="00AD7A91">
        <w:rPr>
          <w:rFonts w:ascii="Arial" w:hAnsi="Arial" w:cs="Arial"/>
        </w:rPr>
        <w:t>Centrului de Electrificare din Köln</w:t>
      </w:r>
      <w:r w:rsidR="00AD7A91">
        <w:rPr>
          <w:rFonts w:ascii="Arial" w:hAnsi="Arial" w:cs="Arial"/>
        </w:rPr>
        <w:t xml:space="preserve"> au loc a</w:t>
      </w:r>
      <w:r>
        <w:rPr>
          <w:rFonts w:ascii="Arial" w:hAnsi="Arial" w:cs="Arial"/>
        </w:rPr>
        <w:t>ctualizări majore la instalația de producție cu noi soluții eficiente energetic,</w:t>
      </w:r>
      <w:r w:rsidR="00AD7A91">
        <w:rPr>
          <w:rFonts w:ascii="Arial" w:hAnsi="Arial" w:cs="Arial"/>
        </w:rPr>
        <w:t xml:space="preserve"> care</w:t>
      </w:r>
      <w:r>
        <w:rPr>
          <w:rFonts w:ascii="Arial" w:hAnsi="Arial" w:cs="Arial"/>
        </w:rPr>
        <w:t xml:space="preserve"> </w:t>
      </w:r>
      <w:r w:rsidR="00AD7A91">
        <w:rPr>
          <w:rFonts w:ascii="Arial" w:hAnsi="Arial" w:cs="Arial"/>
        </w:rPr>
        <w:t>vor reduce emisiile cu</w:t>
      </w:r>
      <w:r>
        <w:rPr>
          <w:rFonts w:ascii="Arial" w:hAnsi="Arial" w:cs="Arial"/>
        </w:rPr>
        <w:t xml:space="preserve"> peste 2.000 de tone de CO</w:t>
      </w:r>
      <w:r w:rsidRPr="001E70E7">
        <w:rPr>
          <w:rFonts w:ascii="Arial" w:hAnsi="Arial" w:cs="Arial"/>
          <w:vertAlign w:val="subscript"/>
        </w:rPr>
        <w:t xml:space="preserve">2 </w:t>
      </w:r>
      <w:r w:rsidRPr="001E70E7">
        <w:rPr>
          <w:rFonts w:ascii="Arial" w:hAnsi="Arial" w:cs="Arial"/>
        </w:rPr>
        <w:t>și</w:t>
      </w:r>
      <w:r w:rsidR="00AD7A91">
        <w:rPr>
          <w:rFonts w:ascii="Arial" w:hAnsi="Arial" w:cs="Arial"/>
        </w:rPr>
        <w:t xml:space="preserve"> consumul cu</w:t>
      </w:r>
      <w:r w:rsidRPr="001E70E7">
        <w:rPr>
          <w:rFonts w:ascii="Arial" w:hAnsi="Arial" w:cs="Arial"/>
        </w:rPr>
        <w:t xml:space="preserve"> mai mult de 2.600 MWh de energie electrică pe an.</w:t>
      </w:r>
      <w:bookmarkEnd w:id="2"/>
    </w:p>
    <w:bookmarkEnd w:id="1"/>
    <w:p w14:paraId="0AB8605A" w14:textId="77777777" w:rsidR="007A249F" w:rsidRDefault="007A249F" w:rsidP="007A249F">
      <w:pPr>
        <w:pStyle w:val="xmsonormal"/>
        <w:ind w:right="-270"/>
        <w:rPr>
          <w:rFonts w:ascii="Arial" w:hAnsi="Arial" w:cs="Arial"/>
        </w:rPr>
      </w:pPr>
    </w:p>
    <w:p w14:paraId="5E550A66" w14:textId="0A55F952" w:rsidR="007A249F" w:rsidRDefault="007A249F" w:rsidP="007A249F">
      <w:pPr>
        <w:pStyle w:val="xmsonormal"/>
        <w:ind w:right="-270"/>
        <w:rPr>
          <w:rFonts w:ascii="Arial" w:hAnsi="Arial" w:cs="Arial"/>
        </w:rPr>
      </w:pPr>
      <w:r>
        <w:rPr>
          <w:rFonts w:ascii="Arial" w:hAnsi="Arial" w:cs="Arial"/>
        </w:rPr>
        <w:t>Companiile siderurgice vor folosi hidrogenul verde și energiile regenerabile în noile procese de producție pentru a-și reduce treptat amprenta de CO</w:t>
      </w:r>
      <w:r w:rsidRPr="009A1818">
        <w:rPr>
          <w:rFonts w:ascii="Arial" w:hAnsi="Arial" w:cs="Arial"/>
          <w:vertAlign w:val="subscript"/>
        </w:rPr>
        <w:t xml:space="preserve">2 </w:t>
      </w:r>
      <w:r w:rsidRPr="00AD7A91">
        <w:rPr>
          <w:rFonts w:ascii="Arial" w:hAnsi="Arial" w:cs="Arial"/>
        </w:rPr>
        <w:t>în producția de oțel</w:t>
      </w:r>
      <w:r w:rsidRPr="009A1818">
        <w:rPr>
          <w:rFonts w:ascii="Arial" w:hAnsi="Arial" w:cs="Arial"/>
          <w:vertAlign w:val="subscript"/>
        </w:rPr>
        <w:t xml:space="preserve">. </w:t>
      </w:r>
      <w:r>
        <w:rPr>
          <w:rFonts w:ascii="Arial" w:hAnsi="Arial" w:cs="Arial"/>
        </w:rPr>
        <w:t xml:space="preserve">În acest fel, ei vor contribui la </w:t>
      </w:r>
      <w:r w:rsidR="00AD7A91">
        <w:rPr>
          <w:rFonts w:ascii="Arial" w:hAnsi="Arial" w:cs="Arial"/>
        </w:rPr>
        <w:t>European Green Deal</w:t>
      </w:r>
      <w:r w:rsidR="00AD7A91">
        <w:rPr>
          <w:rFonts w:ascii="Arial" w:hAnsi="Arial" w:cs="Arial"/>
        </w:rPr>
        <w:t>,</w:t>
      </w:r>
      <w:r w:rsidR="00AD7A91">
        <w:rPr>
          <w:rFonts w:ascii="Arial" w:hAnsi="Arial" w:cs="Arial"/>
        </w:rPr>
        <w:t xml:space="preserve"> </w:t>
      </w:r>
      <w:r w:rsidR="00AD7A91">
        <w:rPr>
          <w:rFonts w:ascii="Arial" w:hAnsi="Arial" w:cs="Arial"/>
        </w:rPr>
        <w:t xml:space="preserve">cu scopul de a </w:t>
      </w:r>
      <w:r>
        <w:rPr>
          <w:rFonts w:ascii="Arial" w:hAnsi="Arial" w:cs="Arial"/>
        </w:rPr>
        <w:t>atinge emisii nete zero în toate sectoarele până în 2050.</w:t>
      </w:r>
    </w:p>
    <w:p w14:paraId="7F7CE39C" w14:textId="77777777" w:rsidR="007A249F" w:rsidRPr="007F2082" w:rsidRDefault="007A249F" w:rsidP="007A249F">
      <w:pPr>
        <w:pStyle w:val="xmsonormal"/>
        <w:ind w:right="-270"/>
        <w:rPr>
          <w:rFonts w:ascii="Arial" w:hAnsi="Arial" w:cs="Arial"/>
        </w:rPr>
      </w:pPr>
    </w:p>
    <w:p w14:paraId="7534E1D6" w14:textId="2AEAFA1E" w:rsidR="007A249F" w:rsidRDefault="007A249F" w:rsidP="007A249F">
      <w:pPr>
        <w:pStyle w:val="xmsonormal"/>
        <w:ind w:right="-270"/>
        <w:rPr>
          <w:rFonts w:ascii="Arial" w:hAnsi="Arial" w:cs="Arial"/>
        </w:rPr>
      </w:pPr>
      <w:r>
        <w:rPr>
          <w:rFonts w:ascii="Arial" w:hAnsi="Arial" w:cs="Arial"/>
        </w:rPr>
        <w:lastRenderedPageBreak/>
        <w:t xml:space="preserve">„Clienții noștri, ca și noi, vor să aibă grijă de planeta noastră și </w:t>
      </w:r>
      <w:r w:rsidR="00AD7A91">
        <w:rPr>
          <w:rFonts w:ascii="Arial" w:hAnsi="Arial" w:cs="Arial"/>
        </w:rPr>
        <w:t>facem</w:t>
      </w:r>
      <w:r>
        <w:rPr>
          <w:rFonts w:ascii="Arial" w:hAnsi="Arial" w:cs="Arial"/>
        </w:rPr>
        <w:t xml:space="preserve"> pașii necesari în această călătorie, oferind vehiculele de care au nevoie pentru a aduce o contribuție pozitivă împotriva schimbărilor climatice, produse într-un mod mai durabil”, a spus </w:t>
      </w:r>
      <w:proofErr w:type="spellStart"/>
      <w:r>
        <w:rPr>
          <w:rFonts w:ascii="Arial" w:hAnsi="Arial" w:cs="Arial"/>
        </w:rPr>
        <w:t>Sue</w:t>
      </w:r>
      <w:proofErr w:type="spellEnd"/>
      <w:r>
        <w:rPr>
          <w:rFonts w:ascii="Arial" w:hAnsi="Arial" w:cs="Arial"/>
        </w:rPr>
        <w:t xml:space="preserve"> </w:t>
      </w:r>
      <w:proofErr w:type="spellStart"/>
      <w:r>
        <w:rPr>
          <w:rFonts w:ascii="Arial" w:hAnsi="Arial" w:cs="Arial"/>
        </w:rPr>
        <w:t>Slaughter</w:t>
      </w:r>
      <w:proofErr w:type="spellEnd"/>
      <w:r>
        <w:rPr>
          <w:rFonts w:ascii="Arial" w:hAnsi="Arial" w:cs="Arial"/>
        </w:rPr>
        <w:t>, director de achiziții</w:t>
      </w:r>
      <w:r w:rsidR="00AD7A91">
        <w:rPr>
          <w:rFonts w:ascii="Arial" w:hAnsi="Arial" w:cs="Arial"/>
        </w:rPr>
        <w:t xml:space="preserve"> și</w:t>
      </w:r>
      <w:r>
        <w:rPr>
          <w:rFonts w:ascii="Arial" w:hAnsi="Arial" w:cs="Arial"/>
        </w:rPr>
        <w:t xml:space="preserve"> sustenabilitate</w:t>
      </w:r>
      <w:r w:rsidR="00AD7A91">
        <w:rPr>
          <w:rFonts w:ascii="Arial" w:hAnsi="Arial" w:cs="Arial"/>
        </w:rPr>
        <w:t xml:space="preserve"> a</w:t>
      </w:r>
      <w:r>
        <w:rPr>
          <w:rFonts w:ascii="Arial" w:hAnsi="Arial" w:cs="Arial"/>
        </w:rPr>
        <w:t xml:space="preserve"> lanțului de aprovizionare. „Îmbunătățirile în cadrul lanțului nostru de aprovizionare sunt esențiale și, odată cu utilizarea oțelului </w:t>
      </w:r>
      <w:r w:rsidR="00AD7A91">
        <w:rPr>
          <w:rFonts w:ascii="Arial" w:hAnsi="Arial" w:cs="Arial"/>
        </w:rPr>
        <w:t>cu amprentă neutră de carbon,</w:t>
      </w:r>
      <w:r>
        <w:rPr>
          <w:rFonts w:ascii="Arial" w:hAnsi="Arial" w:cs="Arial"/>
        </w:rPr>
        <w:t xml:space="preserve"> vom face un pas major către reducerea amprentei de CO</w:t>
      </w:r>
      <w:r w:rsidRPr="001B3CFB">
        <w:rPr>
          <w:rFonts w:ascii="Arial" w:hAnsi="Arial" w:cs="Arial"/>
          <w:vertAlign w:val="subscript"/>
        </w:rPr>
        <w:t xml:space="preserve">2 </w:t>
      </w:r>
      <w:r>
        <w:rPr>
          <w:rFonts w:ascii="Arial" w:hAnsi="Arial" w:cs="Arial"/>
        </w:rPr>
        <w:t>a vehiculelor noastre.”</w:t>
      </w:r>
    </w:p>
    <w:p w14:paraId="310F4939" w14:textId="3278D8D7" w:rsidR="007A249F" w:rsidRDefault="007A249F" w:rsidP="007A249F">
      <w:pPr>
        <w:pStyle w:val="xmsonormal"/>
        <w:ind w:right="-270"/>
        <w:rPr>
          <w:rFonts w:ascii="Arial" w:hAnsi="Arial" w:cs="Arial"/>
        </w:rPr>
      </w:pPr>
    </w:p>
    <w:p w14:paraId="274E0A2E" w14:textId="77777777" w:rsidR="007A249F" w:rsidRPr="005A1931" w:rsidRDefault="007A249F" w:rsidP="007A249F">
      <w:pPr>
        <w:jc w:val="center"/>
        <w:rPr>
          <w:rFonts w:ascii="Arial" w:hAnsi="Arial" w:cs="Arial"/>
          <w:b/>
          <w:bCs/>
          <w:i/>
          <w:iCs/>
          <w:szCs w:val="20"/>
        </w:rPr>
      </w:pPr>
      <w:r w:rsidRPr="005A1931">
        <w:rPr>
          <w:rFonts w:ascii="Arial" w:hAnsi="Arial" w:cs="Arial"/>
        </w:rPr>
        <w:t># # #</w:t>
      </w:r>
    </w:p>
    <w:p w14:paraId="1DEC11DF" w14:textId="77777777" w:rsidR="009939AD" w:rsidRPr="00562D1C" w:rsidRDefault="009939AD" w:rsidP="00B00BC8">
      <w:pPr>
        <w:jc w:val="center"/>
        <w:rPr>
          <w:rFonts w:ascii="Arial" w:hAnsi="Arial" w:cs="Arial"/>
          <w:sz w:val="22"/>
          <w:szCs w:val="22"/>
        </w:rPr>
      </w:pPr>
    </w:p>
    <w:p w14:paraId="2CE24D7D" w14:textId="77777777" w:rsidR="009856B7" w:rsidRDefault="009856B7" w:rsidP="009856B7">
      <w:pPr>
        <w:rPr>
          <w:rFonts w:ascii="Arial" w:hAnsi="Arial" w:cs="Arial"/>
          <w:b/>
          <w:bCs/>
          <w:i/>
          <w:iCs/>
          <w:szCs w:val="20"/>
          <w:lang w:val="ro-RO"/>
        </w:rPr>
      </w:pPr>
      <w:r>
        <w:rPr>
          <w:rFonts w:ascii="Arial" w:hAnsi="Arial" w:cs="Arial"/>
          <w:b/>
          <w:bCs/>
          <w:i/>
          <w:iCs/>
          <w:szCs w:val="20"/>
          <w:lang w:val="ro-RO"/>
        </w:rPr>
        <w:t>Despre Ford Motor Company</w:t>
      </w:r>
    </w:p>
    <w:p w14:paraId="00C37EE5" w14:textId="77777777" w:rsidR="009856B7" w:rsidRDefault="009856B7" w:rsidP="009856B7">
      <w:pPr>
        <w:rPr>
          <w:rFonts w:ascii="Arial" w:hAnsi="Arial" w:cs="Arial"/>
          <w:i/>
          <w:iCs/>
          <w:szCs w:val="20"/>
          <w:lang w:val="ro-RO"/>
        </w:rPr>
      </w:pPr>
      <w:r>
        <w:rPr>
          <w:rFonts w:ascii="Arial" w:hAnsi="Arial" w:cs="Arial"/>
          <w:i/>
          <w:iCs/>
          <w:szCs w:val="20"/>
          <w:lang w:val="ro-RO"/>
        </w:rPr>
        <w:t xml:space="preserve">Ford Motor Company (NYSE: F) este o companie globală cu sediul în </w:t>
      </w:r>
      <w:proofErr w:type="spellStart"/>
      <w:r>
        <w:rPr>
          <w:rFonts w:ascii="Arial" w:hAnsi="Arial" w:cs="Arial"/>
          <w:i/>
          <w:iCs/>
          <w:szCs w:val="20"/>
          <w:lang w:val="ro-RO"/>
        </w:rPr>
        <w:t>Dearborn</w:t>
      </w:r>
      <w:proofErr w:type="spellEnd"/>
      <w:r>
        <w:rPr>
          <w:rFonts w:ascii="Arial" w:hAnsi="Arial" w:cs="Arial"/>
          <w:i/>
          <w:iCs/>
          <w:szCs w:val="20"/>
          <w:lang w:val="ro-RO"/>
        </w:rPr>
        <w:t>, Michigan, care se angajează să contribuie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și a adânci loialitatea acelor clienți. Ford dezvoltă și furnizează camioane Ford inovatoare și obligatorii, vehicule utilitare sport, camionete și mașini comerciale și vehicule de lux Lincoln, precum și servicii conectate. În plus, Ford își stabilește poziții de lider în soluțiile de mobilitate, inclusiv tehnologia de conducere autonomă și oferă servicii financiare prin Ford Motor Credit Company. Ford are aproximativ 182.000 de angajați în întreaga lume. Mai multe informații despre companie, produsele sale și Ford Credit sunt disponibile la corporate.ford.com.</w:t>
      </w:r>
    </w:p>
    <w:p w14:paraId="66E7B96E" w14:textId="77777777" w:rsidR="009856B7" w:rsidRDefault="009856B7" w:rsidP="009856B7">
      <w:pPr>
        <w:rPr>
          <w:rFonts w:ascii="Arial" w:hAnsi="Arial" w:cs="Arial"/>
          <w:i/>
          <w:iCs/>
          <w:szCs w:val="20"/>
          <w:lang w:val="ro-RO"/>
        </w:rPr>
      </w:pPr>
    </w:p>
    <w:p w14:paraId="7D3FD211" w14:textId="19CF1072" w:rsidR="000B69E9" w:rsidRPr="009856B7" w:rsidRDefault="009856B7" w:rsidP="009856B7">
      <w:pPr>
        <w:rPr>
          <w:rFonts w:ascii="Arial" w:hAnsi="Arial" w:cs="Arial"/>
          <w:i/>
          <w:sz w:val="22"/>
          <w:szCs w:val="22"/>
          <w:lang w:val="ro-RO"/>
        </w:rPr>
      </w:pPr>
      <w:r>
        <w:rPr>
          <w:rFonts w:ascii="Arial" w:hAnsi="Arial" w:cs="Arial"/>
          <w:b/>
          <w:bCs/>
          <w:i/>
          <w:iCs/>
          <w:lang w:val="ro-RO"/>
        </w:rPr>
        <w:t xml:space="preserve">Ford Europa </w:t>
      </w:r>
      <w:r>
        <w:rPr>
          <w:rFonts w:ascii="Arial" w:hAnsi="Arial" w:cs="Arial"/>
          <w:i/>
          <w:iCs/>
          <w:lang w:val="ro-RO"/>
        </w:rPr>
        <w:t xml:space="preserve">este responsabil pentru producerea, vânzarea și întreținerea vehiculelor marca Ford pe 50 de piețe individuale și are aproximativ 35.000 de angajați la unitățile sale deținute în totalitate și la </w:t>
      </w:r>
      <w:r>
        <w:rPr>
          <w:rStyle w:val="Emphasis"/>
          <w:rFonts w:ascii="Arial" w:hAnsi="Arial" w:cs="Arial"/>
          <w:shd w:val="clear" w:color="auto" w:fill="F7FAFD"/>
          <w:lang w:val="ro-RO"/>
        </w:rPr>
        <w:t>asocierile în participațiune consolidate </w:t>
      </w:r>
      <w:r>
        <w:rPr>
          <w:rFonts w:ascii="Arial" w:hAnsi="Arial" w:cs="Arial"/>
          <w:i/>
          <w:iCs/>
          <w:lang w:val="ro-RO"/>
        </w:rPr>
        <w:t xml:space="preserve">și aproximativ 54.000 de oameni când sunt incluse </w:t>
      </w:r>
      <w:r>
        <w:rPr>
          <w:rStyle w:val="Emphasis"/>
          <w:rFonts w:ascii="Arial" w:hAnsi="Arial" w:cs="Arial"/>
          <w:shd w:val="clear" w:color="auto" w:fill="F7FAFD"/>
          <w:lang w:val="ro-RO"/>
        </w:rPr>
        <w:t>entitățile neconsolidate</w:t>
      </w:r>
      <w:r>
        <w:rPr>
          <w:rFonts w:ascii="Arial" w:hAnsi="Arial" w:cs="Arial"/>
          <w:i/>
          <w:iCs/>
          <w:lang w:val="ro-RO"/>
        </w:rPr>
        <w:t xml:space="preserve">. Pe lângă Ford Motor Credit Company, operațiunile Ford în Europa includ Divizia Ford </w:t>
      </w:r>
      <w:proofErr w:type="spellStart"/>
      <w:r>
        <w:rPr>
          <w:rFonts w:ascii="Arial" w:hAnsi="Arial" w:cs="Arial"/>
          <w:i/>
          <w:iCs/>
          <w:lang w:val="ro-RO"/>
        </w:rPr>
        <w:t>Customer</w:t>
      </w:r>
      <w:proofErr w:type="spellEnd"/>
      <w:r>
        <w:rPr>
          <w:rFonts w:ascii="Arial" w:hAnsi="Arial" w:cs="Arial"/>
          <w:i/>
          <w:iCs/>
          <w:lang w:val="ro-RO"/>
        </w:rPr>
        <w:t xml:space="preserve"> Service și 14 unități de producție (opt unități deținute în totalitate și șase unități de asociere mixtă neconsolidată). Primele mașini Ford au fost expediate în Europa în 1903 – în același an în care a fost fondată Ford Motor Company. Producția europeană a început în 1911.</w:t>
      </w:r>
    </w:p>
    <w:sectPr w:rsidR="000B69E9" w:rsidRPr="009856B7" w:rsidSect="00A86BB6">
      <w:footerReference w:type="even" r:id="rId8"/>
      <w:footerReference w:type="default" r:id="rId9"/>
      <w:headerReference w:type="first" r:id="rId10"/>
      <w:footerReference w:type="first" r:id="rId1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7445F" w14:textId="77777777" w:rsidR="0014053B" w:rsidRDefault="0014053B">
      <w:r>
        <w:separator/>
      </w:r>
    </w:p>
  </w:endnote>
  <w:endnote w:type="continuationSeparator" w:id="0">
    <w:p w14:paraId="2F252BB6" w14:textId="77777777" w:rsidR="0014053B" w:rsidRDefault="0014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1BDEC" w14:textId="77777777" w:rsidR="0014053B" w:rsidRDefault="0014053B">
      <w:r>
        <w:separator/>
      </w:r>
    </w:p>
  </w:footnote>
  <w:footnote w:type="continuationSeparator" w:id="0">
    <w:p w14:paraId="7A60DBD8" w14:textId="77777777" w:rsidR="0014053B" w:rsidRDefault="00140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11216F6" w:rsidR="005532D6" w:rsidRPr="00315ADB" w:rsidRDefault="002D1487" w:rsidP="00A9030A">
    <w:pPr>
      <w:pStyle w:val="Header"/>
      <w:tabs>
        <w:tab w:val="left" w:pos="1483"/>
        <w:tab w:val="left" w:pos="2525"/>
      </w:tabs>
      <w:ind w:left="227"/>
      <w:rPr>
        <w:position w:val="90"/>
      </w:rPr>
    </w:pPr>
    <w:r>
      <w:rPr>
        <w:noProof/>
        <w:lang w:val="de-DE" w:eastAsia="de-DE"/>
      </w:rPr>
      <mc:AlternateContent>
        <mc:Choice Requires="wps">
          <w:drawing>
            <wp:anchor distT="0" distB="0" distL="114300" distR="114300" simplePos="0" relativeHeight="251657216"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3"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4"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44349F75" wp14:editId="7A06CD59">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14053B" w:rsidP="008C6D0D">
                          <w:pPr>
                            <w:rPr>
                              <w:rFonts w:ascii="Arial" w:hAnsi="Arial" w:cs="Arial"/>
                              <w:sz w:val="12"/>
                              <w:szCs w:val="12"/>
                            </w:rPr>
                          </w:pPr>
                          <w:hyperlink r:id="rId7"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14053B" w:rsidP="008C6D0D">
                    <w:pPr>
                      <w:rPr>
                        <w:rFonts w:ascii="Arial" w:hAnsi="Arial" w:cs="Arial"/>
                        <w:sz w:val="12"/>
                        <w:szCs w:val="12"/>
                      </w:rPr>
                    </w:pPr>
                    <w:hyperlink r:id="rId8"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93AE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" strokeweight="1pt">
              <o:lock v:ext="edit" shapetype="f"/>
            </v:line>
          </w:pict>
        </mc:Fallback>
      </mc:AlternateContent>
    </w:r>
    <w:r w:rsidR="00674D79">
      <w:rPr>
        <w:rFonts w:ascii="Book Antiqua" w:hAnsi="Book Antiqua"/>
        <w:smallCaps/>
        <w:position w:val="110"/>
        <w:sz w:val="48"/>
      </w:rPr>
      <w:t xml:space="preserve">    </w:t>
    </w:r>
    <w:r w:rsidR="005532D6">
      <w:rPr>
        <w:rFonts w:ascii="Book Antiqua" w:hAnsi="Book Antiqua"/>
        <w:smallCaps/>
        <w:position w:val="132"/>
        <w:sz w:val="48"/>
        <w:szCs w:val="48"/>
      </w:rPr>
      <w:t>Știri</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5"/>
  </w:num>
  <w:num w:numId="6">
    <w:abstractNumId w:val="3"/>
  </w:num>
  <w:num w:numId="7">
    <w:abstractNumId w:val="4"/>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101F4"/>
    <w:rsid w:val="00010F60"/>
    <w:rsid w:val="0003033A"/>
    <w:rsid w:val="00031575"/>
    <w:rsid w:val="0003526C"/>
    <w:rsid w:val="000354BC"/>
    <w:rsid w:val="00036696"/>
    <w:rsid w:val="00045203"/>
    <w:rsid w:val="00050ABA"/>
    <w:rsid w:val="00050DC2"/>
    <w:rsid w:val="00051E29"/>
    <w:rsid w:val="00052B3E"/>
    <w:rsid w:val="000550A2"/>
    <w:rsid w:val="0006148A"/>
    <w:rsid w:val="00062C82"/>
    <w:rsid w:val="000645BD"/>
    <w:rsid w:val="00064EF2"/>
    <w:rsid w:val="000701D8"/>
    <w:rsid w:val="00073627"/>
    <w:rsid w:val="00074D61"/>
    <w:rsid w:val="00084F44"/>
    <w:rsid w:val="0008510A"/>
    <w:rsid w:val="00092664"/>
    <w:rsid w:val="00092811"/>
    <w:rsid w:val="00097C38"/>
    <w:rsid w:val="000A04CE"/>
    <w:rsid w:val="000A1066"/>
    <w:rsid w:val="000A12EF"/>
    <w:rsid w:val="000B20AF"/>
    <w:rsid w:val="000B68CF"/>
    <w:rsid w:val="000B69E9"/>
    <w:rsid w:val="000C0AC9"/>
    <w:rsid w:val="000C239A"/>
    <w:rsid w:val="000C2461"/>
    <w:rsid w:val="000C42E8"/>
    <w:rsid w:val="000E2171"/>
    <w:rsid w:val="000E2487"/>
    <w:rsid w:val="000F3CFA"/>
    <w:rsid w:val="00101713"/>
    <w:rsid w:val="00101ADF"/>
    <w:rsid w:val="001033CB"/>
    <w:rsid w:val="001043E5"/>
    <w:rsid w:val="00114532"/>
    <w:rsid w:val="001202F5"/>
    <w:rsid w:val="00121507"/>
    <w:rsid w:val="00123596"/>
    <w:rsid w:val="00123CE0"/>
    <w:rsid w:val="001257CC"/>
    <w:rsid w:val="0013102B"/>
    <w:rsid w:val="00131DAD"/>
    <w:rsid w:val="00133FEA"/>
    <w:rsid w:val="00134150"/>
    <w:rsid w:val="001351FE"/>
    <w:rsid w:val="001366DC"/>
    <w:rsid w:val="00136DEA"/>
    <w:rsid w:val="00140056"/>
    <w:rsid w:val="0014053B"/>
    <w:rsid w:val="00141293"/>
    <w:rsid w:val="001413CE"/>
    <w:rsid w:val="00147882"/>
    <w:rsid w:val="00155444"/>
    <w:rsid w:val="00160E88"/>
    <w:rsid w:val="00162322"/>
    <w:rsid w:val="00191E20"/>
    <w:rsid w:val="001A2415"/>
    <w:rsid w:val="001A340C"/>
    <w:rsid w:val="001A5C5E"/>
    <w:rsid w:val="001B01B7"/>
    <w:rsid w:val="001B0A2C"/>
    <w:rsid w:val="001B6874"/>
    <w:rsid w:val="001C16AB"/>
    <w:rsid w:val="001C20BD"/>
    <w:rsid w:val="001C4203"/>
    <w:rsid w:val="001D2E3D"/>
    <w:rsid w:val="001D5206"/>
    <w:rsid w:val="001D528F"/>
    <w:rsid w:val="001E4705"/>
    <w:rsid w:val="001E6922"/>
    <w:rsid w:val="001E6C4E"/>
    <w:rsid w:val="001E72EC"/>
    <w:rsid w:val="001F1FBC"/>
    <w:rsid w:val="001F3F33"/>
    <w:rsid w:val="00213DD2"/>
    <w:rsid w:val="00215362"/>
    <w:rsid w:val="0022223F"/>
    <w:rsid w:val="00223283"/>
    <w:rsid w:val="00223525"/>
    <w:rsid w:val="002307BD"/>
    <w:rsid w:val="00232317"/>
    <w:rsid w:val="002372F5"/>
    <w:rsid w:val="00242727"/>
    <w:rsid w:val="00252CDC"/>
    <w:rsid w:val="002545BB"/>
    <w:rsid w:val="00255E7C"/>
    <w:rsid w:val="00261C9B"/>
    <w:rsid w:val="0028435B"/>
    <w:rsid w:val="00285D93"/>
    <w:rsid w:val="00286103"/>
    <w:rsid w:val="002877C5"/>
    <w:rsid w:val="002A5218"/>
    <w:rsid w:val="002B2048"/>
    <w:rsid w:val="002B372A"/>
    <w:rsid w:val="002C1691"/>
    <w:rsid w:val="002C1C01"/>
    <w:rsid w:val="002C70F2"/>
    <w:rsid w:val="002D07A1"/>
    <w:rsid w:val="002D1487"/>
    <w:rsid w:val="002D30F8"/>
    <w:rsid w:val="002D440D"/>
    <w:rsid w:val="002D7077"/>
    <w:rsid w:val="002D74A8"/>
    <w:rsid w:val="002E06E6"/>
    <w:rsid w:val="002E2BA7"/>
    <w:rsid w:val="002E59B9"/>
    <w:rsid w:val="002E7D6A"/>
    <w:rsid w:val="00300EF9"/>
    <w:rsid w:val="00311374"/>
    <w:rsid w:val="003149AE"/>
    <w:rsid w:val="00315ADB"/>
    <w:rsid w:val="00317F04"/>
    <w:rsid w:val="00332D0E"/>
    <w:rsid w:val="00340904"/>
    <w:rsid w:val="0034157D"/>
    <w:rsid w:val="00342744"/>
    <w:rsid w:val="00343269"/>
    <w:rsid w:val="00344529"/>
    <w:rsid w:val="00353395"/>
    <w:rsid w:val="003541DD"/>
    <w:rsid w:val="00361384"/>
    <w:rsid w:val="00364401"/>
    <w:rsid w:val="00364704"/>
    <w:rsid w:val="00366141"/>
    <w:rsid w:val="00366687"/>
    <w:rsid w:val="00370F0D"/>
    <w:rsid w:val="00377406"/>
    <w:rsid w:val="003814A4"/>
    <w:rsid w:val="00381EF2"/>
    <w:rsid w:val="00384B13"/>
    <w:rsid w:val="003870DD"/>
    <w:rsid w:val="00394072"/>
    <w:rsid w:val="00395200"/>
    <w:rsid w:val="0039662F"/>
    <w:rsid w:val="003A367C"/>
    <w:rsid w:val="003A3733"/>
    <w:rsid w:val="003A4888"/>
    <w:rsid w:val="003A50EF"/>
    <w:rsid w:val="003B2FBC"/>
    <w:rsid w:val="003B5885"/>
    <w:rsid w:val="003B66E5"/>
    <w:rsid w:val="003C0F90"/>
    <w:rsid w:val="003C7F26"/>
    <w:rsid w:val="003E745A"/>
    <w:rsid w:val="00400DF1"/>
    <w:rsid w:val="00401A9C"/>
    <w:rsid w:val="0040759F"/>
    <w:rsid w:val="00412D3F"/>
    <w:rsid w:val="004133C6"/>
    <w:rsid w:val="00413F8E"/>
    <w:rsid w:val="004151E2"/>
    <w:rsid w:val="00415545"/>
    <w:rsid w:val="00416EBB"/>
    <w:rsid w:val="0042177A"/>
    <w:rsid w:val="004217E8"/>
    <w:rsid w:val="00421B0E"/>
    <w:rsid w:val="00424F01"/>
    <w:rsid w:val="00424FD5"/>
    <w:rsid w:val="00430428"/>
    <w:rsid w:val="004304C4"/>
    <w:rsid w:val="00430C1F"/>
    <w:rsid w:val="00432AA3"/>
    <w:rsid w:val="00432C17"/>
    <w:rsid w:val="00435981"/>
    <w:rsid w:val="00435D77"/>
    <w:rsid w:val="00441411"/>
    <w:rsid w:val="004416D7"/>
    <w:rsid w:val="0044272A"/>
    <w:rsid w:val="00455AA5"/>
    <w:rsid w:val="00455BD3"/>
    <w:rsid w:val="00455C89"/>
    <w:rsid w:val="00460FC5"/>
    <w:rsid w:val="00471810"/>
    <w:rsid w:val="004751A1"/>
    <w:rsid w:val="004752EA"/>
    <w:rsid w:val="004774C8"/>
    <w:rsid w:val="0047779F"/>
    <w:rsid w:val="0048215F"/>
    <w:rsid w:val="00482F56"/>
    <w:rsid w:val="004914E1"/>
    <w:rsid w:val="0049188E"/>
    <w:rsid w:val="004A5282"/>
    <w:rsid w:val="004A7953"/>
    <w:rsid w:val="004B47F8"/>
    <w:rsid w:val="004B7656"/>
    <w:rsid w:val="004C13B7"/>
    <w:rsid w:val="004C276F"/>
    <w:rsid w:val="004C2A25"/>
    <w:rsid w:val="004C417D"/>
    <w:rsid w:val="004C4A2C"/>
    <w:rsid w:val="004D04A4"/>
    <w:rsid w:val="004D127F"/>
    <w:rsid w:val="004D4008"/>
    <w:rsid w:val="004E21AA"/>
    <w:rsid w:val="004E242D"/>
    <w:rsid w:val="004E33DD"/>
    <w:rsid w:val="004E6187"/>
    <w:rsid w:val="004E6A44"/>
    <w:rsid w:val="004F15EE"/>
    <w:rsid w:val="004F1A2D"/>
    <w:rsid w:val="004F2398"/>
    <w:rsid w:val="004F24F4"/>
    <w:rsid w:val="004F2EF8"/>
    <w:rsid w:val="004F5E8D"/>
    <w:rsid w:val="00500223"/>
    <w:rsid w:val="00502B4A"/>
    <w:rsid w:val="0050430A"/>
    <w:rsid w:val="005062CA"/>
    <w:rsid w:val="0051693F"/>
    <w:rsid w:val="005214A1"/>
    <w:rsid w:val="005268F9"/>
    <w:rsid w:val="0053055B"/>
    <w:rsid w:val="0054622C"/>
    <w:rsid w:val="00546FF2"/>
    <w:rsid w:val="005532D6"/>
    <w:rsid w:val="00562BE2"/>
    <w:rsid w:val="00562D1C"/>
    <w:rsid w:val="00564B7F"/>
    <w:rsid w:val="005654AD"/>
    <w:rsid w:val="00575317"/>
    <w:rsid w:val="0057574A"/>
    <w:rsid w:val="00575875"/>
    <w:rsid w:val="005774B9"/>
    <w:rsid w:val="00584FAA"/>
    <w:rsid w:val="0059156F"/>
    <w:rsid w:val="00592286"/>
    <w:rsid w:val="0059689C"/>
    <w:rsid w:val="0059696F"/>
    <w:rsid w:val="00597098"/>
    <w:rsid w:val="005A357F"/>
    <w:rsid w:val="005A3E17"/>
    <w:rsid w:val="005B06EB"/>
    <w:rsid w:val="005B2CBB"/>
    <w:rsid w:val="005B61E6"/>
    <w:rsid w:val="005D2427"/>
    <w:rsid w:val="005D5DC7"/>
    <w:rsid w:val="005D6699"/>
    <w:rsid w:val="005D70B0"/>
    <w:rsid w:val="005E00E0"/>
    <w:rsid w:val="005E59BD"/>
    <w:rsid w:val="005E7C82"/>
    <w:rsid w:val="005F1F3D"/>
    <w:rsid w:val="005F7816"/>
    <w:rsid w:val="00603F42"/>
    <w:rsid w:val="006144F6"/>
    <w:rsid w:val="00616A1B"/>
    <w:rsid w:val="006233B7"/>
    <w:rsid w:val="00625D68"/>
    <w:rsid w:val="006311C7"/>
    <w:rsid w:val="00631A15"/>
    <w:rsid w:val="0063295E"/>
    <w:rsid w:val="00633D51"/>
    <w:rsid w:val="006342CA"/>
    <w:rsid w:val="00635F3C"/>
    <w:rsid w:val="00637B68"/>
    <w:rsid w:val="006409F5"/>
    <w:rsid w:val="0064408E"/>
    <w:rsid w:val="00646AD4"/>
    <w:rsid w:val="00654F6F"/>
    <w:rsid w:val="0066189D"/>
    <w:rsid w:val="00661A4F"/>
    <w:rsid w:val="006718FD"/>
    <w:rsid w:val="00674D79"/>
    <w:rsid w:val="00677470"/>
    <w:rsid w:val="00684AF8"/>
    <w:rsid w:val="00684DED"/>
    <w:rsid w:val="00697034"/>
    <w:rsid w:val="006C1D7D"/>
    <w:rsid w:val="006D0A38"/>
    <w:rsid w:val="006D14E3"/>
    <w:rsid w:val="006D35EB"/>
    <w:rsid w:val="006D5F7A"/>
    <w:rsid w:val="006F6225"/>
    <w:rsid w:val="007169BB"/>
    <w:rsid w:val="007232AE"/>
    <w:rsid w:val="00724F9B"/>
    <w:rsid w:val="007273C6"/>
    <w:rsid w:val="00730910"/>
    <w:rsid w:val="00732759"/>
    <w:rsid w:val="00732A67"/>
    <w:rsid w:val="00732AE5"/>
    <w:rsid w:val="00734F07"/>
    <w:rsid w:val="007425A2"/>
    <w:rsid w:val="007533BD"/>
    <w:rsid w:val="00755551"/>
    <w:rsid w:val="0075653C"/>
    <w:rsid w:val="007576FC"/>
    <w:rsid w:val="00761B9D"/>
    <w:rsid w:val="0076400B"/>
    <w:rsid w:val="00765F06"/>
    <w:rsid w:val="00783BC2"/>
    <w:rsid w:val="0078420B"/>
    <w:rsid w:val="007A249F"/>
    <w:rsid w:val="007A30F0"/>
    <w:rsid w:val="007A3DA4"/>
    <w:rsid w:val="007A57A1"/>
    <w:rsid w:val="007A7984"/>
    <w:rsid w:val="007B09FF"/>
    <w:rsid w:val="007B2BF1"/>
    <w:rsid w:val="007B35C2"/>
    <w:rsid w:val="007B6B6D"/>
    <w:rsid w:val="007C16F0"/>
    <w:rsid w:val="007C2157"/>
    <w:rsid w:val="007C2FBE"/>
    <w:rsid w:val="007C4F12"/>
    <w:rsid w:val="007D0EF2"/>
    <w:rsid w:val="007D5CDD"/>
    <w:rsid w:val="007D5CE2"/>
    <w:rsid w:val="007E1E94"/>
    <w:rsid w:val="007E67C6"/>
    <w:rsid w:val="0080374A"/>
    <w:rsid w:val="00806AB3"/>
    <w:rsid w:val="00811539"/>
    <w:rsid w:val="008115D4"/>
    <w:rsid w:val="0081179E"/>
    <w:rsid w:val="00820FE3"/>
    <w:rsid w:val="00827677"/>
    <w:rsid w:val="008301BA"/>
    <w:rsid w:val="0083181A"/>
    <w:rsid w:val="00831B36"/>
    <w:rsid w:val="00837730"/>
    <w:rsid w:val="0084443F"/>
    <w:rsid w:val="008519DC"/>
    <w:rsid w:val="00852335"/>
    <w:rsid w:val="00857EAF"/>
    <w:rsid w:val="00861419"/>
    <w:rsid w:val="008654D3"/>
    <w:rsid w:val="0087438E"/>
    <w:rsid w:val="0088023E"/>
    <w:rsid w:val="00880C6D"/>
    <w:rsid w:val="008921F1"/>
    <w:rsid w:val="008949BC"/>
    <w:rsid w:val="00895573"/>
    <w:rsid w:val="008A1DF4"/>
    <w:rsid w:val="008A2C1A"/>
    <w:rsid w:val="008B1B78"/>
    <w:rsid w:val="008B3670"/>
    <w:rsid w:val="008C205E"/>
    <w:rsid w:val="008C6D0D"/>
    <w:rsid w:val="008C7531"/>
    <w:rsid w:val="008D26E8"/>
    <w:rsid w:val="008E1819"/>
    <w:rsid w:val="008E311C"/>
    <w:rsid w:val="008E7FEC"/>
    <w:rsid w:val="008F0965"/>
    <w:rsid w:val="008F0C09"/>
    <w:rsid w:val="008F359C"/>
    <w:rsid w:val="008F506C"/>
    <w:rsid w:val="008F5B28"/>
    <w:rsid w:val="009007C7"/>
    <w:rsid w:val="009011D3"/>
    <w:rsid w:val="00901FAC"/>
    <w:rsid w:val="0090404C"/>
    <w:rsid w:val="00907256"/>
    <w:rsid w:val="00911414"/>
    <w:rsid w:val="00912F95"/>
    <w:rsid w:val="00912FB7"/>
    <w:rsid w:val="00914DBA"/>
    <w:rsid w:val="0092086A"/>
    <w:rsid w:val="0092659B"/>
    <w:rsid w:val="00926D90"/>
    <w:rsid w:val="00927B1A"/>
    <w:rsid w:val="00934A9C"/>
    <w:rsid w:val="0093536F"/>
    <w:rsid w:val="00944F4C"/>
    <w:rsid w:val="00950887"/>
    <w:rsid w:val="00952192"/>
    <w:rsid w:val="0095508A"/>
    <w:rsid w:val="00955F32"/>
    <w:rsid w:val="00957549"/>
    <w:rsid w:val="009626C5"/>
    <w:rsid w:val="00965477"/>
    <w:rsid w:val="00966A5F"/>
    <w:rsid w:val="00971321"/>
    <w:rsid w:val="0098246E"/>
    <w:rsid w:val="009856B7"/>
    <w:rsid w:val="00987F34"/>
    <w:rsid w:val="00992DBE"/>
    <w:rsid w:val="009939AD"/>
    <w:rsid w:val="00994D9D"/>
    <w:rsid w:val="00994E07"/>
    <w:rsid w:val="009A19D3"/>
    <w:rsid w:val="009A1B98"/>
    <w:rsid w:val="009A7C0D"/>
    <w:rsid w:val="009B3DCF"/>
    <w:rsid w:val="009B4C50"/>
    <w:rsid w:val="009C1BFC"/>
    <w:rsid w:val="009C2A64"/>
    <w:rsid w:val="009C2C29"/>
    <w:rsid w:val="009C4FA1"/>
    <w:rsid w:val="009C73CC"/>
    <w:rsid w:val="009D0C95"/>
    <w:rsid w:val="009D10A8"/>
    <w:rsid w:val="009D4466"/>
    <w:rsid w:val="009D493E"/>
    <w:rsid w:val="009D637D"/>
    <w:rsid w:val="009E13D7"/>
    <w:rsid w:val="009E2411"/>
    <w:rsid w:val="009E356D"/>
    <w:rsid w:val="009E378A"/>
    <w:rsid w:val="009F12AA"/>
    <w:rsid w:val="009F156F"/>
    <w:rsid w:val="009F28CE"/>
    <w:rsid w:val="009F58BE"/>
    <w:rsid w:val="00A1112F"/>
    <w:rsid w:val="00A12E3D"/>
    <w:rsid w:val="00A15423"/>
    <w:rsid w:val="00A17715"/>
    <w:rsid w:val="00A2593C"/>
    <w:rsid w:val="00A35A3A"/>
    <w:rsid w:val="00A36F90"/>
    <w:rsid w:val="00A37A6F"/>
    <w:rsid w:val="00A46A54"/>
    <w:rsid w:val="00A46D55"/>
    <w:rsid w:val="00A47A70"/>
    <w:rsid w:val="00A50122"/>
    <w:rsid w:val="00A52418"/>
    <w:rsid w:val="00A5273E"/>
    <w:rsid w:val="00A60BCB"/>
    <w:rsid w:val="00A64978"/>
    <w:rsid w:val="00A67C35"/>
    <w:rsid w:val="00A71F7A"/>
    <w:rsid w:val="00A7228F"/>
    <w:rsid w:val="00A74FE2"/>
    <w:rsid w:val="00A75909"/>
    <w:rsid w:val="00A826E2"/>
    <w:rsid w:val="00A8332C"/>
    <w:rsid w:val="00A86BB6"/>
    <w:rsid w:val="00A9030A"/>
    <w:rsid w:val="00A933D8"/>
    <w:rsid w:val="00A95974"/>
    <w:rsid w:val="00AA0865"/>
    <w:rsid w:val="00AA26D4"/>
    <w:rsid w:val="00AB4019"/>
    <w:rsid w:val="00AB7854"/>
    <w:rsid w:val="00AC0180"/>
    <w:rsid w:val="00AC0854"/>
    <w:rsid w:val="00AC3EE1"/>
    <w:rsid w:val="00AD3059"/>
    <w:rsid w:val="00AD480B"/>
    <w:rsid w:val="00AD7A91"/>
    <w:rsid w:val="00AE1596"/>
    <w:rsid w:val="00AE25D1"/>
    <w:rsid w:val="00AE3462"/>
    <w:rsid w:val="00AF2345"/>
    <w:rsid w:val="00AF5840"/>
    <w:rsid w:val="00AF6A89"/>
    <w:rsid w:val="00B00BC8"/>
    <w:rsid w:val="00B01C91"/>
    <w:rsid w:val="00B10B15"/>
    <w:rsid w:val="00B10FD8"/>
    <w:rsid w:val="00B144F2"/>
    <w:rsid w:val="00B148E0"/>
    <w:rsid w:val="00B253DF"/>
    <w:rsid w:val="00B2545A"/>
    <w:rsid w:val="00B25615"/>
    <w:rsid w:val="00B27525"/>
    <w:rsid w:val="00B31639"/>
    <w:rsid w:val="00B3591A"/>
    <w:rsid w:val="00B41D24"/>
    <w:rsid w:val="00B4215C"/>
    <w:rsid w:val="00B432F1"/>
    <w:rsid w:val="00B43575"/>
    <w:rsid w:val="00B468DC"/>
    <w:rsid w:val="00B51773"/>
    <w:rsid w:val="00B569D3"/>
    <w:rsid w:val="00B57C4D"/>
    <w:rsid w:val="00B84FAB"/>
    <w:rsid w:val="00B86BD3"/>
    <w:rsid w:val="00B93877"/>
    <w:rsid w:val="00B95F90"/>
    <w:rsid w:val="00BA3937"/>
    <w:rsid w:val="00BA4DD8"/>
    <w:rsid w:val="00BA56D6"/>
    <w:rsid w:val="00BB1071"/>
    <w:rsid w:val="00BB1EE5"/>
    <w:rsid w:val="00BB5689"/>
    <w:rsid w:val="00BC0E73"/>
    <w:rsid w:val="00BC7683"/>
    <w:rsid w:val="00BD0F23"/>
    <w:rsid w:val="00BD42D7"/>
    <w:rsid w:val="00BD456E"/>
    <w:rsid w:val="00BE00B6"/>
    <w:rsid w:val="00BE05D4"/>
    <w:rsid w:val="00BE11AE"/>
    <w:rsid w:val="00BE41AC"/>
    <w:rsid w:val="00BF2F54"/>
    <w:rsid w:val="00BF7691"/>
    <w:rsid w:val="00BF7B54"/>
    <w:rsid w:val="00C00719"/>
    <w:rsid w:val="00C03D0E"/>
    <w:rsid w:val="00C148FE"/>
    <w:rsid w:val="00C149DC"/>
    <w:rsid w:val="00C17CE4"/>
    <w:rsid w:val="00C20D8F"/>
    <w:rsid w:val="00C23D21"/>
    <w:rsid w:val="00C252DA"/>
    <w:rsid w:val="00C25523"/>
    <w:rsid w:val="00C37035"/>
    <w:rsid w:val="00C40C9E"/>
    <w:rsid w:val="00C470D3"/>
    <w:rsid w:val="00C50FCE"/>
    <w:rsid w:val="00C53C57"/>
    <w:rsid w:val="00C53CED"/>
    <w:rsid w:val="00C56382"/>
    <w:rsid w:val="00C64F37"/>
    <w:rsid w:val="00C6725B"/>
    <w:rsid w:val="00C757A2"/>
    <w:rsid w:val="00C76743"/>
    <w:rsid w:val="00C806F9"/>
    <w:rsid w:val="00C850EE"/>
    <w:rsid w:val="00C8770F"/>
    <w:rsid w:val="00C879E4"/>
    <w:rsid w:val="00CA2259"/>
    <w:rsid w:val="00CA3994"/>
    <w:rsid w:val="00CB717F"/>
    <w:rsid w:val="00CC35F7"/>
    <w:rsid w:val="00CC56F4"/>
    <w:rsid w:val="00CD2D19"/>
    <w:rsid w:val="00CE0847"/>
    <w:rsid w:val="00CE11F8"/>
    <w:rsid w:val="00CE24DE"/>
    <w:rsid w:val="00CE296B"/>
    <w:rsid w:val="00CF2C98"/>
    <w:rsid w:val="00CF3A3A"/>
    <w:rsid w:val="00D03218"/>
    <w:rsid w:val="00D06C48"/>
    <w:rsid w:val="00D077B2"/>
    <w:rsid w:val="00D07858"/>
    <w:rsid w:val="00D153E4"/>
    <w:rsid w:val="00D164FA"/>
    <w:rsid w:val="00D16F8B"/>
    <w:rsid w:val="00D24931"/>
    <w:rsid w:val="00D25384"/>
    <w:rsid w:val="00D373BC"/>
    <w:rsid w:val="00D40F43"/>
    <w:rsid w:val="00D434A1"/>
    <w:rsid w:val="00D44856"/>
    <w:rsid w:val="00D51963"/>
    <w:rsid w:val="00D53590"/>
    <w:rsid w:val="00D63C92"/>
    <w:rsid w:val="00D66F6E"/>
    <w:rsid w:val="00D71F4B"/>
    <w:rsid w:val="00D751C7"/>
    <w:rsid w:val="00D76800"/>
    <w:rsid w:val="00D8076E"/>
    <w:rsid w:val="00D864D6"/>
    <w:rsid w:val="00D86A72"/>
    <w:rsid w:val="00D93EFD"/>
    <w:rsid w:val="00DA07F0"/>
    <w:rsid w:val="00DA216E"/>
    <w:rsid w:val="00DA6E47"/>
    <w:rsid w:val="00DB03DD"/>
    <w:rsid w:val="00DB0FEC"/>
    <w:rsid w:val="00DB29D1"/>
    <w:rsid w:val="00DB4126"/>
    <w:rsid w:val="00DB76A9"/>
    <w:rsid w:val="00DB782C"/>
    <w:rsid w:val="00DC14D7"/>
    <w:rsid w:val="00DC3760"/>
    <w:rsid w:val="00DC4F30"/>
    <w:rsid w:val="00DC6CFC"/>
    <w:rsid w:val="00DC7EC8"/>
    <w:rsid w:val="00DD0DD7"/>
    <w:rsid w:val="00DD504C"/>
    <w:rsid w:val="00DD5AD3"/>
    <w:rsid w:val="00DE0C8B"/>
    <w:rsid w:val="00DE1C58"/>
    <w:rsid w:val="00DE269E"/>
    <w:rsid w:val="00DE632A"/>
    <w:rsid w:val="00DE73BD"/>
    <w:rsid w:val="00DE7BDE"/>
    <w:rsid w:val="00DF072B"/>
    <w:rsid w:val="00DF4BB4"/>
    <w:rsid w:val="00DF5AC2"/>
    <w:rsid w:val="00DF5FD0"/>
    <w:rsid w:val="00E00FC5"/>
    <w:rsid w:val="00E01D63"/>
    <w:rsid w:val="00E06421"/>
    <w:rsid w:val="00E108B8"/>
    <w:rsid w:val="00E11D2F"/>
    <w:rsid w:val="00E14541"/>
    <w:rsid w:val="00E15595"/>
    <w:rsid w:val="00E24F21"/>
    <w:rsid w:val="00E25C14"/>
    <w:rsid w:val="00E3268D"/>
    <w:rsid w:val="00E50E99"/>
    <w:rsid w:val="00E52E1F"/>
    <w:rsid w:val="00E5607C"/>
    <w:rsid w:val="00E56D73"/>
    <w:rsid w:val="00E60F7E"/>
    <w:rsid w:val="00E61EE7"/>
    <w:rsid w:val="00E647AF"/>
    <w:rsid w:val="00E659E5"/>
    <w:rsid w:val="00E805AC"/>
    <w:rsid w:val="00E90753"/>
    <w:rsid w:val="00E91A38"/>
    <w:rsid w:val="00E91A7C"/>
    <w:rsid w:val="00E92A8F"/>
    <w:rsid w:val="00E92C09"/>
    <w:rsid w:val="00E94BC7"/>
    <w:rsid w:val="00E97CCC"/>
    <w:rsid w:val="00E97D70"/>
    <w:rsid w:val="00E97E28"/>
    <w:rsid w:val="00EA066D"/>
    <w:rsid w:val="00EA366C"/>
    <w:rsid w:val="00EA3CD4"/>
    <w:rsid w:val="00EA5F5E"/>
    <w:rsid w:val="00EA70DF"/>
    <w:rsid w:val="00EB045F"/>
    <w:rsid w:val="00EC7CBC"/>
    <w:rsid w:val="00ED1061"/>
    <w:rsid w:val="00ED3C56"/>
    <w:rsid w:val="00EF55AC"/>
    <w:rsid w:val="00EF5AA0"/>
    <w:rsid w:val="00EF721D"/>
    <w:rsid w:val="00F02BB2"/>
    <w:rsid w:val="00F03481"/>
    <w:rsid w:val="00F12172"/>
    <w:rsid w:val="00F16104"/>
    <w:rsid w:val="00F17422"/>
    <w:rsid w:val="00F203CA"/>
    <w:rsid w:val="00F218C4"/>
    <w:rsid w:val="00F24CEA"/>
    <w:rsid w:val="00F25AB6"/>
    <w:rsid w:val="00F330FE"/>
    <w:rsid w:val="00F34534"/>
    <w:rsid w:val="00F41513"/>
    <w:rsid w:val="00F4639D"/>
    <w:rsid w:val="00F66437"/>
    <w:rsid w:val="00F778A5"/>
    <w:rsid w:val="00F81046"/>
    <w:rsid w:val="00F810A4"/>
    <w:rsid w:val="00F84624"/>
    <w:rsid w:val="00F91028"/>
    <w:rsid w:val="00F94A4D"/>
    <w:rsid w:val="00F95ECD"/>
    <w:rsid w:val="00F96807"/>
    <w:rsid w:val="00F96A69"/>
    <w:rsid w:val="00FA2AED"/>
    <w:rsid w:val="00FC4F83"/>
    <w:rsid w:val="00FC76B6"/>
    <w:rsid w:val="00FC7B8E"/>
    <w:rsid w:val="00FD625F"/>
    <w:rsid w:val="00FE2477"/>
    <w:rsid w:val="00FE5365"/>
    <w:rsid w:val="00FE652B"/>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paragraph" w:customStyle="1" w:styleId="xmsonormal">
    <w:name w:val="x_msonormal"/>
    <w:basedOn w:val="Normal"/>
    <w:rsid w:val="007A249F"/>
    <w:rPr>
      <w:rFonts w:ascii="Calibri" w:eastAsiaTheme="minorHAnsi" w:hAnsi="Calibri" w:cs="Calibri"/>
      <w:sz w:val="22"/>
      <w:szCs w:val="22"/>
      <w:lang w:eastAsia="en-GB"/>
    </w:rPr>
  </w:style>
  <w:style w:type="character" w:styleId="Emphasis">
    <w:name w:val="Emphasis"/>
    <w:basedOn w:val="DefaultParagraphFont"/>
    <w:uiPriority w:val="20"/>
    <w:qFormat/>
    <w:rsid w:val="009856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44522796">
      <w:bodyDiv w:val="1"/>
      <w:marLeft w:val="0"/>
      <w:marRight w:val="0"/>
      <w:marTop w:val="0"/>
      <w:marBottom w:val="0"/>
      <w:divBdr>
        <w:top w:val="none" w:sz="0" w:space="0" w:color="auto"/>
        <w:left w:val="none" w:sz="0" w:space="0" w:color="auto"/>
        <w:bottom w:val="none" w:sz="0" w:space="0" w:color="auto"/>
        <w:right w:val="none" w:sz="0" w:space="0" w:color="auto"/>
      </w:divBdr>
    </w:div>
    <w:div w:id="467818598">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4717216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hyperlink" Target="http://www.twitter.com/FordNewsEurope" TargetMode="External"/><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image" Target="media/image2.png"/><Relationship Id="rId5" Type="http://schemas.openxmlformats.org/officeDocument/2006/relationships/hyperlink" Target="http://twitter.com/fordnewseurope" TargetMode="External"/><Relationship Id="rId4" Type="http://schemas.openxmlformats.org/officeDocument/2006/relationships/hyperlink" Target="http://www.youtube.com/FordNewsEurope"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4304</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5049</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2022-10-21T14:11:00Z</dcterms:created>
  <dcterms:modified xsi:type="dcterms:W3CDTF">2022-10-24T14:08:00Z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