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18F3" w14:textId="04C2AE02" w:rsidR="003C7063" w:rsidRDefault="003C7063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A39E62" w14:textId="39C017C4" w:rsidR="003C7063" w:rsidRDefault="003C7063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79E49B6" w14:textId="5C6CE9EF" w:rsidR="00E732E6" w:rsidRDefault="003C7063" w:rsidP="00AD29DD">
      <w:pPr>
        <w:rPr>
          <w:sz w:val="30"/>
          <w:szCs w:val="30"/>
        </w:rPr>
      </w:pPr>
      <w:r>
        <w:t>2020-03-1</w:t>
      </w:r>
      <w:r w:rsidR="00D90EAA">
        <w:t>6</w:t>
      </w:r>
    </w:p>
    <w:p w14:paraId="2E7E9440" w14:textId="3A37844C" w:rsidR="00E732E6" w:rsidRDefault="00E732E6" w:rsidP="00AD29DD"/>
    <w:p w14:paraId="30E0423E" w14:textId="082B787D" w:rsidR="005420F1" w:rsidRPr="005420F1" w:rsidRDefault="007E05A9" w:rsidP="00AD29DD">
      <w:pPr>
        <w:pStyle w:val="Rubrik11"/>
      </w:pPr>
      <w:r>
        <w:t xml:space="preserve">Pressmeddelande </w:t>
      </w:r>
      <w:r w:rsidR="00AD29DD">
        <w:br/>
      </w:r>
      <w:r w:rsidR="00AD29DD">
        <w:br/>
      </w:r>
      <w:r w:rsidR="005420F1" w:rsidRPr="005420F1">
        <w:t xml:space="preserve">Maskin &amp; Smide Lidhult, </w:t>
      </w:r>
      <w:r w:rsidR="00301E06">
        <w:t>kvalitets</w:t>
      </w:r>
      <w:r w:rsidR="005420F1">
        <w:t xml:space="preserve">certifierade enligt ISO 9001. </w:t>
      </w:r>
    </w:p>
    <w:p w14:paraId="04DA4F17" w14:textId="259C5E08" w:rsidR="00807AEC" w:rsidRDefault="00807AEC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1D07BF9" w14:textId="63BB7FC7" w:rsidR="00C60F02" w:rsidRPr="00C60F02" w:rsidRDefault="00C60F02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 w:rsidRPr="00C60F02">
        <w:rPr>
          <w:i/>
          <w:iCs/>
          <w:sz w:val="28"/>
          <w:szCs w:val="28"/>
        </w:rPr>
        <w:t xml:space="preserve">Maskin &amp; Smide </w:t>
      </w:r>
      <w:r w:rsidR="00AD29DD">
        <w:rPr>
          <w:i/>
          <w:iCs/>
          <w:sz w:val="28"/>
          <w:szCs w:val="28"/>
        </w:rPr>
        <w:t xml:space="preserve">Lidhult </w:t>
      </w:r>
      <w:r w:rsidRPr="00C60F02">
        <w:rPr>
          <w:i/>
          <w:iCs/>
          <w:sz w:val="28"/>
          <w:szCs w:val="28"/>
        </w:rPr>
        <w:t>AB</w:t>
      </w:r>
      <w:r w:rsidR="00301E06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är ett företag med 30 år på nacken där en generationsväxling lett till utveckling med </w:t>
      </w:r>
      <w:proofErr w:type="spellStart"/>
      <w:r>
        <w:rPr>
          <w:i/>
          <w:iCs/>
          <w:sz w:val="28"/>
          <w:szCs w:val="28"/>
        </w:rPr>
        <w:t>bl</w:t>
      </w:r>
      <w:proofErr w:type="spellEnd"/>
      <w:r>
        <w:rPr>
          <w:i/>
          <w:iCs/>
          <w:sz w:val="28"/>
          <w:szCs w:val="28"/>
        </w:rPr>
        <w:t xml:space="preserve"> a investeringar i fler maskiner och processer. Företaget arbetar </w:t>
      </w:r>
      <w:r w:rsidR="002D501F">
        <w:rPr>
          <w:i/>
          <w:iCs/>
          <w:sz w:val="28"/>
          <w:szCs w:val="28"/>
        </w:rPr>
        <w:t xml:space="preserve">med allt </w:t>
      </w:r>
      <w:r>
        <w:rPr>
          <w:i/>
          <w:iCs/>
          <w:sz w:val="28"/>
          <w:szCs w:val="28"/>
        </w:rPr>
        <w:t>från tunn- till tjockplåt och är underleverantörer till Cargotec och Kone</w:t>
      </w:r>
      <w:r w:rsidR="00301E06">
        <w:rPr>
          <w:i/>
          <w:iCs/>
          <w:sz w:val="28"/>
          <w:szCs w:val="28"/>
        </w:rPr>
        <w:t>c</w:t>
      </w:r>
      <w:r>
        <w:rPr>
          <w:i/>
          <w:iCs/>
          <w:sz w:val="28"/>
          <w:szCs w:val="28"/>
        </w:rPr>
        <w:t>ranes. Certifiering mot ISO 9001</w:t>
      </w:r>
      <w:r w:rsidR="00301E0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var ett krav från vissa kunder men drog med sig fler fördelar under arbetets gång. </w:t>
      </w:r>
    </w:p>
    <w:p w14:paraId="2A18B547" w14:textId="77777777" w:rsidR="00C60F02" w:rsidRDefault="00C60F02" w:rsidP="00E732E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647568B" w14:textId="1AC8573E" w:rsidR="00D90EAA" w:rsidRDefault="00C60F02" w:rsidP="007E05A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Kundkrav drog igång ISO-processen</w:t>
      </w:r>
    </w:p>
    <w:p w14:paraId="216426B5" w14:textId="4A9286A5" w:rsidR="00807AEC" w:rsidRPr="00BF2ABC" w:rsidRDefault="002D501F" w:rsidP="00D90EAA">
      <w:r>
        <w:t>På frågan varför företaget drog igång ISO-arbetet svarar VD Patrik Carlsen: ”</w:t>
      </w:r>
      <w:r w:rsidR="00BF2ABC" w:rsidRPr="00BF2ABC">
        <w:t>För att vissa kunder krävde det och att vi därför insåg att fler kunder skulle se fördelarna med att vi gjorde det</w:t>
      </w:r>
      <w:r>
        <w:t>.”</w:t>
      </w:r>
      <w:r w:rsidR="00BF2ABC" w:rsidRPr="00BF2ABC">
        <w:t xml:space="preserve"> </w:t>
      </w:r>
    </w:p>
    <w:p w14:paraId="3FBC8E30" w14:textId="50148A04" w:rsidR="00807AEC" w:rsidRDefault="00807AEC" w:rsidP="00301E06"/>
    <w:p w14:paraId="68CD89B5" w14:textId="6A5559AF" w:rsidR="00807AEC" w:rsidRDefault="00C60F02" w:rsidP="00807AE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Om Maskin &amp; Smide</w:t>
      </w:r>
      <w:r w:rsidR="005420F1">
        <w:rPr>
          <w:rFonts w:ascii="Calibri" w:hAnsi="Calibri" w:cs="Calibri"/>
          <w:sz w:val="30"/>
          <w:szCs w:val="30"/>
        </w:rPr>
        <w:t xml:space="preserve"> Lidhult AB</w:t>
      </w:r>
    </w:p>
    <w:p w14:paraId="09EBD3E4" w14:textId="082A30AC" w:rsidR="00BF2ABC" w:rsidRPr="00807AEC" w:rsidRDefault="00301E06" w:rsidP="00D90EAA">
      <w:r>
        <w:t>Maskin &amp; Smide Lidhult AB</w:t>
      </w:r>
      <w:r w:rsidR="00BF2ABC" w:rsidRPr="00BF2ABC">
        <w:t xml:space="preserve"> är ett företag med 30 åriga anor där en generationsväxling har lett till mer och fler investeringar, vi arbetar i allt från tunnplåt till tjockp</w:t>
      </w:r>
      <w:r w:rsidR="00310424">
        <w:t>l</w:t>
      </w:r>
      <w:r w:rsidR="00BF2ABC" w:rsidRPr="00BF2ABC">
        <w:t>åt och är underleverantörer till bla</w:t>
      </w:r>
      <w:r w:rsidR="005420F1">
        <w:t>nd annat</w:t>
      </w:r>
      <w:r w:rsidR="00BF2ABC" w:rsidRPr="00BF2ABC">
        <w:t xml:space="preserve"> Cargotec och Kone</w:t>
      </w:r>
      <w:r>
        <w:t>c</w:t>
      </w:r>
      <w:r w:rsidR="00BF2ABC" w:rsidRPr="00BF2ABC">
        <w:t>ranes, vi vatten</w:t>
      </w:r>
      <w:r w:rsidR="005420F1">
        <w:t>-</w:t>
      </w:r>
      <w:r w:rsidR="00BF2ABC" w:rsidRPr="00BF2ABC">
        <w:t xml:space="preserve"> och laserskär,</w:t>
      </w:r>
      <w:r w:rsidR="00C60F02">
        <w:t xml:space="preserve"> </w:t>
      </w:r>
      <w:r w:rsidR="00BF2ABC" w:rsidRPr="00BF2ABC">
        <w:t>bockar</w:t>
      </w:r>
      <w:r w:rsidR="005420F1">
        <w:t xml:space="preserve">, </w:t>
      </w:r>
      <w:r w:rsidR="00BF2ABC" w:rsidRPr="00BF2ABC">
        <w:t>svetsar och målar diverse komponenter.</w:t>
      </w:r>
      <w:r w:rsidR="00C60F02">
        <w:t xml:space="preserve"> </w:t>
      </w:r>
      <w:r w:rsidR="00BF2ABC" w:rsidRPr="00BF2ABC">
        <w:t>Även bearbetning i prototypskala förekommer</w:t>
      </w:r>
      <w:r w:rsidR="00C60F02">
        <w:t xml:space="preserve">. </w:t>
      </w:r>
    </w:p>
    <w:p w14:paraId="540430AD" w14:textId="5AEF806B" w:rsidR="002378F2" w:rsidRDefault="002378F2" w:rsidP="00301E06"/>
    <w:p w14:paraId="1F0FF403" w14:textId="1C972457" w:rsidR="00E732E6" w:rsidRDefault="00AD29DD" w:rsidP="0070593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0DD77C2" wp14:editId="5DC0EA3E">
            <wp:simplePos x="0" y="0"/>
            <wp:positionH relativeFrom="column">
              <wp:posOffset>3644265</wp:posOffset>
            </wp:positionH>
            <wp:positionV relativeFrom="paragraph">
              <wp:posOffset>38100</wp:posOffset>
            </wp:positionV>
            <wp:extent cx="2132330" cy="2017395"/>
            <wp:effectExtent l="0" t="0" r="1270" b="1905"/>
            <wp:wrapTight wrapText="bothSides">
              <wp:wrapPolygon edited="0">
                <wp:start x="1029" y="0"/>
                <wp:lineTo x="386" y="816"/>
                <wp:lineTo x="0" y="1632"/>
                <wp:lineTo x="0" y="20125"/>
                <wp:lineTo x="772" y="21212"/>
                <wp:lineTo x="1029" y="21484"/>
                <wp:lineTo x="20455" y="21484"/>
                <wp:lineTo x="20712" y="21212"/>
                <wp:lineTo x="21484" y="20125"/>
                <wp:lineTo x="21484" y="1632"/>
                <wp:lineTo x="21098" y="816"/>
                <wp:lineTo x="20455" y="0"/>
                <wp:lineTo x="1029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kin och smide patrik-crop-u208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201739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alpha val="68000"/>
                            <a:lumMod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F02">
        <w:rPr>
          <w:rFonts w:ascii="Calibri" w:hAnsi="Calibri" w:cs="Calibri"/>
          <w:sz w:val="30"/>
          <w:szCs w:val="30"/>
        </w:rPr>
        <w:t xml:space="preserve">Nyttig insikt </w:t>
      </w:r>
      <w:r w:rsidR="00AE1C13">
        <w:rPr>
          <w:rFonts w:ascii="Calibri" w:hAnsi="Calibri" w:cs="Calibri"/>
          <w:sz w:val="30"/>
          <w:szCs w:val="30"/>
        </w:rPr>
        <w:t>och bra hjälp på vägen</w:t>
      </w:r>
    </w:p>
    <w:p w14:paraId="1EFEEDB8" w14:textId="6B12111C" w:rsidR="00BF2ABC" w:rsidRPr="00BF2ABC" w:rsidRDefault="00301E06" w:rsidP="00D90EAA">
      <w:r>
        <w:t>Patrik fortsätter: ”</w:t>
      </w:r>
      <w:r w:rsidR="00BF2ABC" w:rsidRPr="00BF2ABC">
        <w:t xml:space="preserve">Certifieringen gick inte bara smidigt utan gav också </w:t>
      </w:r>
      <w:r w:rsidR="005420F1">
        <w:t xml:space="preserve">en </w:t>
      </w:r>
      <w:r w:rsidR="00BF2ABC" w:rsidRPr="00BF2ABC">
        <w:t>oerhört nyttig insikt i hur vårt företag ska och bör skötas för att vara intressant för kunder att samarbeta med</w:t>
      </w:r>
      <w:r w:rsidR="00AE1C13">
        <w:t>. Arbetet med Certways konsult Ralph Lindahl gick s</w:t>
      </w:r>
      <w:r w:rsidR="00AE1C13" w:rsidRPr="00BF2ABC">
        <w:t>trålande</w:t>
      </w:r>
      <w:r>
        <w:t>!</w:t>
      </w:r>
      <w:r w:rsidR="00AE1C13">
        <w:t xml:space="preserve"> Det </w:t>
      </w:r>
      <w:r w:rsidR="00AE1C13" w:rsidRPr="00BF2ABC">
        <w:t>flöt på bra och vi fick bra respons</w:t>
      </w:r>
      <w:r w:rsidR="00AE1C13">
        <w:t>. Väldigt skönt att ha en extern part som vägledde oss genom processen.</w:t>
      </w:r>
      <w:r>
        <w:t xml:space="preserve">” </w:t>
      </w:r>
      <w:r w:rsidR="00AE1C13">
        <w:t xml:space="preserve"> </w:t>
      </w:r>
    </w:p>
    <w:p w14:paraId="0B2B3164" w14:textId="6767D74E" w:rsidR="0070593E" w:rsidRDefault="0070593E">
      <w:r>
        <w:br w:type="page"/>
      </w:r>
    </w:p>
    <w:p w14:paraId="15BBB417" w14:textId="77777777" w:rsidR="00F43DA9" w:rsidRDefault="00F43DA9" w:rsidP="00301E06"/>
    <w:p w14:paraId="367EEB21" w14:textId="16154EBB" w:rsidR="00066F56" w:rsidRDefault="00AE1C13" w:rsidP="007E05A9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Fördelar </w:t>
      </w:r>
      <w:r w:rsidR="00301E06">
        <w:rPr>
          <w:rFonts w:ascii="Calibri" w:hAnsi="Calibri" w:cs="Calibri"/>
          <w:sz w:val="30"/>
          <w:szCs w:val="30"/>
        </w:rPr>
        <w:t xml:space="preserve">och lärdomar längs vägen? </w:t>
      </w:r>
    </w:p>
    <w:p w14:paraId="7F2B4861" w14:textId="3F4AB5FB" w:rsidR="00BF2ABC" w:rsidRDefault="00BF2ABC" w:rsidP="00D90EAA">
      <w:r w:rsidRPr="00BF2ABC">
        <w:t>Vi har sett de många fördelar som ISO</w:t>
      </w:r>
      <w:r w:rsidR="00AE1C13">
        <w:t>-arbetet med rutiner och instruktioner</w:t>
      </w:r>
      <w:r w:rsidRPr="00BF2ABC">
        <w:t xml:space="preserve"> kan skapa och </w:t>
      </w:r>
      <w:r w:rsidR="00AE1C13">
        <w:t xml:space="preserve">kanske framförallt </w:t>
      </w:r>
      <w:r w:rsidRPr="00BF2ABC">
        <w:t xml:space="preserve">hur man uppfattas utifrån när man väl gått igenom </w:t>
      </w:r>
      <w:r w:rsidR="00AE1C13">
        <w:t xml:space="preserve">processen och fått certifikatet. </w:t>
      </w:r>
    </w:p>
    <w:p w14:paraId="4853309C" w14:textId="5C1AE21F" w:rsidR="00F43DA9" w:rsidRPr="00BF2ABC" w:rsidRDefault="00F43DA9" w:rsidP="00807AEC"/>
    <w:p w14:paraId="303FB332" w14:textId="4B809C78" w:rsidR="007E05A9" w:rsidRPr="00AD29DD" w:rsidRDefault="00AE1C13" w:rsidP="00AD29DD">
      <w:r>
        <w:t>”En av de viktigaste lärdomarna är att</w:t>
      </w:r>
      <w:r w:rsidR="00BF2ABC" w:rsidRPr="00BF2ABC">
        <w:t xml:space="preserve"> vi har fått en bild av hur vi vill bli uppfattade och på vilken nivå vi vill och ska arbeta på</w:t>
      </w:r>
      <w:r>
        <w:t>.</w:t>
      </w:r>
      <w:r w:rsidR="00BF2ABC" w:rsidRPr="00BF2ABC">
        <w:t xml:space="preserve"> </w:t>
      </w:r>
      <w:r>
        <w:t>Ä</w:t>
      </w:r>
      <w:r w:rsidR="00BF2ABC" w:rsidRPr="00BF2ABC">
        <w:t>ven nyttan med långsiktiga mål nedbrutna i delmål</w:t>
      </w:r>
      <w:r>
        <w:t xml:space="preserve"> har varit viktig”, fortsätter </w:t>
      </w:r>
      <w:r w:rsidRPr="00BF2ABC">
        <w:rPr>
          <w:bCs/>
          <w:lang w:val="da-DK"/>
        </w:rPr>
        <w:t>Patrik Carlsen</w:t>
      </w:r>
      <w:r>
        <w:rPr>
          <w:bCs/>
          <w:lang w:val="da-DK"/>
        </w:rPr>
        <w:t>, VD</w:t>
      </w:r>
      <w:r w:rsidR="00AD29DD">
        <w:rPr>
          <w:bCs/>
          <w:lang w:val="da-DK"/>
        </w:rPr>
        <w:t xml:space="preserve">.  </w:t>
      </w:r>
    </w:p>
    <w:p w14:paraId="48786335" w14:textId="2F56A21F" w:rsidR="00F43DA9" w:rsidRDefault="00F43DA9" w:rsidP="00F43DA9">
      <w:pPr>
        <w:pStyle w:val="Rubrik2"/>
      </w:pPr>
      <w:r>
        <w:t>Kontaktuppgifter:</w:t>
      </w:r>
    </w:p>
    <w:p w14:paraId="668FC44A" w14:textId="10614BCC" w:rsidR="00D90EAA" w:rsidRPr="00D90EAA" w:rsidRDefault="000F2E20" w:rsidP="007E05A9">
      <w:r w:rsidRPr="00D90EAA">
        <w:rPr>
          <w:b/>
        </w:rPr>
        <w:t>Maskin &amp; Smide Lidhult</w:t>
      </w:r>
      <w:r w:rsidR="007E05A9" w:rsidRPr="00D90EAA">
        <w:rPr>
          <w:b/>
        </w:rPr>
        <w:t xml:space="preserve"> AB </w:t>
      </w:r>
    </w:p>
    <w:p w14:paraId="16731633" w14:textId="58276C7B" w:rsidR="00D90EAA" w:rsidRDefault="000F2E20" w:rsidP="007E05A9">
      <w:pPr>
        <w:rPr>
          <w:bCs/>
          <w:lang w:val="da-DK"/>
        </w:rPr>
      </w:pPr>
      <w:r w:rsidRPr="00BF2ABC">
        <w:rPr>
          <w:bCs/>
          <w:lang w:val="da-DK"/>
        </w:rPr>
        <w:t>Patrik Carlsen,</w:t>
      </w:r>
      <w:r w:rsidR="00D90EAA">
        <w:rPr>
          <w:bCs/>
          <w:lang w:val="da-DK"/>
        </w:rPr>
        <w:t xml:space="preserve"> VD</w:t>
      </w:r>
      <w:r w:rsidRPr="00BF2ABC">
        <w:rPr>
          <w:bCs/>
          <w:lang w:val="da-DK"/>
        </w:rPr>
        <w:t xml:space="preserve"> </w:t>
      </w:r>
    </w:p>
    <w:p w14:paraId="26507A82" w14:textId="77777777" w:rsidR="00D90EAA" w:rsidRPr="00C124DD" w:rsidRDefault="000F2E20" w:rsidP="00D90EAA">
      <w:pPr>
        <w:rPr>
          <w:bCs/>
          <w:lang w:val="da-DK"/>
        </w:rPr>
      </w:pPr>
      <w:r w:rsidRPr="00BF2ABC">
        <w:rPr>
          <w:bCs/>
          <w:lang w:val="da-DK"/>
        </w:rPr>
        <w:t>070-255 76 84</w:t>
      </w:r>
      <w:r w:rsidR="00D90EAA">
        <w:rPr>
          <w:bCs/>
          <w:lang w:val="da-DK"/>
        </w:rPr>
        <w:t xml:space="preserve">, </w:t>
      </w:r>
      <w:r w:rsidR="00D90EAA" w:rsidRPr="00C124DD">
        <w:rPr>
          <w:bCs/>
          <w:lang w:val="da-DK"/>
        </w:rPr>
        <w:t>035-915 15</w:t>
      </w:r>
    </w:p>
    <w:p w14:paraId="4C6F1D46" w14:textId="75BBED2F" w:rsidR="000F2E20" w:rsidRDefault="000D7A8A" w:rsidP="007E05A9">
      <w:pPr>
        <w:rPr>
          <w:bCs/>
          <w:lang w:val="da-DK"/>
        </w:rPr>
      </w:pPr>
      <w:hyperlink r:id="rId8" w:history="1">
        <w:r w:rsidR="00D90EAA" w:rsidRPr="00B708A6">
          <w:rPr>
            <w:rStyle w:val="Hyperlnk"/>
            <w:bCs/>
            <w:lang w:val="da-DK"/>
          </w:rPr>
          <w:t>maskin.smide@telia.com</w:t>
        </w:r>
      </w:hyperlink>
      <w:r w:rsidR="000F2E20" w:rsidRPr="00BF2ABC">
        <w:rPr>
          <w:bCs/>
          <w:lang w:val="da-DK"/>
        </w:rPr>
        <w:t xml:space="preserve"> </w:t>
      </w:r>
    </w:p>
    <w:p w14:paraId="45871B0F" w14:textId="2ADC9312" w:rsidR="00D90EAA" w:rsidRPr="00BF2ABC" w:rsidRDefault="000D7A8A" w:rsidP="007E05A9">
      <w:pPr>
        <w:rPr>
          <w:bCs/>
          <w:lang w:val="da-DK"/>
        </w:rPr>
      </w:pPr>
      <w:hyperlink r:id="rId9" w:history="1">
        <w:r w:rsidR="00D90EAA" w:rsidRPr="00C124DD">
          <w:rPr>
            <w:rStyle w:val="Hyperlnk"/>
            <w:bCs/>
            <w:lang w:val="da-DK"/>
          </w:rPr>
          <w:t>www.mslidhult.se</w:t>
        </w:r>
      </w:hyperlink>
      <w:r w:rsidR="00D90EAA" w:rsidRPr="00C124DD">
        <w:rPr>
          <w:bCs/>
          <w:lang w:val="da-DK"/>
        </w:rPr>
        <w:t xml:space="preserve"> </w:t>
      </w:r>
    </w:p>
    <w:p w14:paraId="4E9E2FE3" w14:textId="77777777" w:rsidR="007E05A9" w:rsidRPr="00BF2ABC" w:rsidRDefault="007E05A9" w:rsidP="007E05A9">
      <w:pPr>
        <w:rPr>
          <w:lang w:val="da-DK"/>
        </w:rPr>
      </w:pPr>
    </w:p>
    <w:p w14:paraId="2CE1A16C" w14:textId="30BD5DB1" w:rsidR="00D90EAA" w:rsidRDefault="00AA1C1E" w:rsidP="00F43DA9">
      <w:r w:rsidRPr="00D90EAA">
        <w:rPr>
          <w:b/>
          <w:bCs/>
        </w:rPr>
        <w:t xml:space="preserve">Certway </w:t>
      </w:r>
      <w:r>
        <w:t>(försäljning)</w:t>
      </w:r>
    </w:p>
    <w:p w14:paraId="44EBC7C7" w14:textId="245BF662" w:rsidR="00D90EAA" w:rsidRDefault="00F43DA9" w:rsidP="00F43DA9">
      <w:r>
        <w:t xml:space="preserve">Marie Jansson </w:t>
      </w:r>
    </w:p>
    <w:p w14:paraId="051B8DAB" w14:textId="32EA56C4" w:rsidR="00D90EAA" w:rsidRDefault="00F43DA9" w:rsidP="00F43DA9">
      <w:r>
        <w:t>08</w:t>
      </w:r>
      <w:r w:rsidR="000F2E20">
        <w:t>-449 87 49</w:t>
      </w:r>
      <w:r>
        <w:t xml:space="preserve">  </w:t>
      </w:r>
    </w:p>
    <w:p w14:paraId="21BFEA35" w14:textId="2ACED255" w:rsidR="00F43DA9" w:rsidRDefault="000D7A8A" w:rsidP="00F43DA9">
      <w:hyperlink r:id="rId10" w:history="1">
        <w:r w:rsidR="00D90EAA" w:rsidRPr="00B708A6">
          <w:rPr>
            <w:rStyle w:val="Hyperlnk"/>
          </w:rPr>
          <w:t>marie@certway.se</w:t>
        </w:r>
      </w:hyperlink>
    </w:p>
    <w:p w14:paraId="5A88AA1A" w14:textId="77777777" w:rsidR="00F43DA9" w:rsidRDefault="00F43DA9" w:rsidP="00F43DA9"/>
    <w:p w14:paraId="63BE2E03" w14:textId="77777777" w:rsidR="00D90EAA" w:rsidRDefault="00F43DA9" w:rsidP="00F43DA9">
      <w:pPr>
        <w:rPr>
          <w:lang w:val="en-US"/>
        </w:rPr>
      </w:pPr>
      <w:r w:rsidRPr="00D90EAA">
        <w:rPr>
          <w:b/>
          <w:bCs/>
          <w:lang w:val="en-US"/>
        </w:rPr>
        <w:t>Certway</w:t>
      </w:r>
      <w:r w:rsidRPr="000F2E20">
        <w:rPr>
          <w:lang w:val="en-US"/>
        </w:rPr>
        <w:t xml:space="preserve"> (konsult): </w:t>
      </w:r>
    </w:p>
    <w:p w14:paraId="73476E1D" w14:textId="165834F7" w:rsidR="00D90EAA" w:rsidRPr="00C124DD" w:rsidRDefault="000F2E20" w:rsidP="00F43DA9">
      <w:pPr>
        <w:rPr>
          <w:lang w:val="en-US"/>
        </w:rPr>
      </w:pPr>
      <w:r w:rsidRPr="00C124DD">
        <w:rPr>
          <w:lang w:val="en-US"/>
        </w:rPr>
        <w:t xml:space="preserve">Ralph Lindahl </w:t>
      </w:r>
    </w:p>
    <w:p w14:paraId="54B37DC0" w14:textId="77777777" w:rsidR="00D90EAA" w:rsidRPr="00C124DD" w:rsidRDefault="000F2E20" w:rsidP="00F43DA9">
      <w:pPr>
        <w:rPr>
          <w:lang w:val="en-US"/>
        </w:rPr>
      </w:pPr>
      <w:r w:rsidRPr="00C124DD">
        <w:rPr>
          <w:lang w:val="en-US"/>
        </w:rPr>
        <w:t>0733-41 41 41</w:t>
      </w:r>
    </w:p>
    <w:p w14:paraId="4D623EE0" w14:textId="2CA406FB" w:rsidR="00F43DA9" w:rsidRPr="00C124DD" w:rsidRDefault="000D7A8A" w:rsidP="00F43DA9">
      <w:pPr>
        <w:rPr>
          <w:lang w:val="en-US"/>
        </w:rPr>
      </w:pPr>
      <w:hyperlink r:id="rId11" w:history="1">
        <w:r w:rsidR="00D90EAA" w:rsidRPr="00C124DD">
          <w:rPr>
            <w:rStyle w:val="Hyperlnk"/>
            <w:lang w:val="en-US"/>
          </w:rPr>
          <w:t>ralph@certway.se</w:t>
        </w:r>
      </w:hyperlink>
      <w:r w:rsidR="000F2E20" w:rsidRPr="00C124DD">
        <w:rPr>
          <w:lang w:val="en-US"/>
        </w:rPr>
        <w:t xml:space="preserve"> </w:t>
      </w:r>
    </w:p>
    <w:p w14:paraId="09783F7F" w14:textId="30CDB236" w:rsidR="005C3C18" w:rsidRPr="00C124DD" w:rsidRDefault="000D7A8A" w:rsidP="00C124DD">
      <w:hyperlink r:id="rId12" w:history="1">
        <w:r w:rsidR="00D90EAA" w:rsidRPr="00B708A6">
          <w:rPr>
            <w:rStyle w:val="Hyperlnk"/>
          </w:rPr>
          <w:t>www.certway.se</w:t>
        </w:r>
      </w:hyperlink>
    </w:p>
    <w:sectPr w:rsidR="005C3C18" w:rsidRPr="00C124DD" w:rsidSect="005C3C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B39C" w14:textId="77777777" w:rsidR="000D7A8A" w:rsidRDefault="000D7A8A" w:rsidP="00807AEC">
      <w:r>
        <w:separator/>
      </w:r>
    </w:p>
  </w:endnote>
  <w:endnote w:type="continuationSeparator" w:id="0">
    <w:p w14:paraId="69C8135D" w14:textId="77777777" w:rsidR="000D7A8A" w:rsidRDefault="000D7A8A" w:rsidP="0080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200" w14:textId="77777777" w:rsidR="00C60F02" w:rsidRDefault="00C60F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D6C3" w14:textId="77777777" w:rsidR="00C60F02" w:rsidRDefault="00C60F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58F4" w14:textId="77777777" w:rsidR="00C60F02" w:rsidRDefault="00C60F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914F" w14:textId="77777777" w:rsidR="000D7A8A" w:rsidRDefault="000D7A8A" w:rsidP="00807AEC">
      <w:r>
        <w:separator/>
      </w:r>
    </w:p>
  </w:footnote>
  <w:footnote w:type="continuationSeparator" w:id="0">
    <w:p w14:paraId="4A09E770" w14:textId="77777777" w:rsidR="000D7A8A" w:rsidRDefault="000D7A8A" w:rsidP="0080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A232" w14:textId="12B9833E" w:rsidR="00C60F02" w:rsidRDefault="00C60F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CD0" w14:textId="71EC8FC0" w:rsidR="007E2F7D" w:rsidRDefault="007E2F7D">
    <w:pPr>
      <w:pStyle w:val="Sidhuvud"/>
    </w:pPr>
    <w:r>
      <w:rPr>
        <w:noProof/>
      </w:rPr>
      <w:drawing>
        <wp:inline distT="0" distB="0" distL="0" distR="0" wp14:anchorId="16B68F10" wp14:editId="586F60E6">
          <wp:extent cx="2159000" cy="1511300"/>
          <wp:effectExtent l="0" t="0" r="0" b="0"/>
          <wp:docPr id="2" name="Bildobjekt 2" descr="En bild som visar tallrik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kin o sm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66455" w14:textId="6684E106" w:rsidR="00C60F02" w:rsidRDefault="00C60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55D2"/>
    <w:multiLevelType w:val="multilevel"/>
    <w:tmpl w:val="9EC45B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C45150"/>
    <w:multiLevelType w:val="multilevel"/>
    <w:tmpl w:val="786404B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E6"/>
    <w:rsid w:val="00044DF3"/>
    <w:rsid w:val="00066F56"/>
    <w:rsid w:val="000D5311"/>
    <w:rsid w:val="000D7A8A"/>
    <w:rsid w:val="000F2E20"/>
    <w:rsid w:val="001859CF"/>
    <w:rsid w:val="002019FB"/>
    <w:rsid w:val="002378F2"/>
    <w:rsid w:val="002B3E5F"/>
    <w:rsid w:val="002D501F"/>
    <w:rsid w:val="002F07F4"/>
    <w:rsid w:val="00301E06"/>
    <w:rsid w:val="00310424"/>
    <w:rsid w:val="003236EF"/>
    <w:rsid w:val="003C7063"/>
    <w:rsid w:val="00533388"/>
    <w:rsid w:val="005420F1"/>
    <w:rsid w:val="005C3C18"/>
    <w:rsid w:val="00664F59"/>
    <w:rsid w:val="0070593E"/>
    <w:rsid w:val="00741ADC"/>
    <w:rsid w:val="00743971"/>
    <w:rsid w:val="00775027"/>
    <w:rsid w:val="0079213D"/>
    <w:rsid w:val="007E05A9"/>
    <w:rsid w:val="007E2F7D"/>
    <w:rsid w:val="00807AEC"/>
    <w:rsid w:val="00A254E2"/>
    <w:rsid w:val="00AA1C1E"/>
    <w:rsid w:val="00AD29DD"/>
    <w:rsid w:val="00AE1C13"/>
    <w:rsid w:val="00AE2892"/>
    <w:rsid w:val="00BF2ABC"/>
    <w:rsid w:val="00C124DD"/>
    <w:rsid w:val="00C60F02"/>
    <w:rsid w:val="00C65164"/>
    <w:rsid w:val="00C84C76"/>
    <w:rsid w:val="00D6780B"/>
    <w:rsid w:val="00D90EAA"/>
    <w:rsid w:val="00E078AD"/>
    <w:rsid w:val="00E565FA"/>
    <w:rsid w:val="00E65835"/>
    <w:rsid w:val="00E732E6"/>
    <w:rsid w:val="00ED15B4"/>
    <w:rsid w:val="00EF102A"/>
    <w:rsid w:val="00F43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A3B16"/>
  <w15:docId w15:val="{19DA2473-4BD0-483C-9EC4-031FEFE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254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43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743971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Arial" w:eastAsiaTheme="majorEastAsia" w:hAnsi="Arial" w:cstheme="majorBidi"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 1"/>
    <w:basedOn w:val="Rubrik1"/>
    <w:qFormat/>
    <w:rsid w:val="00A254E2"/>
    <w:pPr>
      <w:keepLines w:val="0"/>
      <w:spacing w:before="120" w:after="180"/>
    </w:pPr>
    <w:rPr>
      <w:rFonts w:ascii="Arial" w:eastAsia="Times New Roman" w:hAnsi="Arial" w:cs="Times New Roman"/>
      <w:b w:val="0"/>
      <w:bCs w:val="0"/>
      <w:noProof/>
      <w:color w:val="404040"/>
      <w:kern w:val="32"/>
      <w:sz w:val="40"/>
      <w:szCs w:val="2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254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Rubrik11">
    <w:name w:val="Rubrik1"/>
    <w:basedOn w:val="Normal"/>
    <w:next w:val="Rubrik1"/>
    <w:qFormat/>
    <w:rsid w:val="0079213D"/>
    <w:rPr>
      <w:sz w:val="32"/>
    </w:rPr>
  </w:style>
  <w:style w:type="paragraph" w:customStyle="1" w:styleId="Mellis">
    <w:name w:val="Mellis"/>
    <w:basedOn w:val="Rubrik3"/>
    <w:next w:val="Rubrik3"/>
    <w:qFormat/>
    <w:rsid w:val="0079213D"/>
    <w:pPr>
      <w:widowControl w:val="0"/>
      <w:autoSpaceDE w:val="0"/>
      <w:autoSpaceDN w:val="0"/>
      <w:adjustRightInd w:val="0"/>
      <w:ind w:right="-992"/>
    </w:pPr>
    <w:rPr>
      <w:rFonts w:asciiTheme="minorHAnsi" w:hAnsiTheme="minorHAnsi" w:cs="Times New Roman"/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743971"/>
    <w:rPr>
      <w:rFonts w:ascii="Arial" w:eastAsiaTheme="majorEastAsia" w:hAnsi="Arial" w:cstheme="majorBidi"/>
      <w:bCs/>
      <w:sz w:val="28"/>
    </w:rPr>
  </w:style>
  <w:style w:type="paragraph" w:customStyle="1" w:styleId="Brdtext1">
    <w:name w:val="Brödtext1"/>
    <w:basedOn w:val="Mellis"/>
    <w:qFormat/>
    <w:rsid w:val="0079213D"/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2E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2E6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07AEC"/>
  </w:style>
  <w:style w:type="paragraph" w:styleId="Sidfot">
    <w:name w:val="footer"/>
    <w:basedOn w:val="Normal"/>
    <w:link w:val="SidfotChar"/>
    <w:uiPriority w:val="99"/>
    <w:unhideWhenUsed/>
    <w:rsid w:val="00807A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07AEC"/>
  </w:style>
  <w:style w:type="character" w:styleId="Hyperlnk">
    <w:name w:val="Hyperlink"/>
    <w:basedOn w:val="Standardstycketeckensnitt"/>
    <w:uiPriority w:val="99"/>
    <w:unhideWhenUsed/>
    <w:rsid w:val="00F43DA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F43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0F2E2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E2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in.smide@telia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ertway.s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ph@certway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arie@certway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lidhult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 MarknadsKommunikation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</dc:creator>
  <cp:keywords/>
  <dc:description/>
  <cp:lastModifiedBy>Monika Källström</cp:lastModifiedBy>
  <cp:revision>11</cp:revision>
  <dcterms:created xsi:type="dcterms:W3CDTF">2020-03-10T16:56:00Z</dcterms:created>
  <dcterms:modified xsi:type="dcterms:W3CDTF">2020-03-16T16:58:00Z</dcterms:modified>
</cp:coreProperties>
</file>