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7B" w:rsidRDefault="00995A7B"/>
    <w:p w:rsidR="00092740" w:rsidRDefault="00092740"/>
    <w:p w:rsidR="007072F7" w:rsidRPr="00966069" w:rsidRDefault="007072F7" w:rsidP="007072F7">
      <w:pPr>
        <w:rPr>
          <w:lang w:val="en-US"/>
        </w:rPr>
      </w:pPr>
      <w:r w:rsidRPr="00966069">
        <w:rPr>
          <w:lang w:val="en-US"/>
        </w:rPr>
        <w:t>PRESSRELEASE</w:t>
      </w:r>
    </w:p>
    <w:p w:rsidR="007072F7" w:rsidRPr="00966069" w:rsidRDefault="007072F7" w:rsidP="007072F7">
      <w:pPr>
        <w:rPr>
          <w:lang w:val="en-US"/>
        </w:rPr>
      </w:pPr>
    </w:p>
    <w:p w:rsidR="007072F7" w:rsidRPr="00966069" w:rsidRDefault="007072F7" w:rsidP="007072F7">
      <w:pPr>
        <w:rPr>
          <w:lang w:val="en-US"/>
        </w:rPr>
      </w:pPr>
      <w:r w:rsidRPr="00966069">
        <w:rPr>
          <w:lang w:val="en-US"/>
        </w:rPr>
        <w:t>2013-02-01</w:t>
      </w:r>
    </w:p>
    <w:p w:rsidR="00407C71" w:rsidRPr="00966069" w:rsidRDefault="00407C71" w:rsidP="007072F7">
      <w:pPr>
        <w:rPr>
          <w:lang w:val="en-US"/>
        </w:rPr>
      </w:pPr>
    </w:p>
    <w:p w:rsidR="007072F7" w:rsidRPr="00407C71" w:rsidRDefault="007072F7" w:rsidP="007072F7">
      <w:pPr>
        <w:rPr>
          <w:lang w:val="en-US"/>
        </w:rPr>
      </w:pPr>
      <w:proofErr w:type="spellStart"/>
      <w:r w:rsidRPr="00407C71">
        <w:rPr>
          <w:rFonts w:ascii="Trebuchet MS" w:eastAsia="Times New Roman" w:hAnsi="Trebuchet MS"/>
          <w:b/>
          <w:bCs/>
          <w:color w:val="000000"/>
          <w:lang w:val="en-US"/>
        </w:rPr>
        <w:t>Reitan</w:t>
      </w:r>
      <w:proofErr w:type="spellEnd"/>
      <w:r w:rsidRPr="00407C71">
        <w:rPr>
          <w:rFonts w:ascii="Trebuchet MS" w:eastAsia="Times New Roman" w:hAnsi="Trebuchet MS"/>
          <w:b/>
          <w:bCs/>
          <w:color w:val="000000"/>
          <w:lang w:val="en-US"/>
        </w:rPr>
        <w:t xml:space="preserve"> Convenience </w:t>
      </w:r>
      <w:proofErr w:type="spellStart"/>
      <w:r w:rsidRPr="00407C71">
        <w:rPr>
          <w:rFonts w:ascii="Trebuchet MS" w:eastAsia="Times New Roman" w:hAnsi="Trebuchet MS"/>
          <w:b/>
          <w:bCs/>
          <w:color w:val="000000"/>
          <w:lang w:val="en-US"/>
        </w:rPr>
        <w:t>väljer</w:t>
      </w:r>
      <w:proofErr w:type="spellEnd"/>
      <w:r w:rsidRPr="00407C71">
        <w:rPr>
          <w:rFonts w:ascii="Trebuchet MS" w:eastAsia="Times New Roman" w:hAnsi="Trebuchet MS"/>
          <w:b/>
          <w:bCs/>
          <w:color w:val="000000"/>
          <w:lang w:val="en-US"/>
        </w:rPr>
        <w:t xml:space="preserve"> Cub Business Systems </w:t>
      </w:r>
      <w:proofErr w:type="spellStart"/>
      <w:r w:rsidRPr="00407C71">
        <w:rPr>
          <w:rFonts w:ascii="Trebuchet MS" w:eastAsia="Times New Roman" w:hAnsi="Trebuchet MS"/>
          <w:b/>
          <w:bCs/>
          <w:color w:val="000000"/>
          <w:lang w:val="en-US"/>
        </w:rPr>
        <w:t>mobila</w:t>
      </w:r>
      <w:proofErr w:type="spellEnd"/>
      <w:r w:rsidRPr="00407C71">
        <w:rPr>
          <w:rFonts w:ascii="Trebuchet MS" w:eastAsia="Times New Roman" w:hAnsi="Trebuchet MS"/>
          <w:b/>
          <w:bCs/>
          <w:color w:val="000000"/>
          <w:lang w:val="en-US"/>
        </w:rPr>
        <w:t xml:space="preserve"> </w:t>
      </w:r>
      <w:proofErr w:type="spellStart"/>
      <w:r w:rsidRPr="00407C71">
        <w:rPr>
          <w:rFonts w:ascii="Trebuchet MS" w:eastAsia="Times New Roman" w:hAnsi="Trebuchet MS"/>
          <w:b/>
          <w:bCs/>
          <w:color w:val="000000"/>
          <w:lang w:val="en-US"/>
        </w:rPr>
        <w:t>lösning</w:t>
      </w:r>
      <w:proofErr w:type="spellEnd"/>
      <w:r w:rsidRPr="00407C71">
        <w:rPr>
          <w:rFonts w:ascii="Trebuchet MS" w:eastAsia="Times New Roman" w:hAnsi="Trebuchet MS"/>
          <w:b/>
          <w:bCs/>
          <w:color w:val="000000"/>
          <w:lang w:val="en-US"/>
        </w:rPr>
        <w:t xml:space="preserve"> </w:t>
      </w:r>
      <w:proofErr w:type="spellStart"/>
      <w:r w:rsidRPr="00407C71">
        <w:rPr>
          <w:rFonts w:ascii="Trebuchet MS" w:eastAsia="Times New Roman" w:hAnsi="Trebuchet MS"/>
          <w:b/>
          <w:bCs/>
          <w:color w:val="000000"/>
          <w:lang w:val="en-US"/>
        </w:rPr>
        <w:t>CubLink</w:t>
      </w:r>
      <w:proofErr w:type="spellEnd"/>
      <w:r w:rsidRPr="00407C71">
        <w:rPr>
          <w:rFonts w:ascii="Trebuchet MS" w:eastAsia="Times New Roman" w:hAnsi="Trebuchet MS"/>
          <w:b/>
          <w:bCs/>
          <w:color w:val="000000"/>
          <w:vertAlign w:val="superscript"/>
          <w:lang w:val="en-US"/>
        </w:rPr>
        <w:t>®</w:t>
      </w:r>
      <w:r w:rsidR="00407C71" w:rsidRPr="00407C71">
        <w:rPr>
          <w:rFonts w:ascii="Trebuchet MS" w:eastAsia="Times New Roman" w:hAnsi="Trebuchet MS"/>
          <w:b/>
          <w:bCs/>
          <w:color w:val="000000"/>
          <w:vertAlign w:val="superscript"/>
          <w:lang w:val="en-US"/>
        </w:rPr>
        <w:t xml:space="preserve"> </w:t>
      </w:r>
      <w:r w:rsidRPr="00407C71">
        <w:rPr>
          <w:rFonts w:ascii="Trebuchet MS" w:eastAsia="Times New Roman" w:hAnsi="Trebuchet MS"/>
          <w:b/>
          <w:bCs/>
          <w:color w:val="000000"/>
          <w:lang w:val="en-US"/>
        </w:rPr>
        <w:t xml:space="preserve">ShopFlow </w:t>
      </w:r>
    </w:p>
    <w:p w:rsidR="007072F7" w:rsidRPr="00407C71" w:rsidRDefault="007072F7" w:rsidP="007072F7">
      <w:pPr>
        <w:rPr>
          <w:rFonts w:ascii="Trebuchet MS" w:eastAsia="Times New Roman" w:hAnsi="Trebuchet MS"/>
          <w:color w:val="000000"/>
          <w:sz w:val="20"/>
          <w:szCs w:val="20"/>
          <w:lang w:val="en-US"/>
        </w:rPr>
      </w:pPr>
    </w:p>
    <w:p w:rsidR="007072F7" w:rsidRDefault="007072F7" w:rsidP="007072F7">
      <w:pPr>
        <w:rPr>
          <w:rFonts w:ascii="Trebuchet MS" w:eastAsia="Times New Roman" w:hAnsi="Trebuchet MS"/>
          <w:color w:val="000000"/>
          <w:sz w:val="20"/>
          <w:szCs w:val="20"/>
        </w:rPr>
      </w:pPr>
      <w:r>
        <w:rPr>
          <w:rFonts w:ascii="Trebuchet MS" w:eastAsia="Times New Roman" w:hAnsi="Trebuchet MS"/>
          <w:color w:val="000000"/>
          <w:sz w:val="20"/>
          <w:szCs w:val="20"/>
        </w:rPr>
        <w:t xml:space="preserve">Hos </w:t>
      </w:r>
      <w:proofErr w:type="spellStart"/>
      <w:r w:rsidR="00407C71">
        <w:rPr>
          <w:rFonts w:ascii="Trebuchet MS" w:eastAsia="Times New Roman" w:hAnsi="Trebuchet MS"/>
          <w:color w:val="000000"/>
          <w:sz w:val="20"/>
          <w:szCs w:val="20"/>
        </w:rPr>
        <w:t>Reitan</w:t>
      </w:r>
      <w:proofErr w:type="spellEnd"/>
      <w:r>
        <w:rPr>
          <w:rFonts w:ascii="Trebuchet MS" w:eastAsia="Times New Roman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0"/>
          <w:szCs w:val="20"/>
        </w:rPr>
        <w:t>Conveni</w:t>
      </w:r>
      <w:r w:rsidRPr="000E759C">
        <w:rPr>
          <w:rFonts w:ascii="Trebuchet MS" w:eastAsia="Times New Roman" w:hAnsi="Trebuchet MS"/>
          <w:color w:val="000000"/>
          <w:sz w:val="20"/>
          <w:szCs w:val="20"/>
        </w:rPr>
        <w:t>en</w:t>
      </w:r>
      <w:r>
        <w:rPr>
          <w:rFonts w:ascii="Trebuchet MS" w:eastAsia="Times New Roman" w:hAnsi="Trebuchet MS"/>
          <w:color w:val="000000"/>
          <w:sz w:val="20"/>
          <w:szCs w:val="20"/>
        </w:rPr>
        <w:t>ce</w:t>
      </w:r>
      <w:proofErr w:type="spellEnd"/>
      <w:r w:rsidRPr="000E759C">
        <w:rPr>
          <w:rFonts w:ascii="Trebuchet MS" w:eastAsia="Times New Roman" w:hAnsi="Trebuchet MS"/>
          <w:color w:val="000000"/>
          <w:sz w:val="20"/>
          <w:szCs w:val="20"/>
        </w:rPr>
        <w:t xml:space="preserve">, som ansvarar för butikskedjorna </w:t>
      </w:r>
      <w:r>
        <w:rPr>
          <w:rFonts w:ascii="Trebuchet MS" w:eastAsia="Times New Roman" w:hAnsi="Trebuchet MS"/>
          <w:color w:val="000000"/>
          <w:sz w:val="20"/>
          <w:szCs w:val="20"/>
        </w:rPr>
        <w:t xml:space="preserve">7-eleven och Pressbyrån </w:t>
      </w:r>
      <w:r w:rsidRPr="004543C2">
        <w:rPr>
          <w:rFonts w:ascii="Trebuchet MS" w:eastAsia="Times New Roman" w:hAnsi="Trebuchet MS"/>
          <w:color w:val="000000"/>
          <w:sz w:val="20"/>
          <w:szCs w:val="20"/>
        </w:rPr>
        <w:t xml:space="preserve">med </w:t>
      </w:r>
      <w:r>
        <w:rPr>
          <w:rFonts w:ascii="Trebuchet MS" w:eastAsia="Times New Roman" w:hAnsi="Trebuchet MS"/>
          <w:color w:val="000000"/>
          <w:sz w:val="20"/>
          <w:szCs w:val="20"/>
        </w:rPr>
        <w:t xml:space="preserve">flera hundra </w:t>
      </w:r>
      <w:r w:rsidRPr="004543C2">
        <w:rPr>
          <w:rFonts w:ascii="Trebuchet MS" w:eastAsia="Times New Roman" w:hAnsi="Trebuchet MS"/>
          <w:color w:val="000000"/>
          <w:sz w:val="20"/>
          <w:szCs w:val="20"/>
        </w:rPr>
        <w:t>butiker</w:t>
      </w:r>
      <w:r>
        <w:rPr>
          <w:rFonts w:ascii="Trebuchet MS" w:eastAsia="Times New Roman" w:hAnsi="Trebuchet MS"/>
          <w:color w:val="000000"/>
          <w:sz w:val="20"/>
          <w:szCs w:val="20"/>
        </w:rPr>
        <w:t xml:space="preserve"> i Sverige, har Cub Business Systems under hösten utvecklat och installerat en handdatorlösning i samtliga butiker över hela landet</w:t>
      </w:r>
      <w:r w:rsidRPr="004543C2">
        <w:rPr>
          <w:rFonts w:ascii="Trebuchet MS" w:eastAsia="Times New Roman" w:hAnsi="Trebuchet MS"/>
          <w:color w:val="000000"/>
          <w:sz w:val="20"/>
          <w:szCs w:val="20"/>
        </w:rPr>
        <w:t xml:space="preserve">. </w:t>
      </w:r>
      <w:r w:rsidRPr="004543C2">
        <w:rPr>
          <w:rFonts w:ascii="Trebuchet MS" w:eastAsia="Times New Roman" w:hAnsi="Trebuchet MS"/>
          <w:color w:val="000000"/>
          <w:sz w:val="20"/>
          <w:szCs w:val="20"/>
        </w:rPr>
        <w:br/>
      </w:r>
      <w:r w:rsidRPr="004543C2">
        <w:rPr>
          <w:rFonts w:ascii="Trebuchet MS" w:eastAsia="Times New Roman" w:hAnsi="Trebuchet MS"/>
          <w:color w:val="000000"/>
          <w:sz w:val="20"/>
          <w:szCs w:val="20"/>
        </w:rPr>
        <w:br/>
        <w:t xml:space="preserve">Lösningen </w:t>
      </w:r>
      <w:r>
        <w:rPr>
          <w:rFonts w:ascii="Trebuchet MS" w:eastAsia="Times New Roman" w:hAnsi="Trebuchet MS"/>
          <w:color w:val="000000"/>
          <w:sz w:val="20"/>
          <w:szCs w:val="20"/>
        </w:rPr>
        <w:t xml:space="preserve">omfattar </w:t>
      </w:r>
      <w:r w:rsidRPr="004543C2">
        <w:rPr>
          <w:rFonts w:ascii="Trebuchet MS" w:eastAsia="Times New Roman" w:hAnsi="Trebuchet MS"/>
          <w:color w:val="000000"/>
          <w:sz w:val="20"/>
          <w:szCs w:val="20"/>
        </w:rPr>
        <w:t xml:space="preserve">butiksinterna rutiner från </w:t>
      </w:r>
      <w:proofErr w:type="spellStart"/>
      <w:r>
        <w:rPr>
          <w:rFonts w:ascii="Trebuchet MS" w:eastAsia="Times New Roman" w:hAnsi="Trebuchet MS"/>
          <w:color w:val="000000"/>
          <w:sz w:val="20"/>
          <w:szCs w:val="20"/>
        </w:rPr>
        <w:t>Cubs</w:t>
      </w:r>
      <w:proofErr w:type="spellEnd"/>
      <w:r>
        <w:rPr>
          <w:rFonts w:ascii="Trebuchet MS" w:eastAsia="Times New Roman" w:hAnsi="Trebuchet MS"/>
          <w:color w:val="000000"/>
          <w:sz w:val="20"/>
          <w:szCs w:val="20"/>
        </w:rPr>
        <w:t xml:space="preserve"> </w:t>
      </w:r>
      <w:r w:rsidRPr="004543C2">
        <w:rPr>
          <w:rFonts w:ascii="Trebuchet MS" w:eastAsia="Times New Roman" w:hAnsi="Trebuchet MS"/>
          <w:color w:val="000000"/>
          <w:sz w:val="20"/>
          <w:szCs w:val="20"/>
        </w:rPr>
        <w:t xml:space="preserve">standardsystem </w:t>
      </w:r>
      <w:proofErr w:type="spellStart"/>
      <w:r w:rsidRPr="004543C2">
        <w:rPr>
          <w:rFonts w:ascii="Trebuchet MS" w:eastAsia="Times New Roman" w:hAnsi="Trebuchet MS"/>
          <w:color w:val="000000"/>
          <w:sz w:val="20"/>
          <w:szCs w:val="20"/>
        </w:rPr>
        <w:t>CubLink</w:t>
      </w:r>
      <w:proofErr w:type="spellEnd"/>
      <w:r w:rsidRPr="008A53C6">
        <w:rPr>
          <w:rFonts w:ascii="Trebuchet MS" w:eastAsia="Times New Roman" w:hAnsi="Trebuchet MS"/>
          <w:color w:val="000000"/>
          <w:sz w:val="20"/>
          <w:szCs w:val="20"/>
          <w:vertAlign w:val="superscript"/>
        </w:rPr>
        <w:t>®</w:t>
      </w:r>
      <w:r w:rsidR="00407C71">
        <w:rPr>
          <w:rFonts w:ascii="Trebuchet MS" w:eastAsia="Times New Roman" w:hAnsi="Trebuchet MS"/>
          <w:color w:val="000000"/>
          <w:sz w:val="20"/>
          <w:szCs w:val="20"/>
          <w:vertAlign w:val="superscript"/>
        </w:rPr>
        <w:t xml:space="preserve"> </w:t>
      </w:r>
      <w:r w:rsidRPr="004543C2">
        <w:rPr>
          <w:rFonts w:ascii="Trebuchet MS" w:eastAsia="Times New Roman" w:hAnsi="Trebuchet MS"/>
          <w:color w:val="000000"/>
          <w:sz w:val="20"/>
          <w:szCs w:val="20"/>
        </w:rPr>
        <w:t>ShopFlow</w:t>
      </w:r>
      <w:r>
        <w:rPr>
          <w:rFonts w:ascii="Trebuchet MS" w:eastAsia="Times New Roman" w:hAnsi="Trebuchet MS"/>
          <w:color w:val="000000"/>
          <w:sz w:val="20"/>
          <w:szCs w:val="20"/>
        </w:rPr>
        <w:t xml:space="preserve">, övervakningssystemet </w:t>
      </w:r>
      <w:proofErr w:type="spellStart"/>
      <w:r>
        <w:rPr>
          <w:rFonts w:ascii="Trebuchet MS" w:eastAsia="Times New Roman" w:hAnsi="Trebuchet MS"/>
          <w:color w:val="000000"/>
          <w:sz w:val="20"/>
          <w:szCs w:val="20"/>
        </w:rPr>
        <w:t>Device</w:t>
      </w:r>
      <w:proofErr w:type="spellEnd"/>
      <w:r>
        <w:rPr>
          <w:rFonts w:ascii="Trebuchet MS" w:eastAsia="Times New Roman" w:hAnsi="Trebuchet MS"/>
          <w:color w:val="000000"/>
          <w:sz w:val="20"/>
          <w:szCs w:val="20"/>
        </w:rPr>
        <w:t xml:space="preserve"> Managem</w:t>
      </w:r>
      <w:r w:rsidR="00966069">
        <w:rPr>
          <w:rFonts w:ascii="Trebuchet MS" w:eastAsia="Times New Roman" w:hAnsi="Trebuchet MS"/>
          <w:color w:val="000000"/>
          <w:sz w:val="20"/>
          <w:szCs w:val="20"/>
        </w:rPr>
        <w:t>e</w:t>
      </w:r>
      <w:r>
        <w:rPr>
          <w:rFonts w:ascii="Trebuchet MS" w:eastAsia="Times New Roman" w:hAnsi="Trebuchet MS"/>
          <w:color w:val="000000"/>
          <w:sz w:val="20"/>
          <w:szCs w:val="20"/>
        </w:rPr>
        <w:t>nt, kommunikationslösningar</w:t>
      </w:r>
      <w:r w:rsidRPr="004543C2">
        <w:rPr>
          <w:rFonts w:ascii="Trebuchet MS" w:eastAsia="Times New Roman" w:hAnsi="Trebuchet MS"/>
          <w:color w:val="000000"/>
          <w:sz w:val="20"/>
          <w:szCs w:val="20"/>
        </w:rPr>
        <w:t xml:space="preserve"> </w:t>
      </w:r>
      <w:r>
        <w:rPr>
          <w:rFonts w:ascii="Trebuchet MS" w:eastAsia="Times New Roman" w:hAnsi="Trebuchet MS"/>
          <w:color w:val="000000"/>
          <w:sz w:val="20"/>
          <w:szCs w:val="20"/>
        </w:rPr>
        <w:t xml:space="preserve">och handdatorer </w:t>
      </w:r>
      <w:r w:rsidRPr="004543C2">
        <w:rPr>
          <w:rFonts w:ascii="Trebuchet MS" w:eastAsia="Times New Roman" w:hAnsi="Trebuchet MS"/>
          <w:color w:val="000000"/>
          <w:sz w:val="20"/>
          <w:szCs w:val="20"/>
        </w:rPr>
        <w:t>från Motorola</w:t>
      </w:r>
      <w:r>
        <w:rPr>
          <w:rFonts w:ascii="Trebuchet MS" w:eastAsia="Times New Roman" w:hAnsi="Trebuchet MS"/>
          <w:color w:val="000000"/>
          <w:sz w:val="20"/>
          <w:szCs w:val="20"/>
        </w:rPr>
        <w:t>.</w:t>
      </w:r>
    </w:p>
    <w:p w:rsidR="007072F7" w:rsidRDefault="007072F7" w:rsidP="007072F7">
      <w:pPr>
        <w:rPr>
          <w:rFonts w:ascii="Trebuchet MS" w:eastAsia="Times New Roman" w:hAnsi="Trebuchet MS"/>
          <w:color w:val="000000"/>
          <w:sz w:val="20"/>
          <w:szCs w:val="20"/>
        </w:rPr>
      </w:pPr>
    </w:p>
    <w:p w:rsidR="007072F7" w:rsidRDefault="00190778" w:rsidP="007072F7">
      <w:pPr>
        <w:rPr>
          <w:rFonts w:ascii="Trebuchet MS" w:eastAsia="Times New Roman" w:hAnsi="Trebuchet MS"/>
          <w:color w:val="000000"/>
          <w:sz w:val="20"/>
          <w:szCs w:val="20"/>
        </w:rPr>
      </w:pPr>
      <w:r>
        <w:rPr>
          <w:rFonts w:ascii="Trebuchet MS" w:eastAsia="Times New Roman" w:hAnsi="Trebuchet MS"/>
          <w:color w:val="000000"/>
          <w:sz w:val="20"/>
          <w:szCs w:val="20"/>
        </w:rPr>
        <w:t>”Cub har leverera</w:t>
      </w:r>
      <w:bookmarkStart w:id="0" w:name="_GoBack"/>
      <w:bookmarkEnd w:id="0"/>
      <w:r w:rsidR="007072F7">
        <w:rPr>
          <w:rFonts w:ascii="Trebuchet MS" w:eastAsia="Times New Roman" w:hAnsi="Trebuchet MS"/>
          <w:color w:val="000000"/>
          <w:sz w:val="20"/>
          <w:szCs w:val="20"/>
        </w:rPr>
        <w:t xml:space="preserve">t ett system som är både lättanvänt och anpassat för vår verksamhet” säger Gustav Almqvist, </w:t>
      </w:r>
      <w:proofErr w:type="spellStart"/>
      <w:r w:rsidR="007072F7">
        <w:rPr>
          <w:rFonts w:ascii="Trebuchet MS" w:eastAsia="Times New Roman" w:hAnsi="Trebuchet MS"/>
          <w:color w:val="000000"/>
          <w:sz w:val="20"/>
          <w:szCs w:val="20"/>
        </w:rPr>
        <w:t>IT-Chef</w:t>
      </w:r>
      <w:proofErr w:type="spellEnd"/>
      <w:r w:rsidR="007072F7">
        <w:rPr>
          <w:rFonts w:ascii="Trebuchet MS" w:eastAsia="Times New Roman" w:hAnsi="Trebuchet MS"/>
          <w:color w:val="000000"/>
          <w:sz w:val="20"/>
          <w:szCs w:val="20"/>
        </w:rPr>
        <w:t xml:space="preserve"> på </w:t>
      </w:r>
      <w:proofErr w:type="spellStart"/>
      <w:r w:rsidR="007072F7">
        <w:rPr>
          <w:rFonts w:ascii="Trebuchet MS" w:eastAsia="Times New Roman" w:hAnsi="Trebuchet MS"/>
          <w:color w:val="000000"/>
          <w:sz w:val="20"/>
          <w:szCs w:val="20"/>
        </w:rPr>
        <w:t>Reitan</w:t>
      </w:r>
      <w:proofErr w:type="spellEnd"/>
      <w:r w:rsidR="007072F7">
        <w:rPr>
          <w:rFonts w:ascii="Trebuchet MS" w:eastAsia="Times New Roman" w:hAnsi="Trebuchet MS"/>
          <w:color w:val="000000"/>
          <w:sz w:val="20"/>
          <w:szCs w:val="20"/>
        </w:rPr>
        <w:t xml:space="preserve"> </w:t>
      </w:r>
      <w:proofErr w:type="spellStart"/>
      <w:r w:rsidR="007072F7">
        <w:rPr>
          <w:rFonts w:ascii="Trebuchet MS" w:eastAsia="Times New Roman" w:hAnsi="Trebuchet MS"/>
          <w:color w:val="000000"/>
          <w:sz w:val="20"/>
          <w:szCs w:val="20"/>
        </w:rPr>
        <w:t>Convenience</w:t>
      </w:r>
      <w:proofErr w:type="spellEnd"/>
      <w:r w:rsidR="007072F7">
        <w:rPr>
          <w:rFonts w:ascii="Trebuchet MS" w:eastAsia="Times New Roman" w:hAnsi="Trebuchet MS"/>
          <w:color w:val="000000"/>
          <w:sz w:val="20"/>
          <w:szCs w:val="20"/>
        </w:rPr>
        <w:t xml:space="preserve"> Sweden AB. ”Man uppvisar en mycket bra förståelse för vår verksamhet, och kan tillföra nya idéer i anslutning till detta. Den tekniska utvecklingen ger oss också ett system som vi kan växa i för framtiden” fortsätter Gustav. </w:t>
      </w:r>
    </w:p>
    <w:p w:rsidR="007072F7" w:rsidRDefault="007072F7" w:rsidP="007072F7">
      <w:pPr>
        <w:rPr>
          <w:rFonts w:ascii="Trebuchet MS" w:eastAsia="Times New Roman" w:hAnsi="Trebuchet MS"/>
          <w:color w:val="000000"/>
          <w:sz w:val="20"/>
          <w:szCs w:val="20"/>
        </w:rPr>
      </w:pPr>
    </w:p>
    <w:p w:rsidR="007072F7" w:rsidRPr="00742D81" w:rsidRDefault="007072F7" w:rsidP="007072F7">
      <w:pPr>
        <w:rPr>
          <w:rFonts w:ascii="Trebuchet MS" w:eastAsia="Times New Roman" w:hAnsi="Trebuchet MS"/>
          <w:color w:val="000000"/>
          <w:sz w:val="20"/>
          <w:szCs w:val="20"/>
        </w:rPr>
      </w:pPr>
      <w:r>
        <w:rPr>
          <w:rFonts w:ascii="Trebuchet MS" w:eastAsia="Times New Roman" w:hAnsi="Trebuchet MS"/>
          <w:color w:val="000000"/>
          <w:sz w:val="20"/>
          <w:szCs w:val="20"/>
        </w:rPr>
        <w:t xml:space="preserve">”Vi är mycket glada att få leverera vårt system till </w:t>
      </w:r>
      <w:proofErr w:type="spellStart"/>
      <w:r>
        <w:rPr>
          <w:rFonts w:ascii="Trebuchet MS" w:eastAsia="Times New Roman" w:hAnsi="Trebuchet MS"/>
          <w:color w:val="000000"/>
          <w:sz w:val="20"/>
          <w:szCs w:val="20"/>
        </w:rPr>
        <w:t>Reitan</w:t>
      </w:r>
      <w:proofErr w:type="spellEnd"/>
      <w:r>
        <w:rPr>
          <w:rFonts w:ascii="Trebuchet MS" w:eastAsia="Times New Roman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/>
          <w:color w:val="000000"/>
          <w:sz w:val="20"/>
          <w:szCs w:val="20"/>
        </w:rPr>
        <w:t>Convenince</w:t>
      </w:r>
      <w:proofErr w:type="spellEnd"/>
      <w:r>
        <w:rPr>
          <w:rFonts w:ascii="Trebuchet MS" w:eastAsia="Times New Roman" w:hAnsi="Trebuchet MS"/>
          <w:color w:val="000000"/>
          <w:sz w:val="20"/>
          <w:szCs w:val="20"/>
        </w:rPr>
        <w:t xml:space="preserve"> Sweden AB. </w:t>
      </w:r>
      <w:r w:rsidRPr="00742D81">
        <w:rPr>
          <w:rFonts w:ascii="Trebuchet MS" w:eastAsia="Times New Roman" w:hAnsi="Trebuchet MS"/>
          <w:color w:val="000000"/>
          <w:sz w:val="20"/>
          <w:szCs w:val="20"/>
        </w:rPr>
        <w:t xml:space="preserve">Att erbjuda butikspersonalen lättanvända och smidiga lösningar för sina butiksinterna rutiner blir allt viktigare, då funktioner måste kunna jobba snabbt i butiken. Till det behövs effektiva </w:t>
      </w:r>
      <w:r>
        <w:rPr>
          <w:rFonts w:ascii="Trebuchet MS" w:eastAsia="Times New Roman" w:hAnsi="Trebuchet MS"/>
          <w:color w:val="000000"/>
          <w:sz w:val="20"/>
          <w:szCs w:val="20"/>
        </w:rPr>
        <w:t>k</w:t>
      </w:r>
      <w:r w:rsidRPr="00742D81">
        <w:rPr>
          <w:rFonts w:ascii="Trebuchet MS" w:eastAsia="Times New Roman" w:hAnsi="Trebuchet MS"/>
          <w:color w:val="000000"/>
          <w:sz w:val="20"/>
          <w:szCs w:val="20"/>
        </w:rPr>
        <w:t>ommunikations</w:t>
      </w:r>
      <w:r>
        <w:rPr>
          <w:rFonts w:ascii="Trebuchet MS" w:eastAsia="Times New Roman" w:hAnsi="Trebuchet MS"/>
          <w:color w:val="000000"/>
          <w:sz w:val="20"/>
          <w:szCs w:val="20"/>
        </w:rPr>
        <w:t>-</w:t>
      </w:r>
      <w:r w:rsidRPr="00742D81">
        <w:rPr>
          <w:rFonts w:ascii="Trebuchet MS" w:eastAsia="Times New Roman" w:hAnsi="Trebuchet MS"/>
          <w:color w:val="000000"/>
          <w:sz w:val="20"/>
          <w:szCs w:val="20"/>
        </w:rPr>
        <w:t xml:space="preserve">lösningar som förbinder butiken med kedjans centrala system. Genom </w:t>
      </w:r>
      <w:proofErr w:type="spellStart"/>
      <w:r w:rsidRPr="00742D81">
        <w:rPr>
          <w:rFonts w:ascii="Trebuchet MS" w:eastAsia="Times New Roman" w:hAnsi="Trebuchet MS"/>
          <w:color w:val="000000"/>
          <w:sz w:val="20"/>
          <w:szCs w:val="20"/>
        </w:rPr>
        <w:t>CubLink</w:t>
      </w:r>
      <w:proofErr w:type="spellEnd"/>
      <w:r w:rsidRPr="008A53C6">
        <w:rPr>
          <w:rFonts w:ascii="Trebuchet MS" w:eastAsia="Times New Roman" w:hAnsi="Trebuchet MS"/>
          <w:color w:val="000000"/>
          <w:sz w:val="20"/>
          <w:szCs w:val="20"/>
          <w:vertAlign w:val="superscript"/>
        </w:rPr>
        <w:t>®</w:t>
      </w:r>
      <w:r w:rsidRPr="00742D81">
        <w:rPr>
          <w:rFonts w:ascii="Trebuchet MS" w:eastAsia="Times New Roman" w:hAnsi="Trebuchet MS"/>
          <w:color w:val="000000"/>
          <w:sz w:val="20"/>
          <w:szCs w:val="20"/>
        </w:rPr>
        <w:t xml:space="preserve"> plattformen, har vi kunnat hjälpa till att lösa detta” säger Kristofer Browall, försäljningschef på Cub Business Systems</w:t>
      </w:r>
      <w:r>
        <w:rPr>
          <w:rFonts w:ascii="Trebuchet MS" w:eastAsia="Times New Roman" w:hAnsi="Trebuchet MS"/>
          <w:color w:val="000000"/>
          <w:sz w:val="20"/>
          <w:szCs w:val="20"/>
        </w:rPr>
        <w:t xml:space="preserve"> AB</w:t>
      </w:r>
      <w:r w:rsidRPr="00742D81">
        <w:rPr>
          <w:rFonts w:ascii="Trebuchet MS" w:eastAsia="Times New Roman" w:hAnsi="Trebuchet MS"/>
          <w:color w:val="000000"/>
          <w:sz w:val="20"/>
          <w:szCs w:val="20"/>
        </w:rPr>
        <w:t xml:space="preserve">. </w:t>
      </w:r>
    </w:p>
    <w:p w:rsidR="007072F7" w:rsidRDefault="007072F7" w:rsidP="007072F7">
      <w:pPr>
        <w:rPr>
          <w:rFonts w:ascii="Trebuchet MS" w:eastAsia="Times New Roman" w:hAnsi="Trebuchet MS"/>
          <w:color w:val="000000"/>
          <w:sz w:val="20"/>
          <w:szCs w:val="20"/>
        </w:rPr>
      </w:pPr>
    </w:p>
    <w:p w:rsidR="007072F7" w:rsidRDefault="007072F7" w:rsidP="007072F7"/>
    <w:p w:rsidR="007072F7" w:rsidRDefault="007072F7" w:rsidP="007072F7">
      <w:pPr>
        <w:pStyle w:val="Normalwebb"/>
        <w:rPr>
          <w:rFonts w:ascii="Helvetica" w:hAnsi="Helvetica"/>
          <w:color w:val="4B4B4B"/>
          <w:sz w:val="18"/>
          <w:szCs w:val="18"/>
        </w:rPr>
      </w:pPr>
      <w:r>
        <w:rPr>
          <w:rFonts w:ascii="Helvetica" w:hAnsi="Helvetica"/>
          <w:color w:val="4B4B4B"/>
          <w:sz w:val="18"/>
          <w:szCs w:val="18"/>
        </w:rPr>
        <w:t xml:space="preserve">För mer information, kontakta Kristofer Browall, </w:t>
      </w:r>
      <w:proofErr w:type="spellStart"/>
      <w:r>
        <w:rPr>
          <w:rFonts w:ascii="Helvetica" w:hAnsi="Helvetica"/>
          <w:color w:val="4B4B4B"/>
          <w:sz w:val="18"/>
          <w:szCs w:val="18"/>
        </w:rPr>
        <w:t>tel</w:t>
      </w:r>
      <w:proofErr w:type="spellEnd"/>
      <w:r>
        <w:rPr>
          <w:rFonts w:ascii="Helvetica" w:hAnsi="Helvetica"/>
          <w:color w:val="4B4B4B"/>
          <w:sz w:val="18"/>
          <w:szCs w:val="18"/>
        </w:rPr>
        <w:t xml:space="preserve"> 0705-210 300 eller Urban Engström, </w:t>
      </w:r>
      <w:proofErr w:type="spellStart"/>
      <w:r>
        <w:rPr>
          <w:rFonts w:ascii="Helvetica" w:hAnsi="Helvetica"/>
          <w:color w:val="4B4B4B"/>
          <w:sz w:val="18"/>
          <w:szCs w:val="18"/>
        </w:rPr>
        <w:t>tel</w:t>
      </w:r>
      <w:proofErr w:type="spellEnd"/>
      <w:r>
        <w:rPr>
          <w:rFonts w:ascii="Helvetica" w:hAnsi="Helvetica"/>
          <w:color w:val="4B4B4B"/>
          <w:sz w:val="18"/>
          <w:szCs w:val="18"/>
        </w:rPr>
        <w:t xml:space="preserve"> 0705-709080</w:t>
      </w:r>
    </w:p>
    <w:p w:rsidR="007072F7" w:rsidRDefault="007072F7" w:rsidP="007072F7"/>
    <w:p w:rsidR="007072F7" w:rsidRDefault="007072F7" w:rsidP="007072F7"/>
    <w:p w:rsidR="007072F7" w:rsidRDefault="007072F7" w:rsidP="007072F7">
      <w:r>
        <w:rPr>
          <w:noProof/>
          <w:lang w:eastAsia="sv-SE"/>
        </w:rPr>
        <w:drawing>
          <wp:inline distT="0" distB="0" distL="0" distR="0" wp14:anchorId="4831BE2A" wp14:editId="375919A4">
            <wp:extent cx="1905000" cy="19050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2F7" w:rsidRDefault="007072F7" w:rsidP="007072F7"/>
    <w:p w:rsidR="007072F7" w:rsidRDefault="007072F7" w:rsidP="007072F7"/>
    <w:p w:rsidR="007072F7" w:rsidRDefault="007072F7" w:rsidP="007072F7">
      <w:r>
        <w:rPr>
          <w:noProof/>
          <w:lang w:eastAsia="sv-SE"/>
        </w:rPr>
        <w:drawing>
          <wp:inline distT="0" distB="0" distL="0" distR="0" wp14:anchorId="70396DE2" wp14:editId="663977FA">
            <wp:extent cx="2619375" cy="647700"/>
            <wp:effectExtent l="0" t="0" r="9525" b="0"/>
            <wp:docPr id="7" name="Bildobjekt 7" descr="C:\Users\urban\Desktop\CubLink_ShopFlow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rban\Desktop\CubLink_ShopFlow_logg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5A" w:rsidRPr="00711C43" w:rsidRDefault="00006C5A">
      <w:pPr>
        <w:rPr>
          <w:lang w:val="en-US"/>
        </w:rPr>
      </w:pPr>
    </w:p>
    <w:sectPr w:rsidR="00006C5A" w:rsidRPr="00711C43" w:rsidSect="00244663">
      <w:headerReference w:type="default" r:id="rId11"/>
      <w:footerReference w:type="default" r:id="rId12"/>
      <w:pgSz w:w="11906" w:h="16838" w:code="9"/>
      <w:pgMar w:top="567" w:right="1418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39" w:rsidRDefault="001D0339" w:rsidP="004026B4">
      <w:r>
        <w:separator/>
      </w:r>
    </w:p>
  </w:endnote>
  <w:endnote w:type="continuationSeparator" w:id="0">
    <w:p w:rsidR="001D0339" w:rsidRDefault="001D0339" w:rsidP="0040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63" w:rsidRDefault="004026B4" w:rsidP="004026B4">
    <w:pPr>
      <w:autoSpaceDE w:val="0"/>
      <w:autoSpaceDN w:val="0"/>
      <w:adjustRightInd w:val="0"/>
      <w:rPr>
        <w:rFonts w:ascii="Gill Sans MT Light" w:hAnsi="Gill Sans MT Light"/>
        <w:sz w:val="17"/>
        <w:szCs w:val="17"/>
      </w:rPr>
    </w:pPr>
    <w:r>
      <w:rPr>
        <w:rFonts w:ascii="Gill Sans MT Light" w:hAnsi="Gill Sans MT Light"/>
        <w:noProof/>
        <w:sz w:val="17"/>
        <w:szCs w:val="17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058501" wp14:editId="7DCC595E">
              <wp:simplePos x="0" y="0"/>
              <wp:positionH relativeFrom="column">
                <wp:posOffset>-186055</wp:posOffset>
              </wp:positionH>
              <wp:positionV relativeFrom="paragraph">
                <wp:posOffset>52070</wp:posOffset>
              </wp:positionV>
              <wp:extent cx="6115050" cy="0"/>
              <wp:effectExtent l="0" t="0" r="19050" b="1905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65pt,4.1pt" to="466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" strokecolor="black [3213]" strokeweight=".5pt"/>
          </w:pict>
        </mc:Fallback>
      </mc:AlternateContent>
    </w:r>
  </w:p>
  <w:p w:rsidR="004026B4" w:rsidRPr="004026B4" w:rsidRDefault="004026B4" w:rsidP="004026B4">
    <w:pPr>
      <w:autoSpaceDE w:val="0"/>
      <w:autoSpaceDN w:val="0"/>
      <w:adjustRightInd w:val="0"/>
      <w:rPr>
        <w:rFonts w:ascii="MS Shell Dlg 2" w:hAnsi="MS Shell Dlg 2" w:cs="MS Shell Dlg 2"/>
        <w:sz w:val="17"/>
        <w:szCs w:val="17"/>
      </w:rPr>
    </w:pPr>
  </w:p>
  <w:p w:rsidR="00244663" w:rsidRDefault="00244663" w:rsidP="00244663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>
      <w:rPr>
        <w:rFonts w:ascii="Gill Sans MT Light" w:hAnsi="Gill Sans MT Light"/>
        <w:sz w:val="17"/>
        <w:szCs w:val="17"/>
      </w:rPr>
      <w:t>C</w:t>
    </w:r>
    <w:r w:rsidRPr="004026B4">
      <w:rPr>
        <w:rFonts w:ascii="Gill Sans MT Light" w:hAnsi="Gill Sans MT Light"/>
        <w:sz w:val="17"/>
        <w:szCs w:val="17"/>
      </w:rPr>
      <w:t xml:space="preserve">ub Business </w:t>
    </w:r>
    <w:proofErr w:type="gramStart"/>
    <w:r w:rsidRPr="004026B4">
      <w:rPr>
        <w:rFonts w:ascii="Gill Sans MT Light" w:hAnsi="Gill Sans MT Light"/>
        <w:sz w:val="17"/>
        <w:szCs w:val="17"/>
      </w:rPr>
      <w:t>Systems  |</w:t>
    </w:r>
    <w:proofErr w:type="gramEnd"/>
    <w:r w:rsidRPr="004026B4">
      <w:rPr>
        <w:rFonts w:ascii="Gill Sans MT Light" w:hAnsi="Gill Sans MT Light"/>
        <w:sz w:val="17"/>
        <w:szCs w:val="17"/>
      </w:rPr>
      <w:t xml:space="preserve">  Ellagårdsvägen 40A  |  187 45  Täby  |  Telefon växel: +46(0)8-638 88 50</w:t>
    </w:r>
    <w:r>
      <w:rPr>
        <w:rFonts w:ascii="Gill Sans MT Light" w:hAnsi="Gill Sans MT Light"/>
        <w:sz w:val="17"/>
        <w:szCs w:val="17"/>
      </w:rPr>
      <w:t xml:space="preserve">  </w:t>
    </w:r>
    <w:r w:rsidRPr="004026B4">
      <w:rPr>
        <w:rFonts w:ascii="Gill Sans MT Light" w:hAnsi="Gill Sans MT Light"/>
        <w:sz w:val="17"/>
        <w:szCs w:val="17"/>
      </w:rPr>
      <w:t xml:space="preserve">|  </w:t>
    </w:r>
    <w:r w:rsidR="005A04C3">
      <w:rPr>
        <w:rFonts w:ascii="Gill Sans MT Light" w:hAnsi="Gill Sans MT Light"/>
        <w:sz w:val="17"/>
        <w:szCs w:val="17"/>
      </w:rPr>
      <w:t>www.cub.se</w:t>
    </w:r>
    <w:r w:rsidR="00006C5A">
      <w:rPr>
        <w:rFonts w:ascii="Gill Sans MT Light" w:hAnsi="Gill Sans MT Light"/>
        <w:sz w:val="17"/>
        <w:szCs w:val="17"/>
      </w:rPr>
      <w:t xml:space="preserve">        </w:t>
    </w:r>
    <w:r w:rsidR="00006C5A" w:rsidRPr="00006C5A">
      <w:rPr>
        <w:rFonts w:ascii="Gill Sans MT Light" w:hAnsi="Gill Sans MT Light"/>
        <w:sz w:val="17"/>
        <w:szCs w:val="17"/>
      </w:rPr>
      <w:fldChar w:fldCharType="begin"/>
    </w:r>
    <w:r w:rsidR="00006C5A" w:rsidRPr="00006C5A">
      <w:rPr>
        <w:rFonts w:ascii="Gill Sans MT Light" w:hAnsi="Gill Sans MT Light"/>
        <w:sz w:val="17"/>
        <w:szCs w:val="17"/>
      </w:rPr>
      <w:instrText>PAGE  \* Arabic  \* MERGEFORMAT</w:instrText>
    </w:r>
    <w:r w:rsidR="00006C5A" w:rsidRPr="00006C5A">
      <w:rPr>
        <w:rFonts w:ascii="Gill Sans MT Light" w:hAnsi="Gill Sans MT Light"/>
        <w:sz w:val="17"/>
        <w:szCs w:val="17"/>
      </w:rPr>
      <w:fldChar w:fldCharType="separate"/>
    </w:r>
    <w:r w:rsidR="00AE4A1C">
      <w:rPr>
        <w:rFonts w:ascii="Gill Sans MT Light" w:hAnsi="Gill Sans MT Light"/>
        <w:noProof/>
        <w:sz w:val="17"/>
        <w:szCs w:val="17"/>
      </w:rPr>
      <w:t>1</w:t>
    </w:r>
    <w:r w:rsidR="00006C5A" w:rsidRPr="00006C5A">
      <w:rPr>
        <w:rFonts w:ascii="Gill Sans MT Light" w:hAnsi="Gill Sans MT Light"/>
        <w:sz w:val="17"/>
        <w:szCs w:val="17"/>
      </w:rPr>
      <w:fldChar w:fldCharType="end"/>
    </w:r>
    <w:r w:rsidR="00006C5A" w:rsidRPr="00006C5A">
      <w:rPr>
        <w:rFonts w:ascii="Gill Sans MT Light" w:hAnsi="Gill Sans MT Light"/>
        <w:sz w:val="17"/>
        <w:szCs w:val="17"/>
      </w:rPr>
      <w:t xml:space="preserve"> / </w:t>
    </w:r>
    <w:r w:rsidR="00006C5A" w:rsidRPr="00006C5A">
      <w:rPr>
        <w:rFonts w:ascii="Gill Sans MT Light" w:hAnsi="Gill Sans MT Light"/>
        <w:sz w:val="17"/>
        <w:szCs w:val="17"/>
      </w:rPr>
      <w:fldChar w:fldCharType="begin"/>
    </w:r>
    <w:r w:rsidR="00006C5A" w:rsidRPr="00006C5A">
      <w:rPr>
        <w:rFonts w:ascii="Gill Sans MT Light" w:hAnsi="Gill Sans MT Light"/>
        <w:sz w:val="17"/>
        <w:szCs w:val="17"/>
      </w:rPr>
      <w:instrText>NUMPAGES  \* Arabic  \* MERGEFORMAT</w:instrText>
    </w:r>
    <w:r w:rsidR="00006C5A" w:rsidRPr="00006C5A">
      <w:rPr>
        <w:rFonts w:ascii="Gill Sans MT Light" w:hAnsi="Gill Sans MT Light"/>
        <w:sz w:val="17"/>
        <w:szCs w:val="17"/>
      </w:rPr>
      <w:fldChar w:fldCharType="separate"/>
    </w:r>
    <w:r w:rsidR="00AE4A1C">
      <w:rPr>
        <w:rFonts w:ascii="Gill Sans MT Light" w:hAnsi="Gill Sans MT Light"/>
        <w:noProof/>
        <w:sz w:val="17"/>
        <w:szCs w:val="17"/>
      </w:rPr>
      <w:t>1</w:t>
    </w:r>
    <w:r w:rsidR="00006C5A" w:rsidRPr="00006C5A">
      <w:rPr>
        <w:rFonts w:ascii="Gill Sans MT Light" w:hAnsi="Gill Sans MT Light"/>
        <w:sz w:val="17"/>
        <w:szCs w:val="17"/>
      </w:rPr>
      <w:fldChar w:fldCharType="end"/>
    </w:r>
  </w:p>
  <w:p w:rsidR="004026B4" w:rsidRPr="00006C5A" w:rsidRDefault="004026B4" w:rsidP="004026B4">
    <w:pPr>
      <w:autoSpaceDE w:val="0"/>
      <w:autoSpaceDN w:val="0"/>
      <w:adjustRightInd w:val="0"/>
      <w:rPr>
        <w:rFonts w:ascii="Gill Sans MT Light" w:hAnsi="Gill Sans MT Light" w:cs="MS Shell Dlg 2"/>
        <w:sz w:val="17"/>
        <w:szCs w:val="17"/>
      </w:rPr>
    </w:pPr>
  </w:p>
  <w:p w:rsidR="004026B4" w:rsidRPr="004026B4" w:rsidRDefault="004026B4">
    <w:pPr>
      <w:pStyle w:val="Sidfot"/>
      <w:rPr>
        <w:rFonts w:ascii="Gill Sans MT Light" w:hAnsi="Gill Sans MT Light"/>
        <w:sz w:val="17"/>
        <w:szCs w:val="17"/>
      </w:rPr>
    </w:pPr>
  </w:p>
  <w:p w:rsidR="004026B4" w:rsidRPr="004026B4" w:rsidRDefault="004026B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39" w:rsidRDefault="001D0339" w:rsidP="004026B4">
      <w:r>
        <w:separator/>
      </w:r>
    </w:p>
  </w:footnote>
  <w:footnote w:type="continuationSeparator" w:id="0">
    <w:p w:rsidR="001D0339" w:rsidRDefault="001D0339" w:rsidP="0040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DB" w:rsidRDefault="008679DB">
    <w:pPr>
      <w:pStyle w:val="Sidhuvud"/>
    </w:pPr>
    <w:r w:rsidRPr="008679D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6DCED6" wp14:editId="44A4A9C1">
              <wp:simplePos x="0" y="0"/>
              <wp:positionH relativeFrom="column">
                <wp:posOffset>3888105</wp:posOffset>
              </wp:positionH>
              <wp:positionV relativeFrom="topMargin">
                <wp:posOffset>540385</wp:posOffset>
              </wp:positionV>
              <wp:extent cx="467995" cy="467995"/>
              <wp:effectExtent l="0" t="0" r="8255" b="825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" cy="467995"/>
                      </a:xfrm>
                      <a:prstGeom prst="rect">
                        <a:avLst/>
                      </a:prstGeom>
                      <a:solidFill>
                        <a:srgbClr val="009B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4" o:spid="_x0000_s1026" style="position:absolute;margin-left:306.15pt;margin-top:42.55pt;width:36.8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" fillcolor="#009bc2" stroked="f" strokeweight="2pt">
              <w10:wrap anchory="margin"/>
            </v:rect>
          </w:pict>
        </mc:Fallback>
      </mc:AlternateContent>
    </w:r>
    <w:r w:rsidRPr="008679DB">
      <w:rPr>
        <w:noProof/>
      </w:rPr>
      <w:drawing>
        <wp:anchor distT="0" distB="0" distL="114300" distR="114300" simplePos="0" relativeHeight="251662336" behindDoc="0" locked="0" layoutInCell="1" allowOverlap="1" wp14:anchorId="7C112BEC" wp14:editId="39CF02A2">
          <wp:simplePos x="0" y="0"/>
          <wp:positionH relativeFrom="rightMargin">
            <wp:posOffset>-1368425</wp:posOffset>
          </wp:positionH>
          <wp:positionV relativeFrom="topMargin">
            <wp:posOffset>540385</wp:posOffset>
          </wp:positionV>
          <wp:extent cx="1976120" cy="467995"/>
          <wp:effectExtent l="0" t="0" r="5080" b="8255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B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0A6"/>
    <w:multiLevelType w:val="hybridMultilevel"/>
    <w:tmpl w:val="69D6A338"/>
    <w:lvl w:ilvl="0" w:tplc="2B8613F8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672BE"/>
    <w:multiLevelType w:val="hybridMultilevel"/>
    <w:tmpl w:val="2D80E6BE"/>
    <w:lvl w:ilvl="0" w:tplc="104C7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D7515"/>
    <w:multiLevelType w:val="hybridMultilevel"/>
    <w:tmpl w:val="0E78608C"/>
    <w:lvl w:ilvl="0" w:tplc="4912C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E4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03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A0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22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E6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2C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A7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A1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EF55EC"/>
    <w:multiLevelType w:val="hybridMultilevel"/>
    <w:tmpl w:val="B832E332"/>
    <w:lvl w:ilvl="0" w:tplc="FCE0D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71D7F"/>
    <w:multiLevelType w:val="hybridMultilevel"/>
    <w:tmpl w:val="6C5EAD2C"/>
    <w:lvl w:ilvl="0" w:tplc="582AAD3C">
      <w:start w:val="11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16C4F"/>
    <w:multiLevelType w:val="hybridMultilevel"/>
    <w:tmpl w:val="BECA0494"/>
    <w:lvl w:ilvl="0" w:tplc="1A2C8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69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4B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8D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85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EA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A7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1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9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2B665E"/>
    <w:multiLevelType w:val="multilevel"/>
    <w:tmpl w:val="E9D8A4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7">
    <w:nsid w:val="75337E4E"/>
    <w:multiLevelType w:val="hybridMultilevel"/>
    <w:tmpl w:val="2D80E6BE"/>
    <w:lvl w:ilvl="0" w:tplc="104C7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A4"/>
    <w:rsid w:val="00000713"/>
    <w:rsid w:val="00006C5A"/>
    <w:rsid w:val="00012DB2"/>
    <w:rsid w:val="00013716"/>
    <w:rsid w:val="00041B3F"/>
    <w:rsid w:val="00042901"/>
    <w:rsid w:val="000464E5"/>
    <w:rsid w:val="00061C54"/>
    <w:rsid w:val="00092740"/>
    <w:rsid w:val="000A3ECE"/>
    <w:rsid w:val="000D654B"/>
    <w:rsid w:val="000E3206"/>
    <w:rsid w:val="000F59B9"/>
    <w:rsid w:val="000F7356"/>
    <w:rsid w:val="00107635"/>
    <w:rsid w:val="00121459"/>
    <w:rsid w:val="00124327"/>
    <w:rsid w:val="001264E3"/>
    <w:rsid w:val="001543BF"/>
    <w:rsid w:val="00161ECF"/>
    <w:rsid w:val="0017102F"/>
    <w:rsid w:val="00187350"/>
    <w:rsid w:val="00190038"/>
    <w:rsid w:val="00190778"/>
    <w:rsid w:val="001A08C1"/>
    <w:rsid w:val="001B3A26"/>
    <w:rsid w:val="001B55BE"/>
    <w:rsid w:val="001D0339"/>
    <w:rsid w:val="001D729A"/>
    <w:rsid w:val="0020439C"/>
    <w:rsid w:val="002045B0"/>
    <w:rsid w:val="0021591C"/>
    <w:rsid w:val="00224B79"/>
    <w:rsid w:val="00230896"/>
    <w:rsid w:val="00244663"/>
    <w:rsid w:val="0028470E"/>
    <w:rsid w:val="0029525B"/>
    <w:rsid w:val="002A3545"/>
    <w:rsid w:val="002A51C2"/>
    <w:rsid w:val="002C2499"/>
    <w:rsid w:val="002D31DB"/>
    <w:rsid w:val="002F0E0B"/>
    <w:rsid w:val="002F3396"/>
    <w:rsid w:val="00343122"/>
    <w:rsid w:val="003475C7"/>
    <w:rsid w:val="00370B4C"/>
    <w:rsid w:val="003847BA"/>
    <w:rsid w:val="00391DCA"/>
    <w:rsid w:val="00397533"/>
    <w:rsid w:val="003A30CF"/>
    <w:rsid w:val="003B0B46"/>
    <w:rsid w:val="003C44E0"/>
    <w:rsid w:val="003C4CC6"/>
    <w:rsid w:val="003E4497"/>
    <w:rsid w:val="003F0607"/>
    <w:rsid w:val="004026B4"/>
    <w:rsid w:val="004062A6"/>
    <w:rsid w:val="00407C71"/>
    <w:rsid w:val="004157B9"/>
    <w:rsid w:val="00415F37"/>
    <w:rsid w:val="0042697B"/>
    <w:rsid w:val="00447E7C"/>
    <w:rsid w:val="004641E1"/>
    <w:rsid w:val="004823AD"/>
    <w:rsid w:val="00483294"/>
    <w:rsid w:val="004C2102"/>
    <w:rsid w:val="004E4D77"/>
    <w:rsid w:val="005062EF"/>
    <w:rsid w:val="005304F0"/>
    <w:rsid w:val="00544D9C"/>
    <w:rsid w:val="0055585A"/>
    <w:rsid w:val="0057386B"/>
    <w:rsid w:val="005816DB"/>
    <w:rsid w:val="00596BEB"/>
    <w:rsid w:val="005A04C3"/>
    <w:rsid w:val="005B343A"/>
    <w:rsid w:val="005B64C3"/>
    <w:rsid w:val="005C7F2B"/>
    <w:rsid w:val="005D25EF"/>
    <w:rsid w:val="005D519B"/>
    <w:rsid w:val="00614CD9"/>
    <w:rsid w:val="006267D9"/>
    <w:rsid w:val="006416BD"/>
    <w:rsid w:val="00642875"/>
    <w:rsid w:val="00650EE2"/>
    <w:rsid w:val="00661513"/>
    <w:rsid w:val="00675558"/>
    <w:rsid w:val="006A3E8F"/>
    <w:rsid w:val="006E262C"/>
    <w:rsid w:val="006F478E"/>
    <w:rsid w:val="0070120C"/>
    <w:rsid w:val="007072F7"/>
    <w:rsid w:val="0071157F"/>
    <w:rsid w:val="00711C43"/>
    <w:rsid w:val="007121BD"/>
    <w:rsid w:val="00733FE2"/>
    <w:rsid w:val="00743531"/>
    <w:rsid w:val="00747B99"/>
    <w:rsid w:val="00760EDD"/>
    <w:rsid w:val="007665FF"/>
    <w:rsid w:val="00771C69"/>
    <w:rsid w:val="00775F4E"/>
    <w:rsid w:val="00780D21"/>
    <w:rsid w:val="00792EF6"/>
    <w:rsid w:val="00793280"/>
    <w:rsid w:val="00793770"/>
    <w:rsid w:val="007969C1"/>
    <w:rsid w:val="007E0895"/>
    <w:rsid w:val="00806248"/>
    <w:rsid w:val="008132B0"/>
    <w:rsid w:val="00822BE1"/>
    <w:rsid w:val="00831C4E"/>
    <w:rsid w:val="0084034B"/>
    <w:rsid w:val="008679DB"/>
    <w:rsid w:val="008A2AC4"/>
    <w:rsid w:val="008B0172"/>
    <w:rsid w:val="008B2CA5"/>
    <w:rsid w:val="008B49BF"/>
    <w:rsid w:val="008B72CE"/>
    <w:rsid w:val="008B7534"/>
    <w:rsid w:val="008B7DA9"/>
    <w:rsid w:val="008F3F8B"/>
    <w:rsid w:val="008F4FF9"/>
    <w:rsid w:val="009004E2"/>
    <w:rsid w:val="009455B7"/>
    <w:rsid w:val="00952E1D"/>
    <w:rsid w:val="00954704"/>
    <w:rsid w:val="00966069"/>
    <w:rsid w:val="00993AD3"/>
    <w:rsid w:val="00995A7B"/>
    <w:rsid w:val="00997206"/>
    <w:rsid w:val="009D2D5F"/>
    <w:rsid w:val="009F2DD2"/>
    <w:rsid w:val="00A0582F"/>
    <w:rsid w:val="00A20F3E"/>
    <w:rsid w:val="00A24615"/>
    <w:rsid w:val="00A35D84"/>
    <w:rsid w:val="00A35E35"/>
    <w:rsid w:val="00A616FA"/>
    <w:rsid w:val="00A800D2"/>
    <w:rsid w:val="00A928A1"/>
    <w:rsid w:val="00AA4DF7"/>
    <w:rsid w:val="00AC3A8A"/>
    <w:rsid w:val="00AC649A"/>
    <w:rsid w:val="00AE4A1C"/>
    <w:rsid w:val="00AE79CB"/>
    <w:rsid w:val="00AE7AF8"/>
    <w:rsid w:val="00B16028"/>
    <w:rsid w:val="00B241CE"/>
    <w:rsid w:val="00B26903"/>
    <w:rsid w:val="00B65478"/>
    <w:rsid w:val="00B71488"/>
    <w:rsid w:val="00B76794"/>
    <w:rsid w:val="00B930BE"/>
    <w:rsid w:val="00B96011"/>
    <w:rsid w:val="00BA1141"/>
    <w:rsid w:val="00BA547C"/>
    <w:rsid w:val="00BC5B26"/>
    <w:rsid w:val="00BE2063"/>
    <w:rsid w:val="00C06404"/>
    <w:rsid w:val="00C37A32"/>
    <w:rsid w:val="00C42310"/>
    <w:rsid w:val="00C5758C"/>
    <w:rsid w:val="00C6483B"/>
    <w:rsid w:val="00C83353"/>
    <w:rsid w:val="00C871AD"/>
    <w:rsid w:val="00CB0DEB"/>
    <w:rsid w:val="00CB19F4"/>
    <w:rsid w:val="00D01D86"/>
    <w:rsid w:val="00D12500"/>
    <w:rsid w:val="00D17B41"/>
    <w:rsid w:val="00D20508"/>
    <w:rsid w:val="00D34960"/>
    <w:rsid w:val="00D373CC"/>
    <w:rsid w:val="00D47141"/>
    <w:rsid w:val="00D61CB4"/>
    <w:rsid w:val="00D66CCC"/>
    <w:rsid w:val="00D70A1F"/>
    <w:rsid w:val="00D8312B"/>
    <w:rsid w:val="00D864FB"/>
    <w:rsid w:val="00DA0CB2"/>
    <w:rsid w:val="00DA7079"/>
    <w:rsid w:val="00DD3E09"/>
    <w:rsid w:val="00DE3529"/>
    <w:rsid w:val="00DF1942"/>
    <w:rsid w:val="00E07B5C"/>
    <w:rsid w:val="00E23B97"/>
    <w:rsid w:val="00E25842"/>
    <w:rsid w:val="00E41D09"/>
    <w:rsid w:val="00E80577"/>
    <w:rsid w:val="00E8535C"/>
    <w:rsid w:val="00E93DC1"/>
    <w:rsid w:val="00E9502C"/>
    <w:rsid w:val="00EA41DB"/>
    <w:rsid w:val="00EB063C"/>
    <w:rsid w:val="00EC58DE"/>
    <w:rsid w:val="00EF576B"/>
    <w:rsid w:val="00F0537F"/>
    <w:rsid w:val="00F06817"/>
    <w:rsid w:val="00F175A4"/>
    <w:rsid w:val="00F178BE"/>
    <w:rsid w:val="00F214F1"/>
    <w:rsid w:val="00F24340"/>
    <w:rsid w:val="00F34FBC"/>
    <w:rsid w:val="00F423F7"/>
    <w:rsid w:val="00F71AF2"/>
    <w:rsid w:val="00F74F5C"/>
    <w:rsid w:val="00F80C3F"/>
    <w:rsid w:val="00F82B75"/>
    <w:rsid w:val="00F8330E"/>
    <w:rsid w:val="00F94EF7"/>
    <w:rsid w:val="00FA2C13"/>
    <w:rsid w:val="00FA4055"/>
    <w:rsid w:val="00FE1E74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F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7350"/>
    <w:rPr>
      <w:rFonts w:ascii="Tahoma" w:eastAsiaTheme="minorEastAsia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735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026B4"/>
    <w:pPr>
      <w:tabs>
        <w:tab w:val="center" w:pos="4536"/>
        <w:tab w:val="right" w:pos="9072"/>
      </w:tabs>
    </w:pPr>
    <w:rPr>
      <w:rFonts w:ascii="Times" w:eastAsiaTheme="minorEastAsia" w:hAnsi="Times" w:cstheme="minorBidi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4026B4"/>
  </w:style>
  <w:style w:type="paragraph" w:styleId="Sidfot">
    <w:name w:val="footer"/>
    <w:basedOn w:val="Normal"/>
    <w:link w:val="SidfotChar"/>
    <w:uiPriority w:val="99"/>
    <w:unhideWhenUsed/>
    <w:rsid w:val="004026B4"/>
    <w:pPr>
      <w:tabs>
        <w:tab w:val="center" w:pos="4536"/>
        <w:tab w:val="right" w:pos="9072"/>
      </w:tabs>
    </w:pPr>
    <w:rPr>
      <w:rFonts w:ascii="Times" w:eastAsiaTheme="minorEastAsia" w:hAnsi="Times" w:cstheme="minorBidi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4026B4"/>
  </w:style>
  <w:style w:type="paragraph" w:customStyle="1" w:styleId="Pa5">
    <w:name w:val="Pa5"/>
    <w:basedOn w:val="Normal"/>
    <w:next w:val="Normal"/>
    <w:uiPriority w:val="99"/>
    <w:rsid w:val="00092740"/>
    <w:pPr>
      <w:autoSpaceDE w:val="0"/>
      <w:autoSpaceDN w:val="0"/>
      <w:adjustRightInd w:val="0"/>
      <w:spacing w:line="241" w:lineRule="atLeast"/>
    </w:pPr>
    <w:rPr>
      <w:rFonts w:ascii="Times" w:eastAsiaTheme="minorEastAsia" w:hAnsi="Times" w:cstheme="minorBidi"/>
      <w:sz w:val="24"/>
      <w:szCs w:val="24"/>
      <w:lang w:eastAsia="sv-SE"/>
    </w:rPr>
  </w:style>
  <w:style w:type="character" w:customStyle="1" w:styleId="A8">
    <w:name w:val="A8"/>
    <w:uiPriority w:val="99"/>
    <w:rsid w:val="00092740"/>
    <w:rPr>
      <w:rFonts w:cs="Times"/>
      <w:i/>
      <w:iCs/>
      <w:color w:val="000000"/>
      <w:sz w:val="13"/>
      <w:szCs w:val="13"/>
    </w:rPr>
  </w:style>
  <w:style w:type="paragraph" w:customStyle="1" w:styleId="Pa0">
    <w:name w:val="Pa0"/>
    <w:basedOn w:val="Normal"/>
    <w:next w:val="Normal"/>
    <w:uiPriority w:val="99"/>
    <w:rsid w:val="00092740"/>
    <w:pPr>
      <w:autoSpaceDE w:val="0"/>
      <w:autoSpaceDN w:val="0"/>
      <w:adjustRightInd w:val="0"/>
      <w:spacing w:line="241" w:lineRule="atLeast"/>
    </w:pPr>
    <w:rPr>
      <w:rFonts w:ascii="Times" w:eastAsiaTheme="minorEastAsia" w:hAnsi="Times" w:cstheme="minorBidi"/>
      <w:sz w:val="24"/>
      <w:szCs w:val="24"/>
      <w:lang w:eastAsia="sv-SE"/>
    </w:rPr>
  </w:style>
  <w:style w:type="character" w:customStyle="1" w:styleId="A9">
    <w:name w:val="A9"/>
    <w:uiPriority w:val="99"/>
    <w:rsid w:val="00092740"/>
    <w:rPr>
      <w:rFonts w:ascii="GillSans Light" w:hAnsi="GillSans Light" w:cs="GillSans Light"/>
      <w:color w:val="000000"/>
      <w:sz w:val="10"/>
      <w:szCs w:val="10"/>
    </w:rPr>
  </w:style>
  <w:style w:type="character" w:styleId="Hyperlnk">
    <w:name w:val="Hyperlink"/>
    <w:basedOn w:val="Standardstycketeckensnitt"/>
    <w:uiPriority w:val="99"/>
    <w:unhideWhenUsed/>
    <w:rsid w:val="00006C5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F478E"/>
    <w:pPr>
      <w:spacing w:after="200" w:line="276" w:lineRule="auto"/>
      <w:ind w:left="720"/>
      <w:contextualSpacing/>
    </w:pPr>
    <w:rPr>
      <w:rFonts w:ascii="Times" w:eastAsiaTheme="minorEastAsia" w:hAnsi="Times" w:cstheme="minorBidi"/>
      <w:lang w:eastAsia="sv-SE"/>
    </w:rPr>
  </w:style>
  <w:style w:type="table" w:styleId="Tabellrutnt">
    <w:name w:val="Table Grid"/>
    <w:basedOn w:val="Normaltabell"/>
    <w:uiPriority w:val="59"/>
    <w:rsid w:val="00B9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nt1">
    <w:name w:val="Tabellrutnät1"/>
    <w:basedOn w:val="Normaltabell"/>
    <w:next w:val="Tabellrutnt"/>
    <w:rsid w:val="00AC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semiHidden/>
    <w:unhideWhenUsed/>
    <w:rsid w:val="000A3EC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F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7350"/>
    <w:rPr>
      <w:rFonts w:ascii="Tahoma" w:eastAsiaTheme="minorEastAsia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735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026B4"/>
    <w:pPr>
      <w:tabs>
        <w:tab w:val="center" w:pos="4536"/>
        <w:tab w:val="right" w:pos="9072"/>
      </w:tabs>
    </w:pPr>
    <w:rPr>
      <w:rFonts w:ascii="Times" w:eastAsiaTheme="minorEastAsia" w:hAnsi="Times" w:cstheme="minorBidi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4026B4"/>
  </w:style>
  <w:style w:type="paragraph" w:styleId="Sidfot">
    <w:name w:val="footer"/>
    <w:basedOn w:val="Normal"/>
    <w:link w:val="SidfotChar"/>
    <w:uiPriority w:val="99"/>
    <w:unhideWhenUsed/>
    <w:rsid w:val="004026B4"/>
    <w:pPr>
      <w:tabs>
        <w:tab w:val="center" w:pos="4536"/>
        <w:tab w:val="right" w:pos="9072"/>
      </w:tabs>
    </w:pPr>
    <w:rPr>
      <w:rFonts w:ascii="Times" w:eastAsiaTheme="minorEastAsia" w:hAnsi="Times" w:cstheme="minorBidi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4026B4"/>
  </w:style>
  <w:style w:type="paragraph" w:customStyle="1" w:styleId="Pa5">
    <w:name w:val="Pa5"/>
    <w:basedOn w:val="Normal"/>
    <w:next w:val="Normal"/>
    <w:uiPriority w:val="99"/>
    <w:rsid w:val="00092740"/>
    <w:pPr>
      <w:autoSpaceDE w:val="0"/>
      <w:autoSpaceDN w:val="0"/>
      <w:adjustRightInd w:val="0"/>
      <w:spacing w:line="241" w:lineRule="atLeast"/>
    </w:pPr>
    <w:rPr>
      <w:rFonts w:ascii="Times" w:eastAsiaTheme="minorEastAsia" w:hAnsi="Times" w:cstheme="minorBidi"/>
      <w:sz w:val="24"/>
      <w:szCs w:val="24"/>
      <w:lang w:eastAsia="sv-SE"/>
    </w:rPr>
  </w:style>
  <w:style w:type="character" w:customStyle="1" w:styleId="A8">
    <w:name w:val="A8"/>
    <w:uiPriority w:val="99"/>
    <w:rsid w:val="00092740"/>
    <w:rPr>
      <w:rFonts w:cs="Times"/>
      <w:i/>
      <w:iCs/>
      <w:color w:val="000000"/>
      <w:sz w:val="13"/>
      <w:szCs w:val="13"/>
    </w:rPr>
  </w:style>
  <w:style w:type="paragraph" w:customStyle="1" w:styleId="Pa0">
    <w:name w:val="Pa0"/>
    <w:basedOn w:val="Normal"/>
    <w:next w:val="Normal"/>
    <w:uiPriority w:val="99"/>
    <w:rsid w:val="00092740"/>
    <w:pPr>
      <w:autoSpaceDE w:val="0"/>
      <w:autoSpaceDN w:val="0"/>
      <w:adjustRightInd w:val="0"/>
      <w:spacing w:line="241" w:lineRule="atLeast"/>
    </w:pPr>
    <w:rPr>
      <w:rFonts w:ascii="Times" w:eastAsiaTheme="minorEastAsia" w:hAnsi="Times" w:cstheme="minorBidi"/>
      <w:sz w:val="24"/>
      <w:szCs w:val="24"/>
      <w:lang w:eastAsia="sv-SE"/>
    </w:rPr>
  </w:style>
  <w:style w:type="character" w:customStyle="1" w:styleId="A9">
    <w:name w:val="A9"/>
    <w:uiPriority w:val="99"/>
    <w:rsid w:val="00092740"/>
    <w:rPr>
      <w:rFonts w:ascii="GillSans Light" w:hAnsi="GillSans Light" w:cs="GillSans Light"/>
      <w:color w:val="000000"/>
      <w:sz w:val="10"/>
      <w:szCs w:val="10"/>
    </w:rPr>
  </w:style>
  <w:style w:type="character" w:styleId="Hyperlnk">
    <w:name w:val="Hyperlink"/>
    <w:basedOn w:val="Standardstycketeckensnitt"/>
    <w:uiPriority w:val="99"/>
    <w:unhideWhenUsed/>
    <w:rsid w:val="00006C5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F478E"/>
    <w:pPr>
      <w:spacing w:after="200" w:line="276" w:lineRule="auto"/>
      <w:ind w:left="720"/>
      <w:contextualSpacing/>
    </w:pPr>
    <w:rPr>
      <w:rFonts w:ascii="Times" w:eastAsiaTheme="minorEastAsia" w:hAnsi="Times" w:cstheme="minorBidi"/>
      <w:lang w:eastAsia="sv-SE"/>
    </w:rPr>
  </w:style>
  <w:style w:type="table" w:styleId="Tabellrutnt">
    <w:name w:val="Table Grid"/>
    <w:basedOn w:val="Normaltabell"/>
    <w:uiPriority w:val="59"/>
    <w:rsid w:val="00B9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nt1">
    <w:name w:val="Tabellrutnät1"/>
    <w:basedOn w:val="Normaltabell"/>
    <w:next w:val="Tabellrutnt"/>
    <w:rsid w:val="00AC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semiHidden/>
    <w:unhideWhenUsed/>
    <w:rsid w:val="000A3EC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4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0157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5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\AppData\Roaming\Microsoft\Mallar\Brevmall_Cub_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857D-4687-4216-8CFA-B8D4F327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Brevmall_Cub_6.dotx</Template>
  <TotalTime>14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Engström</dc:creator>
  <cp:lastModifiedBy>Urban Engström</cp:lastModifiedBy>
  <cp:revision>6</cp:revision>
  <cp:lastPrinted>2013-02-01T12:00:00Z</cp:lastPrinted>
  <dcterms:created xsi:type="dcterms:W3CDTF">2013-02-01T11:33:00Z</dcterms:created>
  <dcterms:modified xsi:type="dcterms:W3CDTF">2013-02-01T12:00:00Z</dcterms:modified>
</cp:coreProperties>
</file>