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398E" w:rsidRPr="00820B12" w:rsidRDefault="005D398E" w:rsidP="005D398E">
      <w:pPr>
        <w:autoSpaceDE w:val="0"/>
        <w:autoSpaceDN w:val="0"/>
        <w:adjustRightInd w:val="0"/>
        <w:jc w:val="right"/>
        <w:rPr>
          <w:rFonts w:asciiTheme="majorHAnsi" w:hAnsiTheme="majorHAnsi" w:cstheme="majorHAnsi"/>
          <w:b/>
          <w:sz w:val="18"/>
          <w:szCs w:val="18"/>
        </w:rPr>
      </w:pPr>
      <w:r w:rsidRPr="00820B12">
        <w:rPr>
          <w:rFonts w:asciiTheme="majorHAnsi" w:hAnsiTheme="majorHAnsi"/>
          <w:b/>
          <w:sz w:val="18"/>
          <w:szCs w:val="18"/>
        </w:rPr>
        <w:t>Pressekontakt:</w:t>
      </w:r>
    </w:p>
    <w:p w:rsidR="005D398E" w:rsidRPr="00820B12" w:rsidRDefault="00C16D65" w:rsidP="00C16D65">
      <w:pPr>
        <w:jc w:val="right"/>
        <w:rPr>
          <w:rFonts w:asciiTheme="majorHAnsi" w:hAnsiTheme="majorHAnsi" w:cstheme="majorHAnsi"/>
          <w:i/>
          <w:sz w:val="18"/>
          <w:szCs w:val="18"/>
        </w:rPr>
      </w:pPr>
      <w:r w:rsidRPr="00820B12">
        <w:rPr>
          <w:rFonts w:asciiTheme="majorHAnsi" w:hAnsiTheme="majorHAnsi"/>
          <w:i/>
          <w:sz w:val="18"/>
          <w:szCs w:val="18"/>
        </w:rPr>
        <w:t xml:space="preserve">Gunilla Resare </w:t>
      </w:r>
    </w:p>
    <w:p w:rsidR="00A217E3" w:rsidRPr="00256B78" w:rsidRDefault="00C16D65" w:rsidP="00A217E3">
      <w:pPr>
        <w:jc w:val="right"/>
        <w:rPr>
          <w:rFonts w:asciiTheme="majorHAnsi" w:hAnsiTheme="majorHAnsi"/>
          <w:i/>
          <w:sz w:val="18"/>
          <w:szCs w:val="18"/>
        </w:rPr>
      </w:pPr>
      <w:proofErr w:type="spellStart"/>
      <w:r w:rsidRPr="00256B78">
        <w:rPr>
          <w:rFonts w:asciiTheme="majorHAnsi" w:hAnsiTheme="majorHAnsi"/>
          <w:i/>
          <w:sz w:val="18"/>
          <w:szCs w:val="18"/>
        </w:rPr>
        <w:t>Tlf</w:t>
      </w:r>
      <w:proofErr w:type="spellEnd"/>
      <w:r w:rsidRPr="00256B78">
        <w:rPr>
          <w:rFonts w:asciiTheme="majorHAnsi" w:hAnsiTheme="majorHAnsi"/>
          <w:i/>
          <w:sz w:val="18"/>
          <w:szCs w:val="18"/>
        </w:rPr>
        <w:t>: +47 450 02</w:t>
      </w:r>
      <w:r w:rsidR="00A217E3" w:rsidRPr="00256B78">
        <w:rPr>
          <w:rFonts w:asciiTheme="majorHAnsi" w:hAnsiTheme="majorHAnsi"/>
          <w:i/>
          <w:sz w:val="18"/>
          <w:szCs w:val="18"/>
        </w:rPr>
        <w:t> </w:t>
      </w:r>
      <w:r w:rsidRPr="00256B78">
        <w:rPr>
          <w:rFonts w:asciiTheme="majorHAnsi" w:hAnsiTheme="majorHAnsi"/>
          <w:i/>
          <w:sz w:val="18"/>
          <w:szCs w:val="18"/>
        </w:rPr>
        <w:t>542</w:t>
      </w:r>
    </w:p>
    <w:p w:rsidR="005D398E" w:rsidRPr="00256B78" w:rsidRDefault="005D398E" w:rsidP="0092759A">
      <w:pPr>
        <w:jc w:val="right"/>
        <w:rPr>
          <w:rFonts w:asciiTheme="majorHAnsi" w:hAnsiTheme="majorHAnsi" w:cstheme="majorHAnsi"/>
          <w:b/>
          <w:sz w:val="22"/>
          <w:szCs w:val="28"/>
        </w:rPr>
      </w:pPr>
      <w:r w:rsidRPr="00256B78">
        <w:rPr>
          <w:rFonts w:asciiTheme="majorHAnsi" w:hAnsiTheme="majorHAnsi"/>
          <w:i/>
          <w:sz w:val="18"/>
          <w:szCs w:val="18"/>
        </w:rPr>
        <w:t xml:space="preserve">          E-post: </w:t>
      </w:r>
      <w:hyperlink r:id="rId9" w:history="1">
        <w:r w:rsidRPr="00256B78">
          <w:rPr>
            <w:rStyle w:val="Hyperkobling"/>
            <w:rFonts w:asciiTheme="majorHAnsi" w:hAnsiTheme="majorHAnsi"/>
            <w:i/>
            <w:sz w:val="18"/>
            <w:szCs w:val="18"/>
          </w:rPr>
          <w:t>gunilla.resare@capgemini.com</w:t>
        </w:r>
      </w:hyperlink>
      <w:r w:rsidRPr="00256B78">
        <w:rPr>
          <w:rFonts w:asciiTheme="majorHAnsi" w:hAnsiTheme="majorHAnsi"/>
          <w:i/>
          <w:sz w:val="18"/>
          <w:szCs w:val="18"/>
        </w:rPr>
        <w:t xml:space="preserve"> </w:t>
      </w:r>
    </w:p>
    <w:p w:rsidR="00DE4C8C" w:rsidRPr="00256B78" w:rsidRDefault="00DE4C8C" w:rsidP="006B52BA">
      <w:pPr>
        <w:rPr>
          <w:rFonts w:asciiTheme="majorHAnsi" w:hAnsiTheme="majorHAnsi" w:cstheme="majorHAnsi"/>
          <w:b/>
          <w:sz w:val="22"/>
          <w:szCs w:val="28"/>
        </w:rPr>
      </w:pPr>
    </w:p>
    <w:p w:rsidR="00946FA2" w:rsidRPr="00256B78" w:rsidRDefault="00946FA2" w:rsidP="006B52BA">
      <w:pPr>
        <w:rPr>
          <w:rFonts w:asciiTheme="majorHAnsi" w:hAnsiTheme="majorHAnsi" w:cstheme="majorHAnsi"/>
          <w:b/>
          <w:sz w:val="22"/>
          <w:szCs w:val="28"/>
        </w:rPr>
      </w:pPr>
    </w:p>
    <w:p w:rsidR="00A02C99" w:rsidRPr="00256B78" w:rsidRDefault="00A02C99" w:rsidP="006B52BA">
      <w:pPr>
        <w:rPr>
          <w:rFonts w:asciiTheme="majorHAnsi" w:hAnsiTheme="majorHAnsi" w:cstheme="majorHAnsi"/>
          <w:b/>
          <w:sz w:val="22"/>
          <w:szCs w:val="28"/>
        </w:rPr>
      </w:pPr>
    </w:p>
    <w:p w:rsidR="00BC0C86" w:rsidRPr="00820B12" w:rsidRDefault="00B339A8" w:rsidP="00C16D65">
      <w:pPr>
        <w:spacing w:line="276" w:lineRule="auto"/>
        <w:jc w:val="center"/>
        <w:rPr>
          <w:rFonts w:asciiTheme="majorHAnsi" w:hAnsiTheme="majorHAnsi" w:cstheme="majorHAnsi"/>
          <w:b/>
          <w:sz w:val="22"/>
          <w:szCs w:val="24"/>
        </w:rPr>
      </w:pPr>
      <w:r w:rsidRPr="00820B12">
        <w:rPr>
          <w:rFonts w:asciiTheme="majorHAnsi" w:hAnsiTheme="majorHAnsi"/>
          <w:b/>
          <w:sz w:val="22"/>
          <w:szCs w:val="24"/>
        </w:rPr>
        <w:t xml:space="preserve">Capgemini </w:t>
      </w:r>
      <w:r w:rsidR="00017DB4">
        <w:rPr>
          <w:rFonts w:asciiTheme="majorHAnsi" w:hAnsiTheme="majorHAnsi"/>
          <w:b/>
          <w:sz w:val="22"/>
          <w:szCs w:val="24"/>
        </w:rPr>
        <w:t>åpner et n</w:t>
      </w:r>
      <w:r w:rsidRPr="00820B12">
        <w:rPr>
          <w:rFonts w:asciiTheme="majorHAnsi" w:hAnsiTheme="majorHAnsi"/>
          <w:b/>
          <w:sz w:val="22"/>
          <w:szCs w:val="24"/>
        </w:rPr>
        <w:t>ord</w:t>
      </w:r>
      <w:r w:rsidR="0054312B">
        <w:rPr>
          <w:rFonts w:asciiTheme="majorHAnsi" w:hAnsiTheme="majorHAnsi"/>
          <w:b/>
          <w:sz w:val="22"/>
          <w:szCs w:val="24"/>
        </w:rPr>
        <w:t>isk innovasjonssenter</w:t>
      </w:r>
    </w:p>
    <w:p w:rsidR="00513975" w:rsidRPr="00820B12" w:rsidRDefault="00513975" w:rsidP="00443573">
      <w:pPr>
        <w:spacing w:line="276" w:lineRule="auto"/>
        <w:jc w:val="center"/>
        <w:rPr>
          <w:rFonts w:asciiTheme="majorHAnsi" w:hAnsiTheme="majorHAnsi" w:cstheme="majorHAnsi"/>
          <w:b/>
          <w:sz w:val="22"/>
          <w:szCs w:val="24"/>
        </w:rPr>
      </w:pPr>
    </w:p>
    <w:p w:rsidR="00BC0C86" w:rsidRPr="00820B12" w:rsidRDefault="0054312B" w:rsidP="00F44C6E">
      <w:pPr>
        <w:pStyle w:val="Overskrift3"/>
        <w:spacing w:line="276" w:lineRule="auto"/>
        <w:jc w:val="center"/>
        <w:rPr>
          <w:rFonts w:asciiTheme="majorHAnsi" w:hAnsiTheme="majorHAnsi" w:cstheme="majorHAnsi"/>
          <w:i/>
          <w:sz w:val="18"/>
        </w:rPr>
      </w:pPr>
      <w:r>
        <w:rPr>
          <w:rFonts w:asciiTheme="majorHAnsi" w:hAnsiTheme="majorHAnsi"/>
          <w:i/>
          <w:sz w:val="18"/>
        </w:rPr>
        <w:t>Innovasjonssent</w:t>
      </w:r>
      <w:r w:rsidR="001C0CF3">
        <w:rPr>
          <w:rFonts w:asciiTheme="majorHAnsi" w:hAnsiTheme="majorHAnsi"/>
          <w:i/>
          <w:sz w:val="18"/>
        </w:rPr>
        <w:t>e</w:t>
      </w:r>
      <w:r>
        <w:rPr>
          <w:rFonts w:asciiTheme="majorHAnsi" w:hAnsiTheme="majorHAnsi"/>
          <w:i/>
          <w:sz w:val="18"/>
        </w:rPr>
        <w:t xml:space="preserve">ret som nå åpner dørene i </w:t>
      </w:r>
      <w:r w:rsidR="00BF2AD5" w:rsidRPr="00820B12">
        <w:rPr>
          <w:rFonts w:asciiTheme="majorHAnsi" w:hAnsiTheme="majorHAnsi"/>
          <w:i/>
          <w:sz w:val="18"/>
        </w:rPr>
        <w:t xml:space="preserve">Stockholm </w:t>
      </w:r>
      <w:r>
        <w:rPr>
          <w:rFonts w:asciiTheme="majorHAnsi" w:hAnsiTheme="majorHAnsi"/>
          <w:i/>
          <w:sz w:val="18"/>
        </w:rPr>
        <w:t>skal hjelpe virksomheter med både raskere og smartere digital transformasjon</w:t>
      </w:r>
      <w:r w:rsidR="00BF2AD5" w:rsidRPr="00820B12">
        <w:rPr>
          <w:rFonts w:asciiTheme="majorHAnsi" w:hAnsiTheme="majorHAnsi"/>
          <w:i/>
          <w:sz w:val="18"/>
        </w:rPr>
        <w:t xml:space="preserve">  </w:t>
      </w:r>
    </w:p>
    <w:p w:rsidR="00BC0C86" w:rsidRPr="00820B12" w:rsidRDefault="00BC0C86" w:rsidP="00443573">
      <w:pPr>
        <w:spacing w:line="276" w:lineRule="auto"/>
        <w:jc w:val="both"/>
        <w:rPr>
          <w:rFonts w:asciiTheme="majorHAnsi" w:hAnsiTheme="majorHAnsi" w:cstheme="majorHAnsi"/>
          <w:b/>
          <w:sz w:val="18"/>
        </w:rPr>
      </w:pPr>
    </w:p>
    <w:p w:rsidR="00C16D65" w:rsidRPr="00820B12" w:rsidRDefault="0054312B" w:rsidP="00AC1405">
      <w:pPr>
        <w:spacing w:line="312" w:lineRule="auto"/>
        <w:jc w:val="both"/>
        <w:rPr>
          <w:rFonts w:asciiTheme="minorHAnsi" w:hAnsiTheme="minorHAnsi" w:cstheme="majorHAnsi"/>
          <w:b/>
          <w:sz w:val="18"/>
          <w:szCs w:val="18"/>
        </w:rPr>
      </w:pPr>
      <w:r>
        <w:rPr>
          <w:rFonts w:asciiTheme="minorHAnsi" w:hAnsiTheme="minorHAnsi"/>
          <w:b/>
          <w:sz w:val="18"/>
          <w:szCs w:val="18"/>
        </w:rPr>
        <w:t>Oslo</w:t>
      </w:r>
      <w:r w:rsidR="00FC113F" w:rsidRPr="00820B12">
        <w:rPr>
          <w:rFonts w:asciiTheme="minorHAnsi" w:hAnsiTheme="minorHAnsi"/>
          <w:b/>
          <w:sz w:val="18"/>
          <w:szCs w:val="18"/>
        </w:rPr>
        <w:t xml:space="preserve"> 12.</w:t>
      </w:r>
      <w:r w:rsidR="001C0CF3">
        <w:rPr>
          <w:rFonts w:asciiTheme="minorHAnsi" w:hAnsiTheme="minorHAnsi"/>
          <w:b/>
          <w:sz w:val="18"/>
          <w:szCs w:val="18"/>
        </w:rPr>
        <w:t xml:space="preserve"> </w:t>
      </w:r>
      <w:r w:rsidR="00FC113F" w:rsidRPr="00820B12">
        <w:rPr>
          <w:rFonts w:asciiTheme="minorHAnsi" w:hAnsiTheme="minorHAnsi"/>
          <w:b/>
          <w:sz w:val="18"/>
          <w:szCs w:val="18"/>
        </w:rPr>
        <w:t xml:space="preserve">april 2018 – </w:t>
      </w:r>
      <w:hyperlink r:id="rId10" w:history="1">
        <w:r w:rsidR="00FC113F" w:rsidRPr="00820B12">
          <w:rPr>
            <w:rStyle w:val="Hyperkobling"/>
            <w:rFonts w:asciiTheme="minorHAnsi" w:hAnsiTheme="minorHAnsi"/>
            <w:b/>
            <w:sz w:val="18"/>
            <w:szCs w:val="18"/>
          </w:rPr>
          <w:t>Capgemini</w:t>
        </w:r>
      </w:hyperlink>
      <w:r w:rsidR="00017DB4">
        <w:rPr>
          <w:rFonts w:asciiTheme="minorHAnsi" w:hAnsiTheme="minorHAnsi"/>
          <w:b/>
          <w:sz w:val="18"/>
          <w:szCs w:val="18"/>
        </w:rPr>
        <w:t xml:space="preserve"> åpner </w:t>
      </w:r>
      <w:proofErr w:type="spellStart"/>
      <w:r w:rsidR="00017DB4">
        <w:rPr>
          <w:rFonts w:asciiTheme="minorHAnsi" w:hAnsiTheme="minorHAnsi"/>
          <w:b/>
          <w:sz w:val="18"/>
          <w:szCs w:val="18"/>
        </w:rPr>
        <w:t>idag</w:t>
      </w:r>
      <w:proofErr w:type="spellEnd"/>
      <w:r>
        <w:rPr>
          <w:rFonts w:asciiTheme="minorHAnsi" w:hAnsiTheme="minorHAnsi"/>
          <w:b/>
          <w:sz w:val="18"/>
          <w:szCs w:val="18"/>
        </w:rPr>
        <w:t xml:space="preserve"> sitt innovasjonssenter</w:t>
      </w:r>
      <w:r w:rsidR="00FC113F" w:rsidRPr="00820B12">
        <w:rPr>
          <w:rFonts w:asciiTheme="minorHAnsi" w:hAnsiTheme="minorHAnsi"/>
          <w:b/>
          <w:sz w:val="18"/>
          <w:szCs w:val="18"/>
        </w:rPr>
        <w:t xml:space="preserve"> </w:t>
      </w:r>
      <w:hyperlink r:id="rId11" w:history="1">
        <w:r w:rsidR="00FC113F" w:rsidRPr="00820B12">
          <w:rPr>
            <w:rStyle w:val="Hyperkobling"/>
            <w:rFonts w:asciiTheme="minorHAnsi" w:hAnsiTheme="minorHAnsi"/>
            <w:b/>
            <w:sz w:val="18"/>
            <w:szCs w:val="18"/>
          </w:rPr>
          <w:t xml:space="preserve">Applied </w:t>
        </w:r>
        <w:proofErr w:type="spellStart"/>
        <w:r w:rsidR="00FC113F" w:rsidRPr="00820B12">
          <w:rPr>
            <w:rStyle w:val="Hyperkobling"/>
            <w:rFonts w:asciiTheme="minorHAnsi" w:hAnsiTheme="minorHAnsi"/>
            <w:b/>
            <w:sz w:val="18"/>
            <w:szCs w:val="18"/>
          </w:rPr>
          <w:t>Innovation</w:t>
        </w:r>
        <w:proofErr w:type="spellEnd"/>
        <w:r w:rsidR="00FC113F" w:rsidRPr="00820B12">
          <w:rPr>
            <w:rStyle w:val="Hyperkobling"/>
            <w:rFonts w:asciiTheme="minorHAnsi" w:hAnsiTheme="minorHAnsi"/>
            <w:b/>
            <w:sz w:val="18"/>
            <w:szCs w:val="18"/>
          </w:rPr>
          <w:t xml:space="preserve"> Exchange</w:t>
        </w:r>
      </w:hyperlink>
      <w:r w:rsidR="00FC113F" w:rsidRPr="00820B12">
        <w:rPr>
          <w:rFonts w:asciiTheme="minorHAnsi" w:hAnsiTheme="minorHAnsi"/>
          <w:b/>
          <w:sz w:val="18"/>
          <w:szCs w:val="18"/>
        </w:rPr>
        <w:t xml:space="preserve"> (AIE) i Stockholm. Den svenske hovedstaden er den andre byen i Europa, </w:t>
      </w:r>
      <w:r w:rsidR="005126B1">
        <w:rPr>
          <w:rFonts w:asciiTheme="minorHAnsi" w:hAnsiTheme="minorHAnsi"/>
          <w:b/>
          <w:sz w:val="18"/>
          <w:szCs w:val="18"/>
        </w:rPr>
        <w:t>London var den første</w:t>
      </w:r>
      <w:r w:rsidR="00FC113F" w:rsidRPr="00820B12">
        <w:rPr>
          <w:rFonts w:asciiTheme="minorHAnsi" w:hAnsiTheme="minorHAnsi"/>
          <w:b/>
          <w:sz w:val="18"/>
          <w:szCs w:val="18"/>
        </w:rPr>
        <w:t xml:space="preserve">, når det gjelder å støtte digitale </w:t>
      </w:r>
      <w:proofErr w:type="spellStart"/>
      <w:r w:rsidRPr="00820B12">
        <w:rPr>
          <w:rFonts w:asciiTheme="minorHAnsi" w:hAnsiTheme="minorHAnsi"/>
          <w:b/>
          <w:sz w:val="18"/>
          <w:szCs w:val="18"/>
        </w:rPr>
        <w:t>oppstart</w:t>
      </w:r>
      <w:r>
        <w:rPr>
          <w:rFonts w:asciiTheme="minorHAnsi" w:hAnsiTheme="minorHAnsi"/>
          <w:b/>
          <w:sz w:val="18"/>
          <w:szCs w:val="18"/>
        </w:rPr>
        <w:t>svirksomheter</w:t>
      </w:r>
      <w:proofErr w:type="spellEnd"/>
      <w:r w:rsidR="00FC113F" w:rsidRPr="00820B12">
        <w:rPr>
          <w:rFonts w:asciiTheme="minorHAnsi" w:hAnsiTheme="minorHAnsi"/>
          <w:b/>
          <w:sz w:val="18"/>
          <w:szCs w:val="18"/>
        </w:rPr>
        <w:t>.</w:t>
      </w:r>
      <w:r w:rsidR="00F54F99" w:rsidRPr="00820B12">
        <w:rPr>
          <w:rStyle w:val="Fotnotereferanse"/>
          <w:rFonts w:asciiTheme="minorHAnsi" w:hAnsiTheme="minorHAnsi" w:cstheme="majorHAnsi"/>
          <w:b/>
          <w:sz w:val="18"/>
          <w:szCs w:val="18"/>
        </w:rPr>
        <w:footnoteReference w:id="1"/>
      </w:r>
      <w:r w:rsidR="00FC113F" w:rsidRPr="00820B12">
        <w:rPr>
          <w:rFonts w:asciiTheme="minorHAnsi" w:hAnsiTheme="minorHAnsi"/>
          <w:b/>
          <w:sz w:val="18"/>
          <w:szCs w:val="18"/>
        </w:rPr>
        <w:t xml:space="preserve"> For å utnytte denne unike posisjonen </w:t>
      </w:r>
      <w:r>
        <w:rPr>
          <w:rFonts w:asciiTheme="minorHAnsi" w:hAnsiTheme="minorHAnsi"/>
          <w:b/>
          <w:sz w:val="18"/>
          <w:szCs w:val="18"/>
        </w:rPr>
        <w:t>kommer innovasjonssent</w:t>
      </w:r>
      <w:r w:rsidR="001C0CF3">
        <w:rPr>
          <w:rFonts w:asciiTheme="minorHAnsi" w:hAnsiTheme="minorHAnsi"/>
          <w:b/>
          <w:sz w:val="18"/>
          <w:szCs w:val="18"/>
        </w:rPr>
        <w:t>e</w:t>
      </w:r>
      <w:r>
        <w:rPr>
          <w:rFonts w:asciiTheme="minorHAnsi" w:hAnsiTheme="minorHAnsi"/>
          <w:b/>
          <w:sz w:val="18"/>
          <w:szCs w:val="18"/>
        </w:rPr>
        <w:t>ret</w:t>
      </w:r>
      <w:r w:rsidR="00FC113F" w:rsidRPr="00820B12">
        <w:rPr>
          <w:rFonts w:asciiTheme="minorHAnsi" w:hAnsiTheme="minorHAnsi"/>
          <w:b/>
          <w:sz w:val="18"/>
          <w:szCs w:val="18"/>
        </w:rPr>
        <w:t xml:space="preserve"> i Stockholm </w:t>
      </w:r>
      <w:r w:rsidR="001C0CF3">
        <w:rPr>
          <w:rFonts w:asciiTheme="minorHAnsi" w:hAnsiTheme="minorHAnsi"/>
          <w:b/>
          <w:sz w:val="18"/>
          <w:szCs w:val="18"/>
        </w:rPr>
        <w:t xml:space="preserve">til </w:t>
      </w:r>
      <w:r>
        <w:rPr>
          <w:rFonts w:asciiTheme="minorHAnsi" w:hAnsiTheme="minorHAnsi"/>
          <w:b/>
          <w:sz w:val="18"/>
          <w:szCs w:val="18"/>
        </w:rPr>
        <w:t>å tilby</w:t>
      </w:r>
      <w:r w:rsidR="00FC113F" w:rsidRPr="00820B12">
        <w:rPr>
          <w:rFonts w:asciiTheme="minorHAnsi" w:hAnsiTheme="minorHAnsi"/>
          <w:b/>
          <w:sz w:val="18"/>
          <w:szCs w:val="18"/>
        </w:rPr>
        <w:t xml:space="preserve"> et økosystem på tvers av oppstarter, næringsliv og akademia, og gjøre det mulig for bedriftsledere og gründere å danne nye partnerskap, </w:t>
      </w:r>
      <w:r w:rsidR="005126B1">
        <w:rPr>
          <w:rFonts w:asciiTheme="minorHAnsi" w:hAnsiTheme="minorHAnsi"/>
          <w:b/>
          <w:sz w:val="18"/>
          <w:szCs w:val="18"/>
        </w:rPr>
        <w:t>realiserer raskere innovasjon</w:t>
      </w:r>
      <w:r w:rsidR="0098009F">
        <w:rPr>
          <w:rFonts w:asciiTheme="minorHAnsi" w:hAnsiTheme="minorHAnsi"/>
          <w:b/>
          <w:sz w:val="18"/>
          <w:szCs w:val="18"/>
        </w:rPr>
        <w:t xml:space="preserve"> </w:t>
      </w:r>
      <w:r w:rsidR="00FC113F" w:rsidRPr="00820B12">
        <w:rPr>
          <w:rFonts w:asciiTheme="minorHAnsi" w:hAnsiTheme="minorHAnsi"/>
          <w:b/>
          <w:sz w:val="18"/>
          <w:szCs w:val="18"/>
        </w:rPr>
        <w:t xml:space="preserve">og transformere organisasjonene sine. Innovasjonssenteret vil være </w:t>
      </w:r>
      <w:r w:rsidR="001E3ED5">
        <w:rPr>
          <w:rFonts w:asciiTheme="minorHAnsi" w:hAnsiTheme="minorHAnsi"/>
          <w:b/>
          <w:sz w:val="18"/>
          <w:szCs w:val="18"/>
        </w:rPr>
        <w:t>et</w:t>
      </w:r>
      <w:r w:rsidR="00FC113F" w:rsidRPr="00820B12">
        <w:rPr>
          <w:rFonts w:asciiTheme="minorHAnsi" w:hAnsiTheme="minorHAnsi"/>
          <w:b/>
          <w:sz w:val="18"/>
          <w:szCs w:val="18"/>
        </w:rPr>
        <w:t xml:space="preserve"> digital</w:t>
      </w:r>
      <w:r w:rsidR="001E3ED5">
        <w:rPr>
          <w:rFonts w:asciiTheme="minorHAnsi" w:hAnsiTheme="minorHAnsi"/>
          <w:b/>
          <w:sz w:val="18"/>
          <w:szCs w:val="18"/>
        </w:rPr>
        <w:t>t</w:t>
      </w:r>
      <w:r w:rsidR="00FC113F" w:rsidRPr="00820B12">
        <w:rPr>
          <w:rFonts w:asciiTheme="minorHAnsi" w:hAnsiTheme="minorHAnsi"/>
          <w:b/>
          <w:sz w:val="18"/>
          <w:szCs w:val="18"/>
        </w:rPr>
        <w:t xml:space="preserve"> transformasjonssentrum, ikke bare for</w:t>
      </w:r>
      <w:r>
        <w:rPr>
          <w:rFonts w:asciiTheme="minorHAnsi" w:hAnsiTheme="minorHAnsi"/>
          <w:b/>
          <w:sz w:val="18"/>
          <w:szCs w:val="18"/>
        </w:rPr>
        <w:t xml:space="preserve"> virksomheter i</w:t>
      </w:r>
      <w:r w:rsidR="00FC113F" w:rsidRPr="00820B12">
        <w:rPr>
          <w:rFonts w:asciiTheme="minorHAnsi" w:hAnsiTheme="minorHAnsi"/>
          <w:b/>
          <w:sz w:val="18"/>
          <w:szCs w:val="18"/>
        </w:rPr>
        <w:t xml:space="preserve"> Norden, men </w:t>
      </w:r>
      <w:r>
        <w:rPr>
          <w:rFonts w:asciiTheme="minorHAnsi" w:hAnsiTheme="minorHAnsi"/>
          <w:b/>
          <w:sz w:val="18"/>
          <w:szCs w:val="18"/>
        </w:rPr>
        <w:t>også for</w:t>
      </w:r>
      <w:r w:rsidR="00FC113F" w:rsidRPr="00820B12">
        <w:rPr>
          <w:rFonts w:asciiTheme="minorHAnsi" w:hAnsiTheme="minorHAnsi"/>
          <w:b/>
          <w:sz w:val="18"/>
          <w:szCs w:val="18"/>
        </w:rPr>
        <w:t xml:space="preserve"> virksomheter fra hele verden som en del av </w:t>
      </w:r>
      <w:r>
        <w:rPr>
          <w:rFonts w:asciiTheme="minorHAnsi" w:hAnsiTheme="minorHAnsi"/>
          <w:b/>
          <w:sz w:val="18"/>
          <w:szCs w:val="18"/>
        </w:rPr>
        <w:t>Capgeminis</w:t>
      </w:r>
      <w:r w:rsidR="00FC113F" w:rsidRPr="00820B12">
        <w:rPr>
          <w:rFonts w:asciiTheme="minorHAnsi" w:hAnsiTheme="minorHAnsi"/>
          <w:b/>
          <w:sz w:val="18"/>
          <w:szCs w:val="18"/>
        </w:rPr>
        <w:t xml:space="preserve"> global</w:t>
      </w:r>
      <w:r>
        <w:rPr>
          <w:rFonts w:asciiTheme="minorHAnsi" w:hAnsiTheme="minorHAnsi"/>
          <w:b/>
          <w:sz w:val="18"/>
          <w:szCs w:val="18"/>
        </w:rPr>
        <w:t>e</w:t>
      </w:r>
      <w:r w:rsidR="00FC113F" w:rsidRPr="00820B12">
        <w:rPr>
          <w:rFonts w:asciiTheme="minorHAnsi" w:hAnsiTheme="minorHAnsi"/>
          <w:b/>
          <w:sz w:val="18"/>
          <w:szCs w:val="18"/>
        </w:rPr>
        <w:t xml:space="preserve"> plattform</w:t>
      </w:r>
      <w:r>
        <w:rPr>
          <w:rFonts w:asciiTheme="minorHAnsi" w:hAnsiTheme="minorHAnsi"/>
          <w:b/>
          <w:sz w:val="18"/>
          <w:szCs w:val="18"/>
        </w:rPr>
        <w:t xml:space="preserve"> for AIE</w:t>
      </w:r>
      <w:r w:rsidR="00FC113F" w:rsidRPr="00820B12">
        <w:rPr>
          <w:rFonts w:asciiTheme="minorHAnsi" w:hAnsiTheme="minorHAnsi"/>
          <w:b/>
          <w:sz w:val="18"/>
          <w:szCs w:val="18"/>
        </w:rPr>
        <w:t xml:space="preserve">. </w:t>
      </w:r>
      <w:r w:rsidR="001E3ED5">
        <w:rPr>
          <w:rFonts w:asciiTheme="minorHAnsi" w:hAnsiTheme="minorHAnsi"/>
          <w:b/>
          <w:sz w:val="18"/>
          <w:szCs w:val="18"/>
        </w:rPr>
        <w:t>Fra tidligere har Capgemini 11 innovasjonssent</w:t>
      </w:r>
      <w:r w:rsidR="00921D40">
        <w:rPr>
          <w:rFonts w:asciiTheme="minorHAnsi" w:hAnsiTheme="minorHAnsi"/>
          <w:b/>
          <w:sz w:val="18"/>
          <w:szCs w:val="18"/>
        </w:rPr>
        <w:t>re</w:t>
      </w:r>
      <w:r w:rsidR="001E3ED5">
        <w:rPr>
          <w:rFonts w:asciiTheme="minorHAnsi" w:hAnsiTheme="minorHAnsi"/>
          <w:b/>
          <w:sz w:val="18"/>
          <w:szCs w:val="18"/>
        </w:rPr>
        <w:t xml:space="preserve"> rundt om i verden.</w:t>
      </w:r>
    </w:p>
    <w:p w:rsidR="003D4056" w:rsidRPr="00820B12" w:rsidRDefault="003D4056" w:rsidP="00AC1405">
      <w:pPr>
        <w:spacing w:line="312" w:lineRule="auto"/>
        <w:jc w:val="both"/>
        <w:rPr>
          <w:rFonts w:asciiTheme="minorHAnsi" w:hAnsiTheme="minorHAnsi" w:cs="Arial"/>
          <w:sz w:val="18"/>
          <w:szCs w:val="18"/>
        </w:rPr>
      </w:pPr>
    </w:p>
    <w:p w:rsidR="003D4056" w:rsidRPr="00820B12" w:rsidRDefault="003D4056" w:rsidP="00AC1405">
      <w:pPr>
        <w:spacing w:line="312" w:lineRule="auto"/>
        <w:jc w:val="both"/>
        <w:rPr>
          <w:rFonts w:asciiTheme="minorHAnsi" w:hAnsiTheme="minorHAnsi" w:cs="Arial"/>
          <w:i/>
          <w:sz w:val="18"/>
          <w:szCs w:val="18"/>
        </w:rPr>
      </w:pPr>
      <w:r w:rsidRPr="0092759A">
        <w:rPr>
          <w:rFonts w:asciiTheme="minorHAnsi" w:hAnsiTheme="minorHAnsi"/>
          <w:i/>
          <w:sz w:val="18"/>
          <w:szCs w:val="18"/>
        </w:rPr>
        <w:t>"Capgeminis beslutning om å åpne de</w:t>
      </w:r>
      <w:r w:rsidR="001E3ED5">
        <w:rPr>
          <w:rFonts w:asciiTheme="minorHAnsi" w:hAnsiTheme="minorHAnsi"/>
          <w:i/>
          <w:sz w:val="18"/>
          <w:szCs w:val="18"/>
        </w:rPr>
        <w:t>t</w:t>
      </w:r>
      <w:r w:rsidRPr="0092759A">
        <w:rPr>
          <w:rFonts w:asciiTheme="minorHAnsi" w:hAnsiTheme="minorHAnsi"/>
          <w:i/>
          <w:sz w:val="18"/>
          <w:szCs w:val="18"/>
        </w:rPr>
        <w:t xml:space="preserve"> 12. Applied </w:t>
      </w:r>
      <w:proofErr w:type="spellStart"/>
      <w:r w:rsidRPr="0092759A">
        <w:rPr>
          <w:rFonts w:asciiTheme="minorHAnsi" w:hAnsiTheme="minorHAnsi"/>
          <w:i/>
          <w:sz w:val="18"/>
          <w:szCs w:val="18"/>
        </w:rPr>
        <w:t>Innovation</w:t>
      </w:r>
      <w:proofErr w:type="spellEnd"/>
      <w:r w:rsidRPr="0092759A">
        <w:rPr>
          <w:rFonts w:asciiTheme="minorHAnsi" w:hAnsiTheme="minorHAnsi"/>
          <w:i/>
          <w:sz w:val="18"/>
          <w:szCs w:val="18"/>
        </w:rPr>
        <w:t xml:space="preserve"> Exchange i Stockholm bekrefter det vi ser: Bedrifter fra hele Skandinavia er på utkikk etter en sterk samarbeidspartner for å muliggjøre digital transformasjon </w:t>
      </w:r>
      <w:r w:rsidR="00986E5F">
        <w:rPr>
          <w:rFonts w:asciiTheme="minorHAnsi" w:hAnsiTheme="minorHAnsi"/>
          <w:i/>
          <w:sz w:val="18"/>
          <w:szCs w:val="18"/>
        </w:rPr>
        <w:t>som kan</w:t>
      </w:r>
      <w:r w:rsidRPr="0092759A">
        <w:rPr>
          <w:rFonts w:asciiTheme="minorHAnsi" w:hAnsiTheme="minorHAnsi"/>
          <w:i/>
          <w:sz w:val="18"/>
          <w:szCs w:val="18"/>
        </w:rPr>
        <w:t xml:space="preserve"> gi dem tilgang til et økosystem </w:t>
      </w:r>
      <w:r w:rsidR="00986E5F">
        <w:rPr>
          <w:rFonts w:asciiTheme="minorHAnsi" w:hAnsiTheme="minorHAnsi"/>
          <w:i/>
          <w:sz w:val="18"/>
          <w:szCs w:val="18"/>
        </w:rPr>
        <w:t>med</w:t>
      </w:r>
      <w:r w:rsidRPr="0092759A">
        <w:rPr>
          <w:rFonts w:asciiTheme="minorHAnsi" w:hAnsiTheme="minorHAnsi"/>
          <w:i/>
          <w:sz w:val="18"/>
          <w:szCs w:val="18"/>
        </w:rPr>
        <w:t xml:space="preserve"> </w:t>
      </w:r>
      <w:proofErr w:type="spellStart"/>
      <w:r w:rsidR="001E3ED5" w:rsidRPr="0092759A">
        <w:rPr>
          <w:rFonts w:asciiTheme="minorHAnsi" w:hAnsiTheme="minorHAnsi"/>
          <w:i/>
          <w:sz w:val="18"/>
          <w:szCs w:val="18"/>
        </w:rPr>
        <w:t>oppstar</w:t>
      </w:r>
      <w:r w:rsidR="001E3ED5">
        <w:rPr>
          <w:rFonts w:asciiTheme="minorHAnsi" w:hAnsiTheme="minorHAnsi"/>
          <w:i/>
          <w:sz w:val="18"/>
          <w:szCs w:val="18"/>
        </w:rPr>
        <w:t>tsvirksomheter</w:t>
      </w:r>
      <w:proofErr w:type="spellEnd"/>
      <w:r w:rsidRPr="0092759A">
        <w:rPr>
          <w:rFonts w:asciiTheme="minorHAnsi" w:hAnsiTheme="minorHAnsi"/>
          <w:i/>
          <w:sz w:val="18"/>
          <w:szCs w:val="18"/>
        </w:rPr>
        <w:t xml:space="preserve">, teknologipartnere og relevant erfaring innen områder </w:t>
      </w:r>
      <w:r w:rsidR="00986E5F">
        <w:rPr>
          <w:rFonts w:asciiTheme="minorHAnsi" w:hAnsiTheme="minorHAnsi"/>
          <w:i/>
          <w:sz w:val="18"/>
          <w:szCs w:val="18"/>
        </w:rPr>
        <w:t>som for eksempel</w:t>
      </w:r>
      <w:r w:rsidRPr="0092759A">
        <w:rPr>
          <w:rFonts w:asciiTheme="minorHAnsi" w:hAnsiTheme="minorHAnsi"/>
          <w:i/>
          <w:sz w:val="18"/>
          <w:szCs w:val="18"/>
        </w:rPr>
        <w:t xml:space="preserve"> robotteknikk, </w:t>
      </w:r>
      <w:proofErr w:type="spellStart"/>
      <w:r w:rsidRPr="0092759A">
        <w:rPr>
          <w:rFonts w:asciiTheme="minorHAnsi" w:hAnsiTheme="minorHAnsi"/>
          <w:i/>
          <w:sz w:val="18"/>
          <w:szCs w:val="18"/>
        </w:rPr>
        <w:t>blokkjede</w:t>
      </w:r>
      <w:proofErr w:type="spellEnd"/>
      <w:r w:rsidRPr="0092759A">
        <w:rPr>
          <w:rFonts w:asciiTheme="minorHAnsi" w:hAnsiTheme="minorHAnsi"/>
          <w:i/>
          <w:sz w:val="18"/>
          <w:szCs w:val="18"/>
        </w:rPr>
        <w:t xml:space="preserve"> og digital læring</w:t>
      </w:r>
      <w:r w:rsidR="00986E5F">
        <w:rPr>
          <w:rFonts w:asciiTheme="minorHAnsi" w:hAnsiTheme="minorHAnsi"/>
          <w:i/>
          <w:sz w:val="18"/>
          <w:szCs w:val="18"/>
        </w:rPr>
        <w:t>»</w:t>
      </w:r>
      <w:r w:rsidRPr="0092759A">
        <w:rPr>
          <w:rFonts w:asciiTheme="minorHAnsi" w:hAnsiTheme="minorHAnsi"/>
          <w:i/>
          <w:sz w:val="18"/>
          <w:szCs w:val="18"/>
        </w:rPr>
        <w:t>,</w:t>
      </w:r>
      <w:r w:rsidR="0098009F">
        <w:rPr>
          <w:rFonts w:asciiTheme="minorHAnsi" w:hAnsiTheme="minorHAnsi"/>
          <w:sz w:val="18"/>
          <w:szCs w:val="18"/>
        </w:rPr>
        <w:t xml:space="preserve"> sier Anil Agarwal, administrerende direktør, Capgemini</w:t>
      </w:r>
      <w:r w:rsidRPr="00820B12">
        <w:rPr>
          <w:rFonts w:asciiTheme="minorHAnsi" w:hAnsiTheme="minorHAnsi"/>
          <w:sz w:val="18"/>
          <w:szCs w:val="18"/>
        </w:rPr>
        <w:t xml:space="preserve"> Norge</w:t>
      </w:r>
      <w:r w:rsidR="0098009F">
        <w:rPr>
          <w:rFonts w:asciiTheme="minorHAnsi" w:hAnsiTheme="minorHAnsi"/>
          <w:sz w:val="18"/>
          <w:szCs w:val="18"/>
        </w:rPr>
        <w:t xml:space="preserve"> og Sverige</w:t>
      </w:r>
      <w:r w:rsidRPr="00820B12">
        <w:rPr>
          <w:rFonts w:asciiTheme="minorHAnsi" w:hAnsiTheme="minorHAnsi"/>
          <w:sz w:val="18"/>
          <w:szCs w:val="18"/>
        </w:rPr>
        <w:t>.</w:t>
      </w:r>
      <w:r w:rsidRPr="00820B12">
        <w:rPr>
          <w:rFonts w:asciiTheme="minorHAnsi" w:hAnsiTheme="minorHAnsi"/>
          <w:i/>
          <w:sz w:val="18"/>
          <w:szCs w:val="18"/>
        </w:rPr>
        <w:t xml:space="preserve"> "Nå har vi et fysisk sted der vi skal legge til rette for nettverk</w:t>
      </w:r>
      <w:r w:rsidR="00986E5F">
        <w:rPr>
          <w:rFonts w:asciiTheme="minorHAnsi" w:hAnsiTheme="minorHAnsi"/>
          <w:i/>
          <w:sz w:val="18"/>
          <w:szCs w:val="18"/>
        </w:rPr>
        <w:t>sbygging,</w:t>
      </w:r>
      <w:r w:rsidRPr="00820B12">
        <w:rPr>
          <w:rFonts w:asciiTheme="minorHAnsi" w:hAnsiTheme="minorHAnsi"/>
          <w:i/>
          <w:sz w:val="18"/>
          <w:szCs w:val="18"/>
        </w:rPr>
        <w:t xml:space="preserve"> nye partnerskap, id</w:t>
      </w:r>
      <w:r w:rsidR="00921D40">
        <w:rPr>
          <w:rFonts w:asciiTheme="minorHAnsi" w:hAnsiTheme="minorHAnsi"/>
          <w:i/>
          <w:sz w:val="18"/>
          <w:szCs w:val="18"/>
        </w:rPr>
        <w:t>é</w:t>
      </w:r>
      <w:r w:rsidRPr="00820B12">
        <w:rPr>
          <w:rFonts w:asciiTheme="minorHAnsi" w:hAnsiTheme="minorHAnsi"/>
          <w:i/>
          <w:sz w:val="18"/>
          <w:szCs w:val="18"/>
        </w:rPr>
        <w:t xml:space="preserve">er og forretningsmodeller for å hjelpe kundene våre med å oppnå konkurransefortrinn for fremtidig vekst." </w:t>
      </w:r>
    </w:p>
    <w:p w:rsidR="003D4056" w:rsidRPr="00820B12" w:rsidRDefault="003D4056" w:rsidP="00AC1405">
      <w:pPr>
        <w:spacing w:line="312" w:lineRule="auto"/>
        <w:jc w:val="both"/>
        <w:rPr>
          <w:rFonts w:asciiTheme="minorHAnsi" w:hAnsiTheme="minorHAnsi" w:cs="Arial"/>
          <w:sz w:val="18"/>
          <w:szCs w:val="18"/>
        </w:rPr>
      </w:pPr>
    </w:p>
    <w:p w:rsidR="000365C9" w:rsidRPr="00820B12" w:rsidRDefault="000365C9" w:rsidP="000365C9">
      <w:pPr>
        <w:spacing w:line="312" w:lineRule="auto"/>
        <w:jc w:val="both"/>
        <w:rPr>
          <w:rFonts w:asciiTheme="minorHAnsi" w:hAnsiTheme="minorHAnsi" w:cs="Arial"/>
          <w:sz w:val="18"/>
          <w:szCs w:val="18"/>
        </w:rPr>
      </w:pPr>
      <w:r w:rsidRPr="00820B12">
        <w:rPr>
          <w:rFonts w:asciiTheme="minorHAnsi" w:hAnsiTheme="minorHAnsi"/>
          <w:sz w:val="18"/>
          <w:szCs w:val="18"/>
        </w:rPr>
        <w:t xml:space="preserve">Analytikerfirmaet IDC anbefaler både bedrifter og tjenesteleverandører å utnytte det teknologiske </w:t>
      </w:r>
      <w:r w:rsidR="00986E5F">
        <w:rPr>
          <w:rFonts w:asciiTheme="minorHAnsi" w:hAnsiTheme="minorHAnsi"/>
          <w:sz w:val="18"/>
          <w:szCs w:val="18"/>
        </w:rPr>
        <w:t>start</w:t>
      </w:r>
      <w:r w:rsidR="00921D40">
        <w:rPr>
          <w:rFonts w:asciiTheme="minorHAnsi" w:hAnsiTheme="minorHAnsi"/>
          <w:sz w:val="18"/>
          <w:szCs w:val="18"/>
        </w:rPr>
        <w:t>-</w:t>
      </w:r>
      <w:r w:rsidR="00986E5F">
        <w:rPr>
          <w:rFonts w:asciiTheme="minorHAnsi" w:hAnsiTheme="minorHAnsi"/>
          <w:sz w:val="18"/>
          <w:szCs w:val="18"/>
        </w:rPr>
        <w:t xml:space="preserve">up </w:t>
      </w:r>
      <w:proofErr w:type="gramStart"/>
      <w:r w:rsidR="00986E5F">
        <w:rPr>
          <w:rFonts w:asciiTheme="minorHAnsi" w:hAnsiTheme="minorHAnsi"/>
          <w:sz w:val="18"/>
          <w:szCs w:val="18"/>
        </w:rPr>
        <w:t>miljøet</w:t>
      </w:r>
      <w:proofErr w:type="gramEnd"/>
      <w:r w:rsidRPr="00820B12">
        <w:rPr>
          <w:rFonts w:asciiTheme="minorHAnsi" w:hAnsiTheme="minorHAnsi"/>
          <w:sz w:val="18"/>
          <w:szCs w:val="18"/>
        </w:rPr>
        <w:t xml:space="preserve"> som en viktig del av den digitale økonomien</w:t>
      </w:r>
      <w:r w:rsidRPr="00820B12">
        <w:rPr>
          <w:rStyle w:val="Fotnotereferanse"/>
          <w:rFonts w:asciiTheme="minorHAnsi" w:hAnsiTheme="minorHAnsi" w:cs="Arial"/>
          <w:sz w:val="18"/>
          <w:szCs w:val="18"/>
        </w:rPr>
        <w:footnoteReference w:id="2"/>
      </w:r>
      <w:r w:rsidRPr="00820B12">
        <w:rPr>
          <w:rFonts w:asciiTheme="minorHAnsi" w:hAnsiTheme="minorHAnsi"/>
          <w:sz w:val="18"/>
          <w:szCs w:val="18"/>
        </w:rPr>
        <w:t>. Capgemini spiller en avgjørende rolle i å hjelpe kundene</w:t>
      </w:r>
      <w:r w:rsidR="00986E5F">
        <w:rPr>
          <w:rFonts w:asciiTheme="minorHAnsi" w:hAnsiTheme="minorHAnsi"/>
          <w:sz w:val="18"/>
          <w:szCs w:val="18"/>
        </w:rPr>
        <w:t xml:space="preserve"> sine</w:t>
      </w:r>
      <w:r w:rsidRPr="00820B12">
        <w:rPr>
          <w:rFonts w:asciiTheme="minorHAnsi" w:hAnsiTheme="minorHAnsi"/>
          <w:sz w:val="18"/>
          <w:szCs w:val="18"/>
        </w:rPr>
        <w:t xml:space="preserve"> med å oppnå </w:t>
      </w:r>
      <w:r w:rsidR="00986E5F">
        <w:rPr>
          <w:rFonts w:asciiTheme="minorHAnsi" w:hAnsiTheme="minorHAnsi"/>
          <w:sz w:val="18"/>
          <w:szCs w:val="18"/>
        </w:rPr>
        <w:t>sine for</w:t>
      </w:r>
      <w:r w:rsidR="00921D40">
        <w:rPr>
          <w:rFonts w:asciiTheme="minorHAnsi" w:hAnsiTheme="minorHAnsi"/>
          <w:sz w:val="18"/>
          <w:szCs w:val="18"/>
        </w:rPr>
        <w:t>r</w:t>
      </w:r>
      <w:r w:rsidR="00986E5F">
        <w:rPr>
          <w:rFonts w:asciiTheme="minorHAnsi" w:hAnsiTheme="minorHAnsi"/>
          <w:sz w:val="18"/>
          <w:szCs w:val="18"/>
        </w:rPr>
        <w:t xml:space="preserve">etningsmål </w:t>
      </w:r>
      <w:r w:rsidRPr="00820B12">
        <w:rPr>
          <w:rFonts w:asciiTheme="minorHAnsi" w:hAnsiTheme="minorHAnsi"/>
          <w:sz w:val="18"/>
          <w:szCs w:val="18"/>
        </w:rPr>
        <w:t xml:space="preserve">ved å fungere som megler og støtte </w:t>
      </w:r>
      <w:r w:rsidR="00986E5F">
        <w:rPr>
          <w:rFonts w:asciiTheme="minorHAnsi" w:hAnsiTheme="minorHAnsi"/>
          <w:sz w:val="18"/>
          <w:szCs w:val="18"/>
        </w:rPr>
        <w:t>i utviklingen av løsninger i samarbeid med start-</w:t>
      </w:r>
      <w:proofErr w:type="spellStart"/>
      <w:r w:rsidR="00986E5F">
        <w:rPr>
          <w:rFonts w:asciiTheme="minorHAnsi" w:hAnsiTheme="minorHAnsi"/>
          <w:sz w:val="18"/>
          <w:szCs w:val="18"/>
        </w:rPr>
        <w:t>ups</w:t>
      </w:r>
      <w:proofErr w:type="spellEnd"/>
      <w:r w:rsidR="00986E5F">
        <w:rPr>
          <w:rFonts w:asciiTheme="minorHAnsi" w:hAnsiTheme="minorHAnsi"/>
          <w:sz w:val="18"/>
          <w:szCs w:val="18"/>
        </w:rPr>
        <w:t xml:space="preserve">. </w:t>
      </w:r>
    </w:p>
    <w:p w:rsidR="000365C9" w:rsidRPr="00820B12" w:rsidRDefault="000365C9" w:rsidP="00AC1405">
      <w:pPr>
        <w:spacing w:line="312" w:lineRule="auto"/>
        <w:jc w:val="both"/>
        <w:rPr>
          <w:rFonts w:asciiTheme="minorHAnsi" w:hAnsiTheme="minorHAnsi" w:cs="Arial"/>
          <w:sz w:val="18"/>
          <w:szCs w:val="18"/>
        </w:rPr>
      </w:pPr>
    </w:p>
    <w:p w:rsidR="0050080C" w:rsidRDefault="003F21D5" w:rsidP="00AC1405">
      <w:pPr>
        <w:spacing w:line="312" w:lineRule="auto"/>
        <w:jc w:val="both"/>
        <w:rPr>
          <w:rFonts w:asciiTheme="minorHAnsi" w:hAnsiTheme="minorHAnsi"/>
          <w:i/>
          <w:sz w:val="18"/>
          <w:szCs w:val="18"/>
        </w:rPr>
      </w:pPr>
      <w:r w:rsidRPr="00820B12">
        <w:rPr>
          <w:rFonts w:asciiTheme="minorHAnsi" w:hAnsiTheme="minorHAnsi"/>
          <w:sz w:val="18"/>
          <w:szCs w:val="18"/>
        </w:rPr>
        <w:t>Lanny Cohen,</w:t>
      </w:r>
      <w:r w:rsidR="00986E5F">
        <w:rPr>
          <w:rFonts w:asciiTheme="minorHAnsi" w:hAnsiTheme="minorHAnsi"/>
          <w:sz w:val="18"/>
          <w:szCs w:val="18"/>
        </w:rPr>
        <w:t xml:space="preserve"> global</w:t>
      </w:r>
      <w:r w:rsidRPr="00820B12">
        <w:rPr>
          <w:rFonts w:asciiTheme="minorHAnsi" w:hAnsiTheme="minorHAnsi"/>
          <w:sz w:val="18"/>
          <w:szCs w:val="18"/>
        </w:rPr>
        <w:t xml:space="preserve"> leder for innovasjon i Capgemini s</w:t>
      </w:r>
      <w:r w:rsidR="00986E5F">
        <w:rPr>
          <w:rFonts w:asciiTheme="minorHAnsi" w:hAnsiTheme="minorHAnsi"/>
          <w:sz w:val="18"/>
          <w:szCs w:val="18"/>
        </w:rPr>
        <w:t>ier</w:t>
      </w:r>
      <w:r w:rsidRPr="00820B12">
        <w:rPr>
          <w:rFonts w:asciiTheme="minorHAnsi" w:hAnsiTheme="minorHAnsi"/>
          <w:sz w:val="18"/>
          <w:szCs w:val="18"/>
        </w:rPr>
        <w:t>, "</w:t>
      </w:r>
      <w:r w:rsidR="0050080C" w:rsidRPr="00256B78">
        <w:rPr>
          <w:rFonts w:asciiTheme="minorHAnsi" w:hAnsiTheme="minorHAnsi"/>
          <w:i/>
          <w:sz w:val="18"/>
          <w:szCs w:val="18"/>
        </w:rPr>
        <w:t>Vi mener at innovasjon ikke er tilfeldig og</w:t>
      </w:r>
      <w:r w:rsidR="005126B1">
        <w:rPr>
          <w:rFonts w:asciiTheme="minorHAnsi" w:hAnsiTheme="minorHAnsi"/>
          <w:i/>
          <w:sz w:val="18"/>
          <w:szCs w:val="18"/>
        </w:rPr>
        <w:t xml:space="preserve"> vårt nye</w:t>
      </w:r>
      <w:r w:rsidRPr="005126B1">
        <w:rPr>
          <w:rFonts w:asciiTheme="minorHAnsi" w:hAnsiTheme="minorHAnsi"/>
          <w:i/>
          <w:sz w:val="18"/>
          <w:szCs w:val="18"/>
        </w:rPr>
        <w:t xml:space="preserve"> AIE</w:t>
      </w:r>
      <w:r w:rsidRPr="0092759A">
        <w:rPr>
          <w:rFonts w:asciiTheme="minorHAnsi" w:hAnsiTheme="minorHAnsi"/>
          <w:i/>
          <w:sz w:val="18"/>
          <w:szCs w:val="18"/>
        </w:rPr>
        <w:t xml:space="preserve"> i Stockholm inngår i</w:t>
      </w:r>
      <w:r w:rsidRPr="00820B12">
        <w:rPr>
          <w:rFonts w:asciiTheme="minorHAnsi" w:hAnsiTheme="minorHAnsi"/>
          <w:i/>
          <w:sz w:val="18"/>
          <w:szCs w:val="18"/>
        </w:rPr>
        <w:t xml:space="preserve"> en global plattform dedikert til å</w:t>
      </w:r>
      <w:r w:rsidR="0050080C">
        <w:rPr>
          <w:rFonts w:asciiTheme="minorHAnsi" w:hAnsiTheme="minorHAnsi"/>
          <w:i/>
          <w:sz w:val="18"/>
          <w:szCs w:val="18"/>
        </w:rPr>
        <w:t xml:space="preserve"> planlegge, håndtere og måle innovasjon som et fag og sikre forretningsverdi for kundene våre. Vi introduserte Applied </w:t>
      </w:r>
      <w:proofErr w:type="spellStart"/>
      <w:r w:rsidR="0050080C">
        <w:rPr>
          <w:rFonts w:asciiTheme="minorHAnsi" w:hAnsiTheme="minorHAnsi"/>
          <w:i/>
          <w:sz w:val="18"/>
          <w:szCs w:val="18"/>
        </w:rPr>
        <w:t>Innovation</w:t>
      </w:r>
      <w:proofErr w:type="spellEnd"/>
      <w:r w:rsidR="0050080C">
        <w:rPr>
          <w:rFonts w:asciiTheme="minorHAnsi" w:hAnsiTheme="minorHAnsi"/>
          <w:i/>
          <w:sz w:val="18"/>
          <w:szCs w:val="18"/>
        </w:rPr>
        <w:t xml:space="preserve"> som et fag, </w:t>
      </w:r>
      <w:proofErr w:type="spellStart"/>
      <w:r w:rsidR="0050080C">
        <w:rPr>
          <w:rFonts w:asciiTheme="minorHAnsi" w:hAnsiTheme="minorHAnsi"/>
          <w:i/>
          <w:sz w:val="18"/>
          <w:szCs w:val="18"/>
        </w:rPr>
        <w:t>suppor</w:t>
      </w:r>
      <w:r w:rsidR="00354807">
        <w:rPr>
          <w:rFonts w:asciiTheme="minorHAnsi" w:hAnsiTheme="minorHAnsi"/>
          <w:i/>
          <w:sz w:val="18"/>
          <w:szCs w:val="18"/>
        </w:rPr>
        <w:t>t</w:t>
      </w:r>
      <w:r w:rsidR="0050080C">
        <w:rPr>
          <w:rFonts w:asciiTheme="minorHAnsi" w:hAnsiTheme="minorHAnsi"/>
          <w:i/>
          <w:sz w:val="18"/>
          <w:szCs w:val="18"/>
        </w:rPr>
        <w:t>ert</w:t>
      </w:r>
      <w:proofErr w:type="spellEnd"/>
      <w:r w:rsidR="0050080C">
        <w:rPr>
          <w:rFonts w:asciiTheme="minorHAnsi" w:hAnsiTheme="minorHAnsi"/>
          <w:i/>
          <w:sz w:val="18"/>
          <w:szCs w:val="18"/>
        </w:rPr>
        <w:t xml:space="preserve"> av våre </w:t>
      </w:r>
      <w:proofErr w:type="spellStart"/>
      <w:r w:rsidR="0050080C">
        <w:rPr>
          <w:rFonts w:asciiTheme="minorHAnsi" w:hAnsiTheme="minorHAnsi"/>
          <w:i/>
          <w:sz w:val="18"/>
          <w:szCs w:val="18"/>
        </w:rPr>
        <w:t>AIEs</w:t>
      </w:r>
      <w:proofErr w:type="spellEnd"/>
      <w:r w:rsidR="0050080C">
        <w:rPr>
          <w:rFonts w:asciiTheme="minorHAnsi" w:hAnsiTheme="minorHAnsi"/>
          <w:i/>
          <w:sz w:val="18"/>
          <w:szCs w:val="18"/>
        </w:rPr>
        <w:t xml:space="preserve"> som et rammeverk for å kunne utforske, prøve og teste områder innen en virksomhet for å kunne løse kundenes utfordringer. </w:t>
      </w:r>
      <w:r w:rsidRPr="00820B12">
        <w:rPr>
          <w:rFonts w:asciiTheme="minorHAnsi" w:hAnsiTheme="minorHAnsi"/>
          <w:i/>
          <w:sz w:val="18"/>
          <w:szCs w:val="18"/>
        </w:rPr>
        <w:t>AIE bruker en svært strukturert tilnærming for å</w:t>
      </w:r>
      <w:r w:rsidR="0050080C">
        <w:rPr>
          <w:rFonts w:asciiTheme="minorHAnsi" w:hAnsiTheme="minorHAnsi"/>
          <w:i/>
          <w:sz w:val="18"/>
          <w:szCs w:val="18"/>
        </w:rPr>
        <w:t xml:space="preserve"> korte ned prosessen mest mulig fra id</w:t>
      </w:r>
      <w:r w:rsidR="00921D40">
        <w:rPr>
          <w:rFonts w:asciiTheme="minorHAnsi" w:hAnsiTheme="minorHAnsi"/>
          <w:i/>
          <w:sz w:val="18"/>
          <w:szCs w:val="18"/>
        </w:rPr>
        <w:t>é</w:t>
      </w:r>
      <w:r w:rsidR="0050080C">
        <w:rPr>
          <w:rFonts w:asciiTheme="minorHAnsi" w:hAnsiTheme="minorHAnsi"/>
          <w:i/>
          <w:sz w:val="18"/>
          <w:szCs w:val="18"/>
        </w:rPr>
        <w:t xml:space="preserve"> til gjennomføring. Det å jobbe med troverdige start</w:t>
      </w:r>
      <w:r w:rsidR="00921D40">
        <w:rPr>
          <w:rFonts w:asciiTheme="minorHAnsi" w:hAnsiTheme="minorHAnsi"/>
          <w:i/>
          <w:sz w:val="18"/>
          <w:szCs w:val="18"/>
        </w:rPr>
        <w:t>-</w:t>
      </w:r>
      <w:proofErr w:type="spellStart"/>
      <w:r w:rsidR="0050080C">
        <w:rPr>
          <w:rFonts w:asciiTheme="minorHAnsi" w:hAnsiTheme="minorHAnsi"/>
          <w:i/>
          <w:sz w:val="18"/>
          <w:szCs w:val="18"/>
        </w:rPr>
        <w:t>ups</w:t>
      </w:r>
      <w:proofErr w:type="spellEnd"/>
      <w:r w:rsidR="0050080C">
        <w:rPr>
          <w:rFonts w:asciiTheme="minorHAnsi" w:hAnsiTheme="minorHAnsi"/>
          <w:i/>
          <w:sz w:val="18"/>
          <w:szCs w:val="18"/>
        </w:rPr>
        <w:t xml:space="preserve"> er en viktig del av innovasjonsprosessen. Utover </w:t>
      </w:r>
      <w:r w:rsidR="005126B1">
        <w:rPr>
          <w:rFonts w:asciiTheme="minorHAnsi" w:hAnsiTheme="minorHAnsi"/>
          <w:i/>
          <w:sz w:val="18"/>
          <w:szCs w:val="18"/>
        </w:rPr>
        <w:t xml:space="preserve">samarbeid med </w:t>
      </w:r>
      <w:r w:rsidR="0050080C">
        <w:rPr>
          <w:rFonts w:asciiTheme="minorHAnsi" w:hAnsiTheme="minorHAnsi"/>
          <w:i/>
          <w:sz w:val="18"/>
          <w:szCs w:val="18"/>
        </w:rPr>
        <w:t>start</w:t>
      </w:r>
      <w:r w:rsidR="00921D40">
        <w:rPr>
          <w:rFonts w:asciiTheme="minorHAnsi" w:hAnsiTheme="minorHAnsi"/>
          <w:i/>
          <w:sz w:val="18"/>
          <w:szCs w:val="18"/>
        </w:rPr>
        <w:t>-</w:t>
      </w:r>
      <w:proofErr w:type="spellStart"/>
      <w:r w:rsidR="0050080C">
        <w:rPr>
          <w:rFonts w:asciiTheme="minorHAnsi" w:hAnsiTheme="minorHAnsi"/>
          <w:i/>
          <w:sz w:val="18"/>
          <w:szCs w:val="18"/>
        </w:rPr>
        <w:t>ups</w:t>
      </w:r>
      <w:proofErr w:type="spellEnd"/>
      <w:r w:rsidR="0050080C">
        <w:rPr>
          <w:rFonts w:asciiTheme="minorHAnsi" w:hAnsiTheme="minorHAnsi"/>
          <w:i/>
          <w:sz w:val="18"/>
          <w:szCs w:val="18"/>
        </w:rPr>
        <w:t xml:space="preserve">, fungerer også AIE </w:t>
      </w:r>
      <w:r w:rsidR="00354807">
        <w:rPr>
          <w:rFonts w:asciiTheme="minorHAnsi" w:hAnsiTheme="minorHAnsi"/>
          <w:i/>
          <w:sz w:val="18"/>
          <w:szCs w:val="18"/>
        </w:rPr>
        <w:t>plattformen</w:t>
      </w:r>
      <w:r w:rsidR="0050080C">
        <w:rPr>
          <w:rFonts w:asciiTheme="minorHAnsi" w:hAnsiTheme="minorHAnsi"/>
          <w:i/>
          <w:sz w:val="18"/>
          <w:szCs w:val="18"/>
        </w:rPr>
        <w:t xml:space="preserve"> som en inngangsport til et globalt økosystem innen siste nytt av id</w:t>
      </w:r>
      <w:r w:rsidR="00921D40">
        <w:rPr>
          <w:rFonts w:asciiTheme="minorHAnsi" w:hAnsiTheme="minorHAnsi"/>
          <w:i/>
          <w:sz w:val="18"/>
          <w:szCs w:val="18"/>
        </w:rPr>
        <w:t>é</w:t>
      </w:r>
      <w:r w:rsidR="0050080C">
        <w:rPr>
          <w:rFonts w:asciiTheme="minorHAnsi" w:hAnsiTheme="minorHAnsi"/>
          <w:i/>
          <w:sz w:val="18"/>
          <w:szCs w:val="18"/>
        </w:rPr>
        <w:t xml:space="preserve">er, teknologi og erfaringer. Vi er opptatt av resultat og ser frem til å bidra i innovasjonslandskapet.»  </w:t>
      </w:r>
    </w:p>
    <w:p w:rsidR="00DD3DDC" w:rsidRPr="00820B12" w:rsidRDefault="003F21D5" w:rsidP="00AC1405">
      <w:pPr>
        <w:spacing w:line="312" w:lineRule="auto"/>
        <w:jc w:val="both"/>
        <w:rPr>
          <w:rFonts w:asciiTheme="minorHAnsi" w:hAnsiTheme="minorHAnsi" w:cs="Arial"/>
          <w:sz w:val="18"/>
          <w:szCs w:val="18"/>
        </w:rPr>
      </w:pPr>
      <w:r w:rsidRPr="00820B12">
        <w:rPr>
          <w:rFonts w:asciiTheme="minorHAnsi" w:hAnsiTheme="minorHAnsi"/>
          <w:i/>
          <w:sz w:val="18"/>
          <w:szCs w:val="18"/>
        </w:rPr>
        <w:t xml:space="preserve"> </w:t>
      </w:r>
    </w:p>
    <w:p w:rsidR="00796C95" w:rsidRPr="0092759A" w:rsidRDefault="007752F2" w:rsidP="00AC1405">
      <w:pPr>
        <w:spacing w:line="312" w:lineRule="auto"/>
        <w:jc w:val="both"/>
        <w:rPr>
          <w:rFonts w:asciiTheme="minorHAnsi" w:hAnsiTheme="minorHAnsi"/>
          <w:sz w:val="18"/>
          <w:szCs w:val="18"/>
        </w:rPr>
      </w:pPr>
      <w:r w:rsidRPr="00820B12">
        <w:rPr>
          <w:rFonts w:asciiTheme="minorHAnsi" w:hAnsiTheme="minorHAnsi"/>
          <w:sz w:val="18"/>
          <w:szCs w:val="18"/>
        </w:rPr>
        <w:t>Capgeminis virksomhet i Norden utvider seg, spesielt innen sky</w:t>
      </w:r>
      <w:r w:rsidR="00ED7F95">
        <w:rPr>
          <w:rFonts w:asciiTheme="minorHAnsi" w:hAnsiTheme="minorHAnsi"/>
          <w:sz w:val="18"/>
          <w:szCs w:val="18"/>
        </w:rPr>
        <w:t>tjenester</w:t>
      </w:r>
      <w:r w:rsidRPr="00820B12">
        <w:rPr>
          <w:rFonts w:asciiTheme="minorHAnsi" w:hAnsiTheme="minorHAnsi"/>
          <w:sz w:val="18"/>
          <w:szCs w:val="18"/>
        </w:rPr>
        <w:t xml:space="preserve"> og digital</w:t>
      </w:r>
      <w:r w:rsidR="00ED7F95">
        <w:rPr>
          <w:rFonts w:asciiTheme="minorHAnsi" w:hAnsiTheme="minorHAnsi"/>
          <w:sz w:val="18"/>
          <w:szCs w:val="18"/>
        </w:rPr>
        <w:t xml:space="preserve"> transformasjon</w:t>
      </w:r>
      <w:r w:rsidRPr="00820B12">
        <w:rPr>
          <w:rFonts w:asciiTheme="minorHAnsi" w:hAnsiTheme="minorHAnsi"/>
          <w:sz w:val="18"/>
          <w:szCs w:val="18"/>
        </w:rPr>
        <w:t>. De</w:t>
      </w:r>
      <w:r w:rsidR="00ED7F95">
        <w:rPr>
          <w:rFonts w:asciiTheme="minorHAnsi" w:hAnsiTheme="minorHAnsi"/>
          <w:sz w:val="18"/>
          <w:szCs w:val="18"/>
        </w:rPr>
        <w:t>t</w:t>
      </w:r>
      <w:r w:rsidRPr="00820B12">
        <w:rPr>
          <w:rFonts w:asciiTheme="minorHAnsi" w:hAnsiTheme="minorHAnsi"/>
          <w:sz w:val="18"/>
          <w:szCs w:val="18"/>
        </w:rPr>
        <w:t xml:space="preserve"> nye </w:t>
      </w:r>
      <w:r w:rsidR="00ED7F95">
        <w:rPr>
          <w:rFonts w:asciiTheme="minorHAnsi" w:hAnsiTheme="minorHAnsi"/>
          <w:sz w:val="18"/>
          <w:szCs w:val="18"/>
        </w:rPr>
        <w:t>innovasjonssent</w:t>
      </w:r>
      <w:r w:rsidR="00921D40">
        <w:rPr>
          <w:rFonts w:asciiTheme="minorHAnsi" w:hAnsiTheme="minorHAnsi"/>
          <w:sz w:val="18"/>
          <w:szCs w:val="18"/>
        </w:rPr>
        <w:t>e</w:t>
      </w:r>
      <w:r w:rsidR="00ED7F95">
        <w:rPr>
          <w:rFonts w:asciiTheme="minorHAnsi" w:hAnsiTheme="minorHAnsi"/>
          <w:sz w:val="18"/>
          <w:szCs w:val="18"/>
        </w:rPr>
        <w:t>ret</w:t>
      </w:r>
      <w:r w:rsidRPr="00820B12">
        <w:rPr>
          <w:rFonts w:asciiTheme="minorHAnsi" w:hAnsiTheme="minorHAnsi"/>
          <w:sz w:val="18"/>
          <w:szCs w:val="18"/>
        </w:rPr>
        <w:t xml:space="preserve"> vil bygge på denne styrken </w:t>
      </w:r>
      <w:r w:rsidR="00ED7F95">
        <w:rPr>
          <w:rFonts w:asciiTheme="minorHAnsi" w:hAnsiTheme="minorHAnsi"/>
          <w:sz w:val="18"/>
          <w:szCs w:val="18"/>
        </w:rPr>
        <w:t>og den</w:t>
      </w:r>
      <w:r w:rsidRPr="00820B12">
        <w:rPr>
          <w:rFonts w:asciiTheme="minorHAnsi" w:hAnsiTheme="minorHAnsi"/>
          <w:sz w:val="18"/>
          <w:szCs w:val="18"/>
        </w:rPr>
        <w:t xml:space="preserve"> omfattende bransjeekspertise</w:t>
      </w:r>
      <w:r w:rsidR="00921D40">
        <w:rPr>
          <w:rFonts w:asciiTheme="minorHAnsi" w:hAnsiTheme="minorHAnsi"/>
          <w:sz w:val="18"/>
          <w:szCs w:val="18"/>
        </w:rPr>
        <w:t>n</w:t>
      </w:r>
      <w:r w:rsidR="00ED7F95">
        <w:rPr>
          <w:rFonts w:asciiTheme="minorHAnsi" w:hAnsiTheme="minorHAnsi"/>
          <w:sz w:val="18"/>
          <w:szCs w:val="18"/>
        </w:rPr>
        <w:t xml:space="preserve"> man har </w:t>
      </w:r>
      <w:r w:rsidR="00354807">
        <w:rPr>
          <w:rFonts w:asciiTheme="minorHAnsi" w:hAnsiTheme="minorHAnsi"/>
          <w:sz w:val="18"/>
          <w:szCs w:val="18"/>
        </w:rPr>
        <w:t>opparbeidet</w:t>
      </w:r>
      <w:r w:rsidRPr="00820B12">
        <w:rPr>
          <w:rFonts w:asciiTheme="minorHAnsi" w:hAnsiTheme="minorHAnsi"/>
          <w:sz w:val="18"/>
          <w:szCs w:val="18"/>
        </w:rPr>
        <w:t xml:space="preserve"> for å gi råd om strategi og hjelp</w:t>
      </w:r>
      <w:r w:rsidR="00ED7F95">
        <w:rPr>
          <w:rFonts w:asciiTheme="minorHAnsi" w:hAnsiTheme="minorHAnsi"/>
          <w:sz w:val="18"/>
          <w:szCs w:val="18"/>
        </w:rPr>
        <w:t>e med digitaliseringen og ny</w:t>
      </w:r>
      <w:r w:rsidRPr="00820B12">
        <w:rPr>
          <w:rFonts w:asciiTheme="minorHAnsi" w:hAnsiTheme="minorHAnsi"/>
          <w:sz w:val="18"/>
          <w:szCs w:val="18"/>
        </w:rPr>
        <w:t xml:space="preserve"> teknologi. Capgeminis AIE i Stockholm vil</w:t>
      </w:r>
      <w:r w:rsidR="00ED7F95">
        <w:rPr>
          <w:rFonts w:asciiTheme="minorHAnsi" w:hAnsiTheme="minorHAnsi"/>
          <w:sz w:val="18"/>
          <w:szCs w:val="18"/>
        </w:rPr>
        <w:t xml:space="preserve"> </w:t>
      </w:r>
      <w:r w:rsidR="00354807">
        <w:rPr>
          <w:rFonts w:asciiTheme="minorHAnsi" w:hAnsiTheme="minorHAnsi"/>
          <w:sz w:val="18"/>
          <w:szCs w:val="18"/>
        </w:rPr>
        <w:lastRenderedPageBreak/>
        <w:t xml:space="preserve">tilrettelegge og </w:t>
      </w:r>
      <w:proofErr w:type="spellStart"/>
      <w:r w:rsidR="00354807">
        <w:rPr>
          <w:rFonts w:asciiTheme="minorHAnsi" w:hAnsiTheme="minorHAnsi"/>
          <w:sz w:val="18"/>
          <w:szCs w:val="18"/>
        </w:rPr>
        <w:t>fasilitere</w:t>
      </w:r>
      <w:proofErr w:type="spellEnd"/>
      <w:r w:rsidR="00ED7F95">
        <w:rPr>
          <w:rFonts w:asciiTheme="minorHAnsi" w:hAnsiTheme="minorHAnsi"/>
          <w:sz w:val="18"/>
          <w:szCs w:val="18"/>
        </w:rPr>
        <w:t xml:space="preserve"> en møteplass for </w:t>
      </w:r>
      <w:r w:rsidRPr="00820B12">
        <w:rPr>
          <w:rFonts w:asciiTheme="minorHAnsi" w:hAnsiTheme="minorHAnsi"/>
          <w:sz w:val="18"/>
          <w:szCs w:val="18"/>
        </w:rPr>
        <w:t xml:space="preserve">innovasjon, banebrytende universitetsforskning og </w:t>
      </w:r>
      <w:r w:rsidR="00ED7F95">
        <w:rPr>
          <w:rFonts w:asciiTheme="minorHAnsi" w:hAnsiTheme="minorHAnsi"/>
          <w:sz w:val="18"/>
          <w:szCs w:val="18"/>
        </w:rPr>
        <w:t xml:space="preserve">tech </w:t>
      </w:r>
      <w:r w:rsidR="005126B1">
        <w:rPr>
          <w:rFonts w:asciiTheme="minorHAnsi" w:hAnsiTheme="minorHAnsi"/>
          <w:sz w:val="18"/>
          <w:szCs w:val="18"/>
        </w:rPr>
        <w:t>start-</w:t>
      </w:r>
      <w:proofErr w:type="spellStart"/>
      <w:r w:rsidR="005126B1">
        <w:rPr>
          <w:rFonts w:asciiTheme="minorHAnsi" w:hAnsiTheme="minorHAnsi"/>
          <w:sz w:val="18"/>
          <w:szCs w:val="18"/>
        </w:rPr>
        <w:t>up</w:t>
      </w:r>
      <w:r w:rsidR="00ED7F95">
        <w:rPr>
          <w:rFonts w:asciiTheme="minorHAnsi" w:hAnsiTheme="minorHAnsi"/>
          <w:sz w:val="18"/>
          <w:szCs w:val="18"/>
        </w:rPr>
        <w:t>miljøet</w:t>
      </w:r>
      <w:proofErr w:type="spellEnd"/>
      <w:r w:rsidRPr="00820B12">
        <w:rPr>
          <w:rFonts w:asciiTheme="minorHAnsi" w:hAnsiTheme="minorHAnsi"/>
          <w:sz w:val="18"/>
          <w:szCs w:val="18"/>
        </w:rPr>
        <w:t xml:space="preserve">. </w:t>
      </w:r>
      <w:r w:rsidR="00ED7F95">
        <w:rPr>
          <w:rFonts w:asciiTheme="minorHAnsi" w:hAnsiTheme="minorHAnsi"/>
          <w:sz w:val="18"/>
          <w:szCs w:val="18"/>
        </w:rPr>
        <w:t>Sent</w:t>
      </w:r>
      <w:r w:rsidR="00921D40">
        <w:rPr>
          <w:rFonts w:asciiTheme="minorHAnsi" w:hAnsiTheme="minorHAnsi"/>
          <w:sz w:val="18"/>
          <w:szCs w:val="18"/>
        </w:rPr>
        <w:t>e</w:t>
      </w:r>
      <w:r w:rsidR="00ED7F95">
        <w:rPr>
          <w:rFonts w:asciiTheme="minorHAnsi" w:hAnsiTheme="minorHAnsi"/>
          <w:sz w:val="18"/>
          <w:szCs w:val="18"/>
        </w:rPr>
        <w:t>ret</w:t>
      </w:r>
      <w:r w:rsidRPr="00820B12">
        <w:rPr>
          <w:rFonts w:asciiTheme="minorHAnsi" w:hAnsiTheme="minorHAnsi"/>
          <w:sz w:val="18"/>
          <w:szCs w:val="18"/>
        </w:rPr>
        <w:t xml:space="preserve"> vil </w:t>
      </w:r>
      <w:r w:rsidR="00ED7F95">
        <w:rPr>
          <w:rFonts w:asciiTheme="minorHAnsi" w:hAnsiTheme="minorHAnsi"/>
          <w:sz w:val="18"/>
          <w:szCs w:val="18"/>
        </w:rPr>
        <w:t>også benytte</w:t>
      </w:r>
      <w:r w:rsidRPr="00820B12">
        <w:rPr>
          <w:rFonts w:asciiTheme="minorHAnsi" w:hAnsiTheme="minorHAnsi"/>
          <w:sz w:val="18"/>
          <w:szCs w:val="18"/>
        </w:rPr>
        <w:t xml:space="preserve"> de nyeste metodene innen samarbeid, eksperimentering og eierprosess for innovasjon. Den nye AIE i Stockholm er en del av </w:t>
      </w:r>
      <w:hyperlink r:id="rId12" w:history="1">
        <w:r w:rsidRPr="00820B12">
          <w:rPr>
            <w:rStyle w:val="Hyperkobling"/>
            <w:rFonts w:asciiTheme="minorHAnsi" w:hAnsiTheme="minorHAnsi"/>
            <w:sz w:val="18"/>
            <w:szCs w:val="18"/>
          </w:rPr>
          <w:t>Capgeminis globale AIE-nettverk</w:t>
        </w:r>
      </w:hyperlink>
      <w:r w:rsidRPr="00820B12">
        <w:rPr>
          <w:rFonts w:asciiTheme="minorHAnsi" w:hAnsiTheme="minorHAnsi"/>
          <w:sz w:val="18"/>
          <w:szCs w:val="18"/>
        </w:rPr>
        <w:t>, som betyr at det også vil gi kundene tilgang til innovasjon og suksess</w:t>
      </w:r>
      <w:r w:rsidR="00ED7F95">
        <w:rPr>
          <w:rFonts w:asciiTheme="minorHAnsi" w:hAnsiTheme="minorHAnsi"/>
          <w:sz w:val="18"/>
          <w:szCs w:val="18"/>
        </w:rPr>
        <w:t>historier</w:t>
      </w:r>
      <w:r w:rsidRPr="00820B12">
        <w:rPr>
          <w:rFonts w:asciiTheme="minorHAnsi" w:hAnsiTheme="minorHAnsi"/>
          <w:sz w:val="18"/>
          <w:szCs w:val="18"/>
        </w:rPr>
        <w:t xml:space="preserve"> rundt om i verden. </w:t>
      </w:r>
    </w:p>
    <w:p w:rsidR="0026104A" w:rsidRPr="00820B12" w:rsidRDefault="0026104A" w:rsidP="00AC1405">
      <w:pPr>
        <w:spacing w:line="312" w:lineRule="auto"/>
        <w:jc w:val="both"/>
        <w:rPr>
          <w:rFonts w:asciiTheme="minorHAnsi" w:hAnsiTheme="minorHAnsi" w:cs="Arial"/>
          <w:sz w:val="18"/>
          <w:szCs w:val="18"/>
        </w:rPr>
      </w:pPr>
    </w:p>
    <w:p w:rsidR="00D95300" w:rsidRPr="00820B12" w:rsidRDefault="00D95300" w:rsidP="00AC1405">
      <w:pPr>
        <w:spacing w:line="312" w:lineRule="auto"/>
        <w:jc w:val="both"/>
        <w:rPr>
          <w:rFonts w:ascii="Verdana" w:hAnsi="Verdana" w:cs="Arial"/>
          <w:sz w:val="18"/>
          <w:szCs w:val="18"/>
        </w:rPr>
      </w:pPr>
    </w:p>
    <w:p w:rsidR="004965B1" w:rsidRPr="00256B78" w:rsidRDefault="004965B1" w:rsidP="00AC1405">
      <w:pPr>
        <w:spacing w:line="312" w:lineRule="auto"/>
        <w:jc w:val="both"/>
        <w:rPr>
          <w:rFonts w:ascii="Verdana" w:hAnsi="Verdana"/>
          <w:b/>
          <w:color w:val="000000"/>
          <w:spacing w:val="3"/>
          <w:sz w:val="18"/>
          <w:szCs w:val="18"/>
          <w:lang w:val="en-US"/>
        </w:rPr>
      </w:pPr>
      <w:r w:rsidRPr="00256B78">
        <w:rPr>
          <w:rFonts w:ascii="Verdana" w:hAnsi="Verdana"/>
          <w:b/>
          <w:color w:val="000000"/>
          <w:sz w:val="18"/>
          <w:szCs w:val="18"/>
          <w:lang w:val="en-US"/>
        </w:rPr>
        <w:t>About AIE</w:t>
      </w:r>
    </w:p>
    <w:p w:rsidR="00D95300" w:rsidRPr="00256B78" w:rsidRDefault="00D95300" w:rsidP="004965B1">
      <w:pPr>
        <w:rPr>
          <w:rFonts w:ascii="Verdana" w:hAnsi="Verdana" w:cs="Arial"/>
          <w:sz w:val="18"/>
          <w:szCs w:val="18"/>
          <w:lang w:val="en-US"/>
        </w:rPr>
      </w:pPr>
      <w:r w:rsidRPr="00256B78">
        <w:rPr>
          <w:rFonts w:ascii="Verdana" w:hAnsi="Verdana"/>
          <w:color w:val="000000"/>
          <w:sz w:val="18"/>
          <w:szCs w:val="18"/>
          <w:lang w:val="en-US"/>
        </w:rPr>
        <w:t>The Applied Innovation Exchange (AIE) is Capgemini’s global platform designed to enable enterprises to discover relevant innovations</w:t>
      </w:r>
      <w:proofErr w:type="gramStart"/>
      <w:r w:rsidRPr="00256B78">
        <w:rPr>
          <w:rFonts w:ascii="Verdana" w:hAnsi="Verdana"/>
          <w:color w:val="000000"/>
          <w:sz w:val="18"/>
          <w:szCs w:val="18"/>
          <w:lang w:val="en-US"/>
        </w:rPr>
        <w:t>;</w:t>
      </w:r>
      <w:proofErr w:type="gramEnd"/>
      <w:r w:rsidRPr="00256B78">
        <w:rPr>
          <w:rFonts w:ascii="Verdana" w:hAnsi="Verdana"/>
          <w:color w:val="000000"/>
          <w:sz w:val="18"/>
          <w:szCs w:val="18"/>
          <w:lang w:val="en-US"/>
        </w:rPr>
        <w:t xml:space="preserve"> to contextualize and experiment with them within the specific industry. The AIE leverages a framework for action, a network of exchange locations, and a high performance engagement experience with a global curated ecosystem to proactively plan for shifts in technology.</w:t>
      </w:r>
    </w:p>
    <w:p w:rsidR="001E57AF" w:rsidRPr="00256B78" w:rsidRDefault="001E57AF" w:rsidP="00AC1405">
      <w:pPr>
        <w:spacing w:line="312" w:lineRule="auto"/>
        <w:jc w:val="both"/>
        <w:rPr>
          <w:rFonts w:asciiTheme="minorHAnsi" w:hAnsiTheme="minorHAnsi" w:cs="Arial"/>
          <w:i/>
          <w:sz w:val="18"/>
          <w:szCs w:val="18"/>
          <w:lang w:val="en-US"/>
        </w:rPr>
      </w:pPr>
    </w:p>
    <w:p w:rsidR="001E57AF" w:rsidRPr="00256B78" w:rsidRDefault="001E57AF" w:rsidP="001E57AF">
      <w:pPr>
        <w:rPr>
          <w:rFonts w:asciiTheme="minorHAnsi" w:hAnsiTheme="minorHAnsi" w:cs="Vijaya"/>
          <w:b/>
          <w:bCs/>
          <w:sz w:val="18"/>
          <w:szCs w:val="18"/>
          <w:lang w:val="en-US"/>
        </w:rPr>
      </w:pPr>
      <w:r w:rsidRPr="00256B78">
        <w:rPr>
          <w:rFonts w:asciiTheme="minorHAnsi" w:hAnsiTheme="minorHAnsi"/>
          <w:b/>
          <w:bCs/>
          <w:sz w:val="18"/>
          <w:szCs w:val="18"/>
          <w:lang w:val="en-US"/>
        </w:rPr>
        <w:t>About Capgemini</w:t>
      </w:r>
    </w:p>
    <w:p w:rsidR="003F21D5" w:rsidRPr="00256B78" w:rsidRDefault="003F21D5" w:rsidP="004965B1">
      <w:pPr>
        <w:rPr>
          <w:rFonts w:ascii="Verdana" w:hAnsi="Verdana" w:cs="Vijaya"/>
          <w:sz w:val="18"/>
          <w:szCs w:val="18"/>
          <w:lang w:val="en-US"/>
        </w:rPr>
      </w:pPr>
      <w:r w:rsidRPr="00256B78">
        <w:rPr>
          <w:rFonts w:ascii="Verdana" w:hAnsi="Verdana"/>
          <w:sz w:val="18"/>
          <w:szCs w:val="18"/>
          <w:lang w:val="en-US"/>
        </w:rPr>
        <w:t xml:space="preserve">A global leader in consulting, technology services and digital transformation, Capgemini is at the forefront of innovation to address the entire breadth of clients’ opportunities in the evolving world of cloud, digital and platforms. Building on its strong 50-year heritage and deep industry-specific expertise, Capgemini enables organizations to realize their business ambitions through an array of services from strategy to operations. Capgemini </w:t>
      </w:r>
      <w:proofErr w:type="gramStart"/>
      <w:r w:rsidRPr="00256B78">
        <w:rPr>
          <w:rFonts w:ascii="Verdana" w:hAnsi="Verdana"/>
          <w:sz w:val="18"/>
          <w:szCs w:val="18"/>
          <w:lang w:val="en-US"/>
        </w:rPr>
        <w:t>is driven</w:t>
      </w:r>
      <w:proofErr w:type="gramEnd"/>
      <w:r w:rsidRPr="00256B78">
        <w:rPr>
          <w:rFonts w:ascii="Verdana" w:hAnsi="Verdana"/>
          <w:sz w:val="18"/>
          <w:szCs w:val="18"/>
          <w:lang w:val="en-US"/>
        </w:rPr>
        <w:t xml:space="preserve"> by the conviction that the business value of technology comes from and through people. It is a multicultural company of 200,000 team members in over 40 countries. The Group reported 2016 global revenues of EUR 12.5 </w:t>
      </w:r>
      <w:proofErr w:type="gramStart"/>
      <w:r w:rsidRPr="00256B78">
        <w:rPr>
          <w:rFonts w:ascii="Verdana" w:hAnsi="Verdana"/>
          <w:sz w:val="18"/>
          <w:szCs w:val="18"/>
          <w:lang w:val="en-US"/>
        </w:rPr>
        <w:t>billion</w:t>
      </w:r>
      <w:proofErr w:type="gramEnd"/>
      <w:r w:rsidRPr="00256B78">
        <w:rPr>
          <w:rFonts w:ascii="Verdana" w:hAnsi="Verdana"/>
          <w:sz w:val="18"/>
          <w:szCs w:val="18"/>
          <w:lang w:val="en-US"/>
        </w:rPr>
        <w:t>.</w:t>
      </w:r>
    </w:p>
    <w:p w:rsidR="004965B1" w:rsidRPr="00256B78" w:rsidRDefault="004965B1" w:rsidP="003F21D5">
      <w:pPr>
        <w:rPr>
          <w:rFonts w:ascii="Verdana" w:hAnsi="Verdana" w:cs="Vijaya"/>
          <w:sz w:val="18"/>
          <w:szCs w:val="18"/>
          <w:lang w:val="en-US"/>
        </w:rPr>
      </w:pPr>
    </w:p>
    <w:p w:rsidR="003F21D5" w:rsidRPr="00820B12" w:rsidRDefault="003F21D5" w:rsidP="003F21D5">
      <w:pPr>
        <w:rPr>
          <w:rFonts w:ascii="Verdana" w:hAnsi="Verdana" w:cs="Vijaya"/>
          <w:i/>
          <w:iCs/>
          <w:sz w:val="18"/>
          <w:szCs w:val="18"/>
        </w:rPr>
      </w:pPr>
      <w:r w:rsidRPr="00256B78">
        <w:rPr>
          <w:rFonts w:ascii="Verdana" w:hAnsi="Verdana"/>
          <w:sz w:val="18"/>
          <w:szCs w:val="18"/>
          <w:lang w:val="en-US"/>
        </w:rPr>
        <w:t xml:space="preserve">Visit us at </w:t>
      </w:r>
      <w:hyperlink r:id="rId13" w:anchor="_blank" w:history="1">
        <w:r w:rsidRPr="00256B78">
          <w:rPr>
            <w:rStyle w:val="Hyperkobling"/>
            <w:rFonts w:ascii="Verdana" w:hAnsi="Verdana"/>
            <w:sz w:val="18"/>
            <w:szCs w:val="18"/>
            <w:lang w:val="en-US"/>
          </w:rPr>
          <w:t>www.capgemini.com</w:t>
        </w:r>
      </w:hyperlink>
      <w:r w:rsidRPr="00256B78">
        <w:rPr>
          <w:rFonts w:ascii="Verdana" w:hAnsi="Verdana"/>
          <w:sz w:val="18"/>
          <w:szCs w:val="18"/>
          <w:lang w:val="en-US"/>
        </w:rPr>
        <w:t xml:space="preserve">. </w:t>
      </w:r>
      <w:r w:rsidRPr="00820B12">
        <w:rPr>
          <w:rFonts w:ascii="Verdana" w:hAnsi="Verdana"/>
          <w:i/>
          <w:iCs/>
          <w:sz w:val="18"/>
          <w:szCs w:val="18"/>
        </w:rPr>
        <w:t xml:space="preserve">People matter, </w:t>
      </w:r>
      <w:proofErr w:type="spellStart"/>
      <w:r w:rsidRPr="00820B12">
        <w:rPr>
          <w:rFonts w:ascii="Verdana" w:hAnsi="Verdana"/>
          <w:i/>
          <w:iCs/>
          <w:sz w:val="18"/>
          <w:szCs w:val="18"/>
        </w:rPr>
        <w:t>results</w:t>
      </w:r>
      <w:proofErr w:type="spellEnd"/>
      <w:r w:rsidRPr="00820B12">
        <w:rPr>
          <w:rFonts w:ascii="Verdana" w:hAnsi="Verdana"/>
          <w:i/>
          <w:iCs/>
          <w:sz w:val="18"/>
          <w:szCs w:val="18"/>
        </w:rPr>
        <w:t xml:space="preserve"> </w:t>
      </w:r>
      <w:proofErr w:type="spellStart"/>
      <w:r w:rsidRPr="00820B12">
        <w:rPr>
          <w:rFonts w:ascii="Verdana" w:hAnsi="Verdana"/>
          <w:i/>
          <w:iCs/>
          <w:sz w:val="18"/>
          <w:szCs w:val="18"/>
        </w:rPr>
        <w:t>count</w:t>
      </w:r>
      <w:proofErr w:type="spellEnd"/>
      <w:r w:rsidRPr="00820B12">
        <w:rPr>
          <w:rFonts w:ascii="Verdana" w:hAnsi="Verdana"/>
          <w:i/>
          <w:iCs/>
          <w:sz w:val="18"/>
          <w:szCs w:val="18"/>
        </w:rPr>
        <w:t>.</w:t>
      </w:r>
      <w:bookmarkStart w:id="0" w:name="_GoBack"/>
      <w:bookmarkEnd w:id="0"/>
    </w:p>
    <w:p w:rsidR="003F21D5" w:rsidRPr="00820B12" w:rsidRDefault="003F21D5" w:rsidP="001E57AF">
      <w:pPr>
        <w:rPr>
          <w:rFonts w:asciiTheme="minorHAnsi" w:hAnsiTheme="minorHAnsi" w:cs="Vijaya"/>
          <w:sz w:val="18"/>
          <w:szCs w:val="18"/>
        </w:rPr>
      </w:pPr>
    </w:p>
    <w:sectPr w:rsidR="003F21D5" w:rsidRPr="00820B12" w:rsidSect="0090794D">
      <w:headerReference w:type="default" r:id="rId14"/>
      <w:footerReference w:type="default" r:id="rId15"/>
      <w:headerReference w:type="first" r:id="rId16"/>
      <w:footerReference w:type="first" r:id="rId17"/>
      <w:pgSz w:w="11906" w:h="16838" w:code="9"/>
      <w:pgMar w:top="1440" w:right="1080" w:bottom="1440" w:left="1080" w:header="567" w:footer="567"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4371" w:rsidRDefault="00294371">
      <w:r>
        <w:separator/>
      </w:r>
    </w:p>
  </w:endnote>
  <w:endnote w:type="continuationSeparator" w:id="0">
    <w:p w:rsidR="00294371" w:rsidRDefault="00294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Vijaya">
    <w:panose1 w:val="020B0604020202020204"/>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80C" w:rsidRPr="004C41BC" w:rsidRDefault="0050080C" w:rsidP="004C41BC">
    <w:pPr>
      <w:pStyle w:val="Pieddepage1"/>
    </w:pPr>
    <w:r>
      <w:t>Capgemini nyhetsvarsel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80C" w:rsidRPr="0090794D" w:rsidRDefault="0050080C">
    <w:pPr>
      <w:pStyle w:val="Bunntekst"/>
      <w:rPr>
        <w:rFonts w:ascii="Verdana" w:hAnsi="Verdana"/>
        <w:i/>
        <w:sz w:val="16"/>
      </w:rPr>
    </w:pPr>
    <w:r>
      <w:rPr>
        <w:rFonts w:ascii="Verdana" w:hAnsi="Verdana"/>
        <w:i/>
        <w:sz w:val="16"/>
      </w:rPr>
      <w:t xml:space="preserve">Capgemini pressemelding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4371" w:rsidRDefault="00294371">
      <w:r>
        <w:separator/>
      </w:r>
    </w:p>
  </w:footnote>
  <w:footnote w:type="continuationSeparator" w:id="0">
    <w:p w:rsidR="00294371" w:rsidRDefault="00294371">
      <w:r>
        <w:continuationSeparator/>
      </w:r>
    </w:p>
  </w:footnote>
  <w:footnote w:id="1">
    <w:p w:rsidR="0050080C" w:rsidRPr="00C306D7" w:rsidRDefault="0050080C">
      <w:pPr>
        <w:pStyle w:val="Fotnotetekst"/>
        <w:rPr>
          <w:rFonts w:asciiTheme="minorHAnsi" w:hAnsiTheme="minorHAnsi"/>
          <w:sz w:val="14"/>
          <w:szCs w:val="14"/>
        </w:rPr>
      </w:pPr>
      <w:r>
        <w:rPr>
          <w:rStyle w:val="Fotnotereferanse"/>
          <w:rFonts w:asciiTheme="minorHAnsi" w:hAnsiTheme="minorHAnsi"/>
          <w:sz w:val="14"/>
          <w:szCs w:val="14"/>
        </w:rPr>
        <w:footnoteRef/>
      </w:r>
      <w:r>
        <w:rPr>
          <w:rFonts w:asciiTheme="minorHAnsi" w:hAnsiTheme="minorHAnsi"/>
          <w:sz w:val="14"/>
          <w:szCs w:val="14"/>
        </w:rPr>
        <w:t xml:space="preserve"> </w:t>
      </w:r>
      <w:r>
        <w:rPr>
          <w:rFonts w:asciiTheme="minorHAnsi" w:hAnsiTheme="minorHAnsi"/>
          <w:color w:val="212121"/>
          <w:sz w:val="14"/>
          <w:szCs w:val="14"/>
          <w:shd w:val="clear" w:color="auto" w:fill="FFFFFF"/>
        </w:rPr>
        <w:t> </w:t>
      </w:r>
      <w:hyperlink r:id="rId1" w:tgtFrame="_blank" w:history="1">
        <w:r>
          <w:rPr>
            <w:rStyle w:val="Hyperkobling"/>
            <w:rFonts w:asciiTheme="minorHAnsi" w:hAnsiTheme="minorHAnsi"/>
            <w:color w:val="1565C0"/>
            <w:sz w:val="14"/>
            <w:szCs w:val="14"/>
            <w:shd w:val="clear" w:color="auto" w:fill="FFFFFF"/>
          </w:rPr>
          <w:t>European Digital City Index</w:t>
        </w:r>
      </w:hyperlink>
      <w:r>
        <w:rPr>
          <w:rFonts w:asciiTheme="minorHAnsi" w:hAnsiTheme="minorHAnsi"/>
          <w:color w:val="212121"/>
          <w:sz w:val="14"/>
          <w:szCs w:val="14"/>
          <w:shd w:val="clear" w:color="auto" w:fill="FFFFFF"/>
        </w:rPr>
        <w:t xml:space="preserve"> (EDCI) plasserte Stockholm på annenplass i Europa når det gjelder å støtte digitale </w:t>
      </w:r>
      <w:proofErr w:type="gramStart"/>
      <w:r>
        <w:rPr>
          <w:rFonts w:asciiTheme="minorHAnsi" w:hAnsiTheme="minorHAnsi"/>
          <w:color w:val="212121"/>
          <w:sz w:val="14"/>
          <w:szCs w:val="14"/>
          <w:shd w:val="clear" w:color="auto" w:fill="FFFFFF"/>
        </w:rPr>
        <w:t>gründere .</w:t>
      </w:r>
      <w:proofErr w:type="gramEnd"/>
    </w:p>
  </w:footnote>
  <w:footnote w:id="2">
    <w:p w:rsidR="0050080C" w:rsidRPr="005126B1" w:rsidRDefault="0050080C" w:rsidP="000365C9">
      <w:pPr>
        <w:pStyle w:val="Fotnotetekst"/>
        <w:rPr>
          <w:rFonts w:asciiTheme="minorHAnsi" w:hAnsiTheme="minorHAnsi"/>
          <w:sz w:val="14"/>
          <w:szCs w:val="14"/>
        </w:rPr>
      </w:pPr>
      <w:r w:rsidRPr="005126B1">
        <w:rPr>
          <w:rStyle w:val="Fotnotereferanse"/>
          <w:rFonts w:asciiTheme="minorHAnsi" w:hAnsiTheme="minorHAnsi"/>
          <w:sz w:val="14"/>
          <w:szCs w:val="14"/>
        </w:rPr>
        <w:footnoteRef/>
      </w:r>
      <w:r w:rsidRPr="005126B1">
        <w:rPr>
          <w:rFonts w:asciiTheme="minorHAnsi" w:hAnsiTheme="minorHAnsi"/>
          <w:sz w:val="14"/>
          <w:szCs w:val="14"/>
        </w:rPr>
        <w:t xml:space="preserve"> </w:t>
      </w:r>
      <w:r w:rsidRPr="00256B78">
        <w:rPr>
          <w:rFonts w:asciiTheme="minorHAnsi" w:hAnsiTheme="minorHAnsi"/>
          <w:sz w:val="14"/>
          <w:szCs w:val="14"/>
        </w:rPr>
        <w:t xml:space="preserve">IDC Market </w:t>
      </w:r>
      <w:proofErr w:type="spellStart"/>
      <w:r w:rsidRPr="00256B78">
        <w:rPr>
          <w:rFonts w:asciiTheme="minorHAnsi" w:hAnsiTheme="minorHAnsi"/>
          <w:sz w:val="14"/>
          <w:szCs w:val="14"/>
        </w:rPr>
        <w:t>Perspective</w:t>
      </w:r>
      <w:proofErr w:type="spellEnd"/>
      <w:r w:rsidRPr="00256B78">
        <w:rPr>
          <w:rFonts w:asciiTheme="minorHAnsi" w:hAnsiTheme="minorHAnsi"/>
          <w:sz w:val="14"/>
          <w:szCs w:val="14"/>
        </w:rPr>
        <w:t xml:space="preserve"> Arbeid med oppstarter i Europa, Margaret Adam og Mette </w:t>
      </w:r>
      <w:proofErr w:type="spellStart"/>
      <w:r w:rsidRPr="00256B78">
        <w:rPr>
          <w:rFonts w:asciiTheme="minorHAnsi" w:hAnsiTheme="minorHAnsi"/>
          <w:sz w:val="14"/>
          <w:szCs w:val="14"/>
        </w:rPr>
        <w:t>Ahorlu</w:t>
      </w:r>
      <w:proofErr w:type="spellEnd"/>
      <w:r w:rsidRPr="00256B78">
        <w:rPr>
          <w:rFonts w:asciiTheme="minorHAnsi" w:hAnsiTheme="minorHAnsi"/>
          <w:sz w:val="14"/>
          <w:szCs w:val="14"/>
        </w:rPr>
        <w:t>, 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80C" w:rsidRDefault="0050080C" w:rsidP="00452FF5">
    <w:pPr>
      <w:pStyle w:val="Topptekst"/>
      <w:jc w:val="right"/>
    </w:pPr>
    <w:r>
      <w:rPr>
        <w:noProof/>
        <w:lang w:eastAsia="nb-NO"/>
      </w:rPr>
      <w:drawing>
        <wp:inline distT="0" distB="0" distL="0" distR="0" wp14:anchorId="179D3F2E" wp14:editId="068D8F1F">
          <wp:extent cx="347345" cy="323215"/>
          <wp:effectExtent l="0" t="0" r="0" b="63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7345" cy="323215"/>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80C" w:rsidRDefault="0050080C" w:rsidP="0090794D">
    <w:pPr>
      <w:pStyle w:val="Topptekst"/>
    </w:pPr>
    <w:r>
      <w:rPr>
        <w:noProof/>
        <w:lang w:eastAsia="nb-NO"/>
      </w:rPr>
      <w:drawing>
        <wp:inline distT="0" distB="0" distL="0" distR="0" wp14:anchorId="7FB84FB5" wp14:editId="5CD6BC7A">
          <wp:extent cx="1792605" cy="433070"/>
          <wp:effectExtent l="0" t="0" r="0" b="508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2605" cy="433070"/>
                  </a:xfrm>
                  <a:prstGeom prst="rect">
                    <a:avLst/>
                  </a:prstGeom>
                  <a:noFill/>
                </pic:spPr>
              </pic:pic>
            </a:graphicData>
          </a:graphic>
        </wp:inline>
      </w:drawing>
    </w:r>
  </w:p>
  <w:p w:rsidR="0050080C" w:rsidRPr="0090794D" w:rsidRDefault="0050080C" w:rsidP="0090794D">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10438B"/>
    <w:multiLevelType w:val="hybridMultilevel"/>
    <w:tmpl w:val="D7683C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2F8"/>
    <w:rsid w:val="00005DF7"/>
    <w:rsid w:val="00010511"/>
    <w:rsid w:val="00012A3F"/>
    <w:rsid w:val="00012B5F"/>
    <w:rsid w:val="0001794D"/>
    <w:rsid w:val="00017DB4"/>
    <w:rsid w:val="000365C9"/>
    <w:rsid w:val="00037EF2"/>
    <w:rsid w:val="00041288"/>
    <w:rsid w:val="00041747"/>
    <w:rsid w:val="00043A2D"/>
    <w:rsid w:val="00045FD9"/>
    <w:rsid w:val="000713EB"/>
    <w:rsid w:val="0008781B"/>
    <w:rsid w:val="00090298"/>
    <w:rsid w:val="0009189C"/>
    <w:rsid w:val="000B467C"/>
    <w:rsid w:val="000D2A4A"/>
    <w:rsid w:val="000E45BE"/>
    <w:rsid w:val="001079F6"/>
    <w:rsid w:val="001657EC"/>
    <w:rsid w:val="00183159"/>
    <w:rsid w:val="00183329"/>
    <w:rsid w:val="001C0CF3"/>
    <w:rsid w:val="001D3F60"/>
    <w:rsid w:val="001E3ED5"/>
    <w:rsid w:val="001E57AF"/>
    <w:rsid w:val="001F77E4"/>
    <w:rsid w:val="002176AF"/>
    <w:rsid w:val="00223CA8"/>
    <w:rsid w:val="00224737"/>
    <w:rsid w:val="002268C8"/>
    <w:rsid w:val="00256B78"/>
    <w:rsid w:val="0026104A"/>
    <w:rsid w:val="00270C0C"/>
    <w:rsid w:val="00272076"/>
    <w:rsid w:val="00294371"/>
    <w:rsid w:val="002A0DD8"/>
    <w:rsid w:val="002D057F"/>
    <w:rsid w:val="002F35F1"/>
    <w:rsid w:val="00300C36"/>
    <w:rsid w:val="003010A6"/>
    <w:rsid w:val="00317E8D"/>
    <w:rsid w:val="0034291B"/>
    <w:rsid w:val="003433A7"/>
    <w:rsid w:val="00354807"/>
    <w:rsid w:val="00362EBA"/>
    <w:rsid w:val="00374C62"/>
    <w:rsid w:val="003772DB"/>
    <w:rsid w:val="00383735"/>
    <w:rsid w:val="003915EB"/>
    <w:rsid w:val="00396EF1"/>
    <w:rsid w:val="003C0800"/>
    <w:rsid w:val="003C7C26"/>
    <w:rsid w:val="003D0A8A"/>
    <w:rsid w:val="003D4056"/>
    <w:rsid w:val="003D4D56"/>
    <w:rsid w:val="003F21D5"/>
    <w:rsid w:val="00416429"/>
    <w:rsid w:val="0041762D"/>
    <w:rsid w:val="00443573"/>
    <w:rsid w:val="00452D88"/>
    <w:rsid w:val="00452FF5"/>
    <w:rsid w:val="00473C41"/>
    <w:rsid w:val="004851AD"/>
    <w:rsid w:val="00490144"/>
    <w:rsid w:val="004965B1"/>
    <w:rsid w:val="004B7241"/>
    <w:rsid w:val="004C41BC"/>
    <w:rsid w:val="004E0333"/>
    <w:rsid w:val="004F3E17"/>
    <w:rsid w:val="0050080C"/>
    <w:rsid w:val="005050DE"/>
    <w:rsid w:val="00507C6D"/>
    <w:rsid w:val="005126B1"/>
    <w:rsid w:val="00513975"/>
    <w:rsid w:val="0054312B"/>
    <w:rsid w:val="00545ED5"/>
    <w:rsid w:val="005959D4"/>
    <w:rsid w:val="005A5580"/>
    <w:rsid w:val="005B1AB6"/>
    <w:rsid w:val="005D3626"/>
    <w:rsid w:val="005D398E"/>
    <w:rsid w:val="005E71D6"/>
    <w:rsid w:val="00604140"/>
    <w:rsid w:val="00624A11"/>
    <w:rsid w:val="00645C43"/>
    <w:rsid w:val="00646E89"/>
    <w:rsid w:val="00670345"/>
    <w:rsid w:val="006738A3"/>
    <w:rsid w:val="00677F09"/>
    <w:rsid w:val="006B42D6"/>
    <w:rsid w:val="006B52BA"/>
    <w:rsid w:val="006C2EF2"/>
    <w:rsid w:val="006D2D63"/>
    <w:rsid w:val="006D7BBC"/>
    <w:rsid w:val="006E1F3D"/>
    <w:rsid w:val="006E28FF"/>
    <w:rsid w:val="006F0F7C"/>
    <w:rsid w:val="00720DB7"/>
    <w:rsid w:val="00732CA0"/>
    <w:rsid w:val="00754DA0"/>
    <w:rsid w:val="0075736F"/>
    <w:rsid w:val="00766E69"/>
    <w:rsid w:val="0077382A"/>
    <w:rsid w:val="007752F2"/>
    <w:rsid w:val="00785612"/>
    <w:rsid w:val="007954FC"/>
    <w:rsid w:val="00796C95"/>
    <w:rsid w:val="007B7E8A"/>
    <w:rsid w:val="007C5127"/>
    <w:rsid w:val="007D6233"/>
    <w:rsid w:val="007E01F3"/>
    <w:rsid w:val="007E60EF"/>
    <w:rsid w:val="007F6FF0"/>
    <w:rsid w:val="007F73C4"/>
    <w:rsid w:val="00801CC3"/>
    <w:rsid w:val="00806D1F"/>
    <w:rsid w:val="00813698"/>
    <w:rsid w:val="00820B12"/>
    <w:rsid w:val="008447B7"/>
    <w:rsid w:val="00846043"/>
    <w:rsid w:val="00846CE6"/>
    <w:rsid w:val="00847CD5"/>
    <w:rsid w:val="00865543"/>
    <w:rsid w:val="00881881"/>
    <w:rsid w:val="00886DF8"/>
    <w:rsid w:val="008A3A02"/>
    <w:rsid w:val="008A5F17"/>
    <w:rsid w:val="008A6E51"/>
    <w:rsid w:val="008B1640"/>
    <w:rsid w:val="008B78E8"/>
    <w:rsid w:val="008F4B2A"/>
    <w:rsid w:val="009022F8"/>
    <w:rsid w:val="0090586C"/>
    <w:rsid w:val="0090794D"/>
    <w:rsid w:val="00915A50"/>
    <w:rsid w:val="00921D40"/>
    <w:rsid w:val="0092717A"/>
    <w:rsid w:val="0092759A"/>
    <w:rsid w:val="0093785F"/>
    <w:rsid w:val="00946DC7"/>
    <w:rsid w:val="00946FA2"/>
    <w:rsid w:val="00947070"/>
    <w:rsid w:val="00973558"/>
    <w:rsid w:val="0098009F"/>
    <w:rsid w:val="0098425A"/>
    <w:rsid w:val="00986E5F"/>
    <w:rsid w:val="00991214"/>
    <w:rsid w:val="009953BF"/>
    <w:rsid w:val="009B7252"/>
    <w:rsid w:val="009B79D2"/>
    <w:rsid w:val="009C5EFE"/>
    <w:rsid w:val="009D1AFF"/>
    <w:rsid w:val="009E55F0"/>
    <w:rsid w:val="009E5C90"/>
    <w:rsid w:val="00A02C99"/>
    <w:rsid w:val="00A03C0C"/>
    <w:rsid w:val="00A11E26"/>
    <w:rsid w:val="00A217E3"/>
    <w:rsid w:val="00A22400"/>
    <w:rsid w:val="00A2399C"/>
    <w:rsid w:val="00A32961"/>
    <w:rsid w:val="00A352E0"/>
    <w:rsid w:val="00A35EF1"/>
    <w:rsid w:val="00A50249"/>
    <w:rsid w:val="00A6664F"/>
    <w:rsid w:val="00A87DDA"/>
    <w:rsid w:val="00A97724"/>
    <w:rsid w:val="00A97FF8"/>
    <w:rsid w:val="00AA2162"/>
    <w:rsid w:val="00AA7952"/>
    <w:rsid w:val="00AC1405"/>
    <w:rsid w:val="00AE41B5"/>
    <w:rsid w:val="00AF1350"/>
    <w:rsid w:val="00B04FA0"/>
    <w:rsid w:val="00B30478"/>
    <w:rsid w:val="00B339A8"/>
    <w:rsid w:val="00B4511E"/>
    <w:rsid w:val="00B506F8"/>
    <w:rsid w:val="00B54826"/>
    <w:rsid w:val="00B804C1"/>
    <w:rsid w:val="00BA4CEC"/>
    <w:rsid w:val="00BC0C86"/>
    <w:rsid w:val="00BD0173"/>
    <w:rsid w:val="00BD1799"/>
    <w:rsid w:val="00BE344E"/>
    <w:rsid w:val="00BE3AFC"/>
    <w:rsid w:val="00BF2AD5"/>
    <w:rsid w:val="00C05C7E"/>
    <w:rsid w:val="00C11109"/>
    <w:rsid w:val="00C16D65"/>
    <w:rsid w:val="00C20B79"/>
    <w:rsid w:val="00C22C57"/>
    <w:rsid w:val="00C3011D"/>
    <w:rsid w:val="00C306D7"/>
    <w:rsid w:val="00C3109F"/>
    <w:rsid w:val="00C546A5"/>
    <w:rsid w:val="00C57DFE"/>
    <w:rsid w:val="00C63758"/>
    <w:rsid w:val="00C660D4"/>
    <w:rsid w:val="00C914B2"/>
    <w:rsid w:val="00C9277C"/>
    <w:rsid w:val="00C949F1"/>
    <w:rsid w:val="00CA7A1D"/>
    <w:rsid w:val="00CB3671"/>
    <w:rsid w:val="00CC30B5"/>
    <w:rsid w:val="00CD1844"/>
    <w:rsid w:val="00CE2EE3"/>
    <w:rsid w:val="00D04A43"/>
    <w:rsid w:val="00D06C23"/>
    <w:rsid w:val="00D17EF4"/>
    <w:rsid w:val="00D30463"/>
    <w:rsid w:val="00D53410"/>
    <w:rsid w:val="00D66BCE"/>
    <w:rsid w:val="00D73F0E"/>
    <w:rsid w:val="00D81D35"/>
    <w:rsid w:val="00D83C66"/>
    <w:rsid w:val="00D85989"/>
    <w:rsid w:val="00D95300"/>
    <w:rsid w:val="00DA61AF"/>
    <w:rsid w:val="00DA6815"/>
    <w:rsid w:val="00DB07AB"/>
    <w:rsid w:val="00DD3DDC"/>
    <w:rsid w:val="00DD58B6"/>
    <w:rsid w:val="00DD5F99"/>
    <w:rsid w:val="00DE4C8C"/>
    <w:rsid w:val="00DE4D49"/>
    <w:rsid w:val="00DF0669"/>
    <w:rsid w:val="00DF413F"/>
    <w:rsid w:val="00E01750"/>
    <w:rsid w:val="00E07A59"/>
    <w:rsid w:val="00E12C25"/>
    <w:rsid w:val="00E433DD"/>
    <w:rsid w:val="00E603AA"/>
    <w:rsid w:val="00E616B9"/>
    <w:rsid w:val="00E61FC3"/>
    <w:rsid w:val="00E80D71"/>
    <w:rsid w:val="00ED7F95"/>
    <w:rsid w:val="00EE4052"/>
    <w:rsid w:val="00F12072"/>
    <w:rsid w:val="00F121CC"/>
    <w:rsid w:val="00F26709"/>
    <w:rsid w:val="00F3150A"/>
    <w:rsid w:val="00F41B49"/>
    <w:rsid w:val="00F42B36"/>
    <w:rsid w:val="00F44C6E"/>
    <w:rsid w:val="00F54F99"/>
    <w:rsid w:val="00F57897"/>
    <w:rsid w:val="00F6700E"/>
    <w:rsid w:val="00F85204"/>
    <w:rsid w:val="00FC113F"/>
    <w:rsid w:val="00FD0EB3"/>
    <w:rsid w:val="00FD5330"/>
    <w:rsid w:val="00FE56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5365500-21F0-41DA-9B8D-F9E3E863E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C86"/>
  </w:style>
  <w:style w:type="paragraph" w:styleId="Overskrift3">
    <w:name w:val="heading 3"/>
    <w:basedOn w:val="Normal"/>
    <w:next w:val="Normal"/>
    <w:qFormat/>
    <w:rsid w:val="00BC0C86"/>
    <w:pPr>
      <w:keepNext/>
      <w:outlineLvl w:val="2"/>
    </w:pPr>
    <w:rPr>
      <w:b/>
      <w:color w:val="000000"/>
      <w:sz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2">
    <w:name w:val="Body Text 2"/>
    <w:basedOn w:val="Normal"/>
    <w:rsid w:val="00BC0C86"/>
    <w:rPr>
      <w:b/>
      <w:color w:val="000000"/>
      <w:sz w:val="28"/>
    </w:rPr>
  </w:style>
  <w:style w:type="character" w:styleId="Hyperkobling">
    <w:name w:val="Hyperlink"/>
    <w:basedOn w:val="Standardskriftforavsnitt"/>
    <w:uiPriority w:val="99"/>
    <w:rsid w:val="00BC0C86"/>
    <w:rPr>
      <w:color w:val="0000FF"/>
      <w:u w:val="single"/>
    </w:rPr>
  </w:style>
  <w:style w:type="paragraph" w:styleId="NormalWeb">
    <w:name w:val="Normal (Web)"/>
    <w:basedOn w:val="Normal"/>
    <w:rsid w:val="00BC0C86"/>
    <w:pPr>
      <w:spacing w:before="100" w:beforeAutospacing="1" w:after="100" w:afterAutospacing="1"/>
    </w:pPr>
    <w:rPr>
      <w:rFonts w:ascii="Arial Unicode MS" w:eastAsia="Arial Unicode MS" w:hAnsi="Arial Unicode MS" w:cs="Arial Unicode MS"/>
      <w:sz w:val="24"/>
      <w:szCs w:val="24"/>
      <w:lang w:eastAsia="fr-FR"/>
    </w:rPr>
  </w:style>
  <w:style w:type="paragraph" w:styleId="Topptekst">
    <w:name w:val="header"/>
    <w:basedOn w:val="Normal"/>
    <w:rsid w:val="00C05C7E"/>
    <w:pPr>
      <w:tabs>
        <w:tab w:val="center" w:pos="4536"/>
        <w:tab w:val="right" w:pos="9072"/>
      </w:tabs>
    </w:pPr>
  </w:style>
  <w:style w:type="paragraph" w:styleId="Bunntekst">
    <w:name w:val="footer"/>
    <w:basedOn w:val="Normal"/>
    <w:rsid w:val="00C05C7E"/>
    <w:pPr>
      <w:tabs>
        <w:tab w:val="center" w:pos="4536"/>
        <w:tab w:val="right" w:pos="9072"/>
      </w:tabs>
    </w:pPr>
  </w:style>
  <w:style w:type="table" w:styleId="Tabellrutenett">
    <w:name w:val="Table Grid"/>
    <w:basedOn w:val="Vanligtabell"/>
    <w:rsid w:val="002247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etekst">
    <w:name w:val="footnote text"/>
    <w:basedOn w:val="Normal"/>
    <w:semiHidden/>
    <w:rsid w:val="00224737"/>
  </w:style>
  <w:style w:type="character" w:styleId="Fotnotereferanse">
    <w:name w:val="footnote reference"/>
    <w:basedOn w:val="Standardskriftforavsnitt"/>
    <w:semiHidden/>
    <w:rsid w:val="00224737"/>
    <w:rPr>
      <w:vertAlign w:val="superscript"/>
    </w:rPr>
  </w:style>
  <w:style w:type="paragraph" w:styleId="Bobletekst">
    <w:name w:val="Balloon Text"/>
    <w:basedOn w:val="Normal"/>
    <w:semiHidden/>
    <w:rsid w:val="00A97724"/>
    <w:rPr>
      <w:rFonts w:ascii="Tahoma" w:hAnsi="Tahoma" w:cs="Tahoma"/>
      <w:sz w:val="16"/>
      <w:szCs w:val="16"/>
    </w:rPr>
  </w:style>
  <w:style w:type="paragraph" w:customStyle="1" w:styleId="AboutCapgemini">
    <w:name w:val="About Capgemini"/>
    <w:basedOn w:val="Overskrift3"/>
    <w:next w:val="Normal"/>
    <w:autoRedefine/>
    <w:rsid w:val="00A11E26"/>
    <w:pPr>
      <w:jc w:val="both"/>
    </w:pPr>
    <w:rPr>
      <w:b w:val="0"/>
      <w:lang w:eastAsia="fr-FR"/>
    </w:rPr>
  </w:style>
  <w:style w:type="paragraph" w:customStyle="1" w:styleId="Pieddepage1">
    <w:name w:val="Pied de page1"/>
    <w:basedOn w:val="Normal"/>
    <w:autoRedefine/>
    <w:rsid w:val="004C41BC"/>
    <w:pPr>
      <w:tabs>
        <w:tab w:val="left" w:pos="9540"/>
      </w:tabs>
      <w:ind w:right="360"/>
      <w:jc w:val="both"/>
    </w:pPr>
    <w:rPr>
      <w:rFonts w:asciiTheme="majorHAnsi" w:hAnsiTheme="majorHAnsi" w:cs="Arial"/>
      <w:i/>
      <w:color w:val="000000" w:themeColor="text1"/>
      <w:sz w:val="16"/>
    </w:rPr>
  </w:style>
  <w:style w:type="paragraph" w:customStyle="1" w:styleId="Boilerplate">
    <w:name w:val="Boilerplate"/>
    <w:qFormat/>
    <w:rsid w:val="004C41BC"/>
    <w:pPr>
      <w:spacing w:after="120" w:line="200" w:lineRule="exact"/>
      <w:ind w:right="11"/>
      <w:jc w:val="both"/>
    </w:pPr>
    <w:rPr>
      <w:rFonts w:asciiTheme="minorHAnsi" w:eastAsiaTheme="minorHAnsi" w:hAnsiTheme="minorHAnsi" w:cstheme="minorBidi"/>
      <w:noProof/>
      <w:color w:val="000000" w:themeColor="text1"/>
      <w:sz w:val="16"/>
      <w:szCs w:val="22"/>
    </w:rPr>
  </w:style>
  <w:style w:type="paragraph" w:customStyle="1" w:styleId="BoilerplateHead">
    <w:name w:val="Boilerplate Head"/>
    <w:basedOn w:val="Boilerplate"/>
    <w:qFormat/>
    <w:rsid w:val="004C41BC"/>
    <w:pPr>
      <w:keepNext/>
      <w:keepLines/>
      <w:spacing w:before="600"/>
      <w:ind w:right="14"/>
    </w:pPr>
    <w:rPr>
      <w:b/>
      <w:color w:val="2B143D" w:themeColor="text2"/>
      <w:sz w:val="18"/>
    </w:rPr>
  </w:style>
  <w:style w:type="character" w:styleId="Merknadsreferanse">
    <w:name w:val="annotation reference"/>
    <w:basedOn w:val="Standardskriftforavsnitt"/>
    <w:semiHidden/>
    <w:unhideWhenUsed/>
    <w:rsid w:val="005A5580"/>
    <w:rPr>
      <w:sz w:val="16"/>
      <w:szCs w:val="16"/>
    </w:rPr>
  </w:style>
  <w:style w:type="paragraph" w:styleId="Merknadstekst">
    <w:name w:val="annotation text"/>
    <w:basedOn w:val="Normal"/>
    <w:link w:val="MerknadstekstTegn"/>
    <w:semiHidden/>
    <w:unhideWhenUsed/>
    <w:rsid w:val="005A5580"/>
  </w:style>
  <w:style w:type="character" w:customStyle="1" w:styleId="MerknadstekstTegn">
    <w:name w:val="Merknadstekst Tegn"/>
    <w:basedOn w:val="Standardskriftforavsnitt"/>
    <w:link w:val="Merknadstekst"/>
    <w:semiHidden/>
    <w:rsid w:val="005A5580"/>
  </w:style>
  <w:style w:type="paragraph" w:styleId="Kommentaremne">
    <w:name w:val="annotation subject"/>
    <w:basedOn w:val="Merknadstekst"/>
    <w:next w:val="Merknadstekst"/>
    <w:link w:val="KommentaremneTegn"/>
    <w:semiHidden/>
    <w:unhideWhenUsed/>
    <w:rsid w:val="005A5580"/>
    <w:rPr>
      <w:b/>
      <w:bCs/>
    </w:rPr>
  </w:style>
  <w:style w:type="character" w:customStyle="1" w:styleId="KommentaremneTegn">
    <w:name w:val="Kommentaremne Tegn"/>
    <w:basedOn w:val="MerknadstekstTegn"/>
    <w:link w:val="Kommentaremne"/>
    <w:semiHidden/>
    <w:rsid w:val="005A5580"/>
    <w:rPr>
      <w:b/>
      <w:bCs/>
    </w:rPr>
  </w:style>
  <w:style w:type="character" w:customStyle="1" w:styleId="UnresolvedMention1">
    <w:name w:val="Unresolved Mention1"/>
    <w:basedOn w:val="Standardskriftforavsnitt"/>
    <w:uiPriority w:val="99"/>
    <w:semiHidden/>
    <w:unhideWhenUsed/>
    <w:rsid w:val="00F85204"/>
    <w:rPr>
      <w:color w:val="808080"/>
      <w:shd w:val="clear" w:color="auto" w:fill="E6E6E6"/>
    </w:rPr>
  </w:style>
  <w:style w:type="paragraph" w:styleId="Revisjon">
    <w:name w:val="Revision"/>
    <w:hidden/>
    <w:uiPriority w:val="99"/>
    <w:semiHidden/>
    <w:rsid w:val="00490144"/>
  </w:style>
  <w:style w:type="paragraph" w:styleId="Sluttnotetekst">
    <w:name w:val="endnote text"/>
    <w:basedOn w:val="Normal"/>
    <w:link w:val="SluttnotetekstTegn"/>
    <w:semiHidden/>
    <w:unhideWhenUsed/>
    <w:rsid w:val="00545ED5"/>
  </w:style>
  <w:style w:type="character" w:customStyle="1" w:styleId="SluttnotetekstTegn">
    <w:name w:val="Sluttnotetekst Tegn"/>
    <w:basedOn w:val="Standardskriftforavsnitt"/>
    <w:link w:val="Sluttnotetekst"/>
    <w:semiHidden/>
    <w:rsid w:val="00545ED5"/>
  </w:style>
  <w:style w:type="character" w:styleId="Sluttnotereferanse">
    <w:name w:val="endnote reference"/>
    <w:basedOn w:val="Standardskriftforavsnitt"/>
    <w:semiHidden/>
    <w:unhideWhenUsed/>
    <w:rsid w:val="00545ED5"/>
    <w:rPr>
      <w:vertAlign w:val="superscript"/>
    </w:rPr>
  </w:style>
  <w:style w:type="character" w:customStyle="1" w:styleId="Ulstomtale1">
    <w:name w:val="Uløst omtale1"/>
    <w:basedOn w:val="Standardskriftforavsnitt"/>
    <w:uiPriority w:val="99"/>
    <w:semiHidden/>
    <w:unhideWhenUsed/>
    <w:rsid w:val="001D3F6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89146">
      <w:bodyDiv w:val="1"/>
      <w:marLeft w:val="0"/>
      <w:marRight w:val="0"/>
      <w:marTop w:val="0"/>
      <w:marBottom w:val="0"/>
      <w:divBdr>
        <w:top w:val="none" w:sz="0" w:space="0" w:color="auto"/>
        <w:left w:val="none" w:sz="0" w:space="0" w:color="auto"/>
        <w:bottom w:val="none" w:sz="0" w:space="0" w:color="auto"/>
        <w:right w:val="none" w:sz="0" w:space="0" w:color="auto"/>
      </w:divBdr>
    </w:div>
    <w:div w:id="224755463">
      <w:bodyDiv w:val="1"/>
      <w:marLeft w:val="0"/>
      <w:marRight w:val="0"/>
      <w:marTop w:val="0"/>
      <w:marBottom w:val="0"/>
      <w:divBdr>
        <w:top w:val="none" w:sz="0" w:space="0" w:color="auto"/>
        <w:left w:val="none" w:sz="0" w:space="0" w:color="auto"/>
        <w:bottom w:val="none" w:sz="0" w:space="0" w:color="auto"/>
        <w:right w:val="none" w:sz="0" w:space="0" w:color="auto"/>
      </w:divBdr>
    </w:div>
    <w:div w:id="1311866443">
      <w:bodyDiv w:val="1"/>
      <w:marLeft w:val="0"/>
      <w:marRight w:val="0"/>
      <w:marTop w:val="0"/>
      <w:marBottom w:val="0"/>
      <w:divBdr>
        <w:top w:val="none" w:sz="0" w:space="0" w:color="auto"/>
        <w:left w:val="none" w:sz="0" w:space="0" w:color="auto"/>
        <w:bottom w:val="none" w:sz="0" w:space="0" w:color="auto"/>
        <w:right w:val="none" w:sz="0" w:space="0" w:color="auto"/>
      </w:divBdr>
    </w:div>
    <w:div w:id="1736780391">
      <w:bodyDiv w:val="1"/>
      <w:marLeft w:val="0"/>
      <w:marRight w:val="0"/>
      <w:marTop w:val="0"/>
      <w:marBottom w:val="0"/>
      <w:divBdr>
        <w:top w:val="none" w:sz="0" w:space="0" w:color="auto"/>
        <w:left w:val="none" w:sz="0" w:space="0" w:color="auto"/>
        <w:bottom w:val="none" w:sz="0" w:space="0" w:color="auto"/>
        <w:right w:val="none" w:sz="0" w:space="0" w:color="auto"/>
      </w:divBdr>
    </w:div>
    <w:div w:id="1903978856">
      <w:bodyDiv w:val="1"/>
      <w:marLeft w:val="0"/>
      <w:marRight w:val="0"/>
      <w:marTop w:val="0"/>
      <w:marBottom w:val="0"/>
      <w:divBdr>
        <w:top w:val="none" w:sz="0" w:space="0" w:color="auto"/>
        <w:left w:val="none" w:sz="0" w:space="0" w:color="auto"/>
        <w:bottom w:val="none" w:sz="0" w:space="0" w:color="auto"/>
        <w:right w:val="none" w:sz="0" w:space="0" w:color="auto"/>
      </w:divBdr>
    </w:div>
    <w:div w:id="1911192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apgemini.com/"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capgemini.com/service/transformation-innovation/applied-innovation-exchange/" TargetMode="External"/><Relationship Id="rId17"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capgemini.com/service/transformation-innovation/applied-innovation-exchang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capgemini.com"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gunilla.resare@capgemini.com"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digitalcityindex.eu/city/2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Capgemini Palette 1">
      <a:dk1>
        <a:sysClr val="windowText" lastClr="000000"/>
      </a:dk1>
      <a:lt1>
        <a:srgbClr val="FFFFFF"/>
      </a:lt1>
      <a:dk2>
        <a:srgbClr val="2B143D"/>
      </a:dk2>
      <a:lt2>
        <a:srgbClr val="E6E7E7"/>
      </a:lt2>
      <a:accent1>
        <a:srgbClr val="0070AD"/>
      </a:accent1>
      <a:accent2>
        <a:srgbClr val="12ABDB"/>
      </a:accent2>
      <a:accent3>
        <a:srgbClr val="2B143D"/>
      </a:accent3>
      <a:accent4>
        <a:srgbClr val="FF304C"/>
      </a:accent4>
      <a:accent5>
        <a:srgbClr val="95E616"/>
      </a:accent5>
      <a:accent6>
        <a:srgbClr val="E6E7E7"/>
      </a:accent6>
      <a:hlink>
        <a:srgbClr val="0070AD"/>
      </a:hlink>
      <a:folHlink>
        <a:srgbClr val="E6E7E7"/>
      </a:folHlink>
    </a:clrScheme>
    <a:fontScheme name="Capgemini fon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F732F-CD3F-41E6-8548-C896FD8B3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831</Words>
  <Characters>4409</Characters>
  <Application>Microsoft Office Word</Application>
  <DocSecurity>0</DocSecurity>
  <Lines>36</Lines>
  <Paragraphs>10</Paragraphs>
  <ScaleCrop>false</ScaleCrop>
  <HeadingPairs>
    <vt:vector size="8" baseType="variant">
      <vt:variant>
        <vt:lpstr>Tittel</vt:lpstr>
      </vt:variant>
      <vt:variant>
        <vt:i4>1</vt:i4>
      </vt:variant>
      <vt:variant>
        <vt:lpstr>Title</vt:lpstr>
      </vt:variant>
      <vt:variant>
        <vt:i4>1</vt:i4>
      </vt:variant>
      <vt:variant>
        <vt:lpstr>Titre</vt:lpstr>
      </vt:variant>
      <vt:variant>
        <vt:i4>1</vt:i4>
      </vt:variant>
      <vt:variant>
        <vt:lpstr>Titres</vt:lpstr>
      </vt:variant>
      <vt:variant>
        <vt:i4>1</vt:i4>
      </vt:variant>
    </vt:vector>
  </HeadingPairs>
  <TitlesOfParts>
    <vt:vector size="4" baseType="lpstr">
      <vt:lpstr>Press Release Template</vt:lpstr>
      <vt:lpstr>Press Release Template</vt:lpstr>
      <vt:lpstr>Press Release Template</vt:lpstr>
      <vt:lpstr>        Press Release Subtitle (Verdana 9, bold, italic, line space 1.15)</vt:lpstr>
    </vt:vector>
  </TitlesOfParts>
  <Company>Capgemini</Company>
  <LinksUpToDate>false</LinksUpToDate>
  <CharactersWithSpaces>5230</CharactersWithSpaces>
  <SharedDoc>false</SharedDoc>
  <HLinks>
    <vt:vector size="6" baseType="variant">
      <vt:variant>
        <vt:i4>5439508</vt:i4>
      </vt:variant>
      <vt:variant>
        <vt:i4>0</vt:i4>
      </vt:variant>
      <vt:variant>
        <vt:i4>0</vt:i4>
      </vt:variant>
      <vt:variant>
        <vt:i4>5</vt:i4>
      </vt:variant>
      <vt:variant>
        <vt:lpwstr>http://www.capgemini.com/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Template</dc:title>
  <dc:creator>Capgemini</dc:creator>
  <cp:lastModifiedBy>Resare, Gunilla</cp:lastModifiedBy>
  <cp:revision>5</cp:revision>
  <cp:lastPrinted>2017-11-27T17:29:00Z</cp:lastPrinted>
  <dcterms:created xsi:type="dcterms:W3CDTF">2018-04-11T11:02:00Z</dcterms:created>
  <dcterms:modified xsi:type="dcterms:W3CDTF">2018-04-11T19:01:00Z</dcterms:modified>
</cp:coreProperties>
</file>