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D7" w:rsidRPr="00D830D7" w:rsidRDefault="00D830D7" w:rsidP="00D830D7">
      <w:pPr>
        <w:autoSpaceDE w:val="0"/>
        <w:rPr>
          <w:rFonts w:ascii="Arial" w:eastAsia="TrebuchetMS" w:hAnsi="Arial" w:cs="TrebuchetMS"/>
          <w:b/>
          <w:bCs/>
          <w:sz w:val="32"/>
          <w:szCs w:val="32"/>
        </w:rPr>
      </w:pPr>
      <w:r w:rsidRPr="00D830D7">
        <w:rPr>
          <w:rFonts w:ascii="Arial" w:eastAsia="TrebuchetMS" w:hAnsi="Arial" w:cs="TrebuchetMS"/>
          <w:b/>
          <w:bCs/>
          <w:sz w:val="32"/>
          <w:szCs w:val="32"/>
        </w:rPr>
        <w:t>Pressmeddelande:</w:t>
      </w:r>
    </w:p>
    <w:p w:rsidR="004E4BD5" w:rsidRDefault="00042922" w:rsidP="00D830D7">
      <w:pPr>
        <w:autoSpaceDE w:val="0"/>
        <w:rPr>
          <w:rFonts w:ascii="Arial" w:eastAsia="TrebuchetMS" w:hAnsi="Arial" w:cs="TrebuchetMS"/>
          <w:b/>
          <w:bCs/>
          <w:sz w:val="32"/>
          <w:szCs w:val="32"/>
        </w:rPr>
      </w:pPr>
      <w:r>
        <w:rPr>
          <w:rFonts w:ascii="Arial" w:eastAsia="TrebuchetMS" w:hAnsi="Arial" w:cs="TrebuchetMS"/>
          <w:b/>
          <w:bCs/>
          <w:sz w:val="32"/>
          <w:szCs w:val="32"/>
        </w:rPr>
        <w:t>Nykomlingarna på apoteksmarknaden förbättrar service och kompetens</w:t>
      </w:r>
    </w:p>
    <w:p w:rsidR="00627B83" w:rsidRDefault="00627B83" w:rsidP="00D830D7">
      <w:pPr>
        <w:autoSpaceDE w:val="0"/>
        <w:rPr>
          <w:rFonts w:ascii="Arial" w:eastAsia="TrebuchetMS" w:hAnsi="Arial" w:cs="TrebuchetMS"/>
          <w:b/>
          <w:bCs/>
          <w:sz w:val="32"/>
          <w:szCs w:val="32"/>
        </w:rPr>
      </w:pPr>
    </w:p>
    <w:p w:rsidR="00D830D7" w:rsidRPr="00D830D7" w:rsidRDefault="002B6B02" w:rsidP="00D830D7">
      <w:pPr>
        <w:autoSpaceDE w:val="0"/>
        <w:rPr>
          <w:rFonts w:ascii="Arial" w:eastAsia="TrebuchetMS" w:hAnsi="Arial" w:cs="TrebuchetMS"/>
          <w:sz w:val="20"/>
        </w:rPr>
      </w:pPr>
      <w:r>
        <w:rPr>
          <w:rFonts w:ascii="Arial" w:eastAsia="TrebuchetMS" w:hAnsi="Arial" w:cs="TrebuchetMS"/>
          <w:sz w:val="20"/>
        </w:rPr>
        <w:t>2012-02-07</w:t>
      </w:r>
      <w:bookmarkStart w:id="0" w:name="_GoBack"/>
      <w:bookmarkEnd w:id="0"/>
    </w:p>
    <w:p w:rsidR="007217ED" w:rsidRDefault="007217ED" w:rsidP="007217ED">
      <w:pPr>
        <w:autoSpaceDE w:val="0"/>
        <w:rPr>
          <w:rFonts w:eastAsia="TimesNewRomanPSMT" w:cs="TimesNewRomanPSMT"/>
          <w:b/>
          <w:bCs/>
          <w:sz w:val="22"/>
          <w:szCs w:val="22"/>
        </w:rPr>
      </w:pPr>
      <w:proofErr w:type="spellStart"/>
      <w:r w:rsidRPr="00627B83">
        <w:rPr>
          <w:rFonts w:eastAsia="TimesNewRomanPSMT" w:cs="TimesNewRomanPSMT"/>
          <w:b/>
          <w:bCs/>
          <w:sz w:val="22"/>
          <w:szCs w:val="22"/>
        </w:rPr>
        <w:t>ScandInfo</w:t>
      </w:r>
      <w:proofErr w:type="spellEnd"/>
      <w:r w:rsidRPr="00627B83">
        <w:rPr>
          <w:rFonts w:eastAsia="TimesNewRomanPSMT" w:cs="TimesNewRomanPSMT"/>
          <w:b/>
          <w:bCs/>
          <w:sz w:val="22"/>
          <w:szCs w:val="22"/>
        </w:rPr>
        <w:t xml:space="preserve"> Marketing Research genomför sedan april 2010 </w:t>
      </w:r>
      <w:r w:rsidR="00C51175" w:rsidRPr="007217ED">
        <w:rPr>
          <w:rFonts w:eastAsia="TimesNewRomanPSMT" w:cs="TimesNewRomanPSMT"/>
          <w:b/>
          <w:bCs/>
          <w:sz w:val="22"/>
          <w:szCs w:val="22"/>
        </w:rPr>
        <w:t>Apoteksradarn</w:t>
      </w:r>
      <w:r w:rsidR="00C51175" w:rsidRPr="00627B83">
        <w:rPr>
          <w:rFonts w:eastAsia="TimesNewRomanPSMT" w:cs="TimesNewRomanPSMT"/>
          <w:b/>
          <w:bCs/>
          <w:sz w:val="22"/>
          <w:szCs w:val="22"/>
        </w:rPr>
        <w:t xml:space="preserve"> </w:t>
      </w:r>
      <w:r w:rsidR="00C51175">
        <w:rPr>
          <w:rFonts w:eastAsia="TimesNewRomanPSMT" w:cs="TimesNewRomanPSMT"/>
          <w:b/>
          <w:bCs/>
          <w:sz w:val="22"/>
          <w:szCs w:val="22"/>
        </w:rPr>
        <w:t xml:space="preserve">som är </w:t>
      </w:r>
      <w:r w:rsidRPr="00627B83">
        <w:rPr>
          <w:rFonts w:eastAsia="TimesNewRomanPSMT" w:cs="TimesNewRomanPSMT"/>
          <w:b/>
          <w:bCs/>
          <w:sz w:val="22"/>
          <w:szCs w:val="22"/>
        </w:rPr>
        <w:t>en kontinuerlig</w:t>
      </w:r>
      <w:r>
        <w:rPr>
          <w:rFonts w:eastAsia="TimesNewRomanPSMT" w:cs="TimesNewRomanPSMT"/>
          <w:b/>
          <w:bCs/>
          <w:sz w:val="22"/>
          <w:szCs w:val="22"/>
        </w:rPr>
        <w:t xml:space="preserve"> </w:t>
      </w:r>
      <w:r w:rsidR="004E4BD5">
        <w:rPr>
          <w:rFonts w:eastAsia="TimesNewRomanPSMT" w:cs="TimesNewRomanPSMT"/>
          <w:b/>
          <w:bCs/>
          <w:sz w:val="22"/>
          <w:szCs w:val="22"/>
        </w:rPr>
        <w:t>varumärkes</w:t>
      </w:r>
      <w:r w:rsidR="003F786D">
        <w:rPr>
          <w:rFonts w:eastAsia="TimesNewRomanPSMT" w:cs="TimesNewRomanPSMT"/>
          <w:b/>
          <w:bCs/>
          <w:sz w:val="22"/>
          <w:szCs w:val="22"/>
        </w:rPr>
        <w:t xml:space="preserve">undersökning </w:t>
      </w:r>
      <w:r w:rsidR="00867684">
        <w:rPr>
          <w:rFonts w:eastAsia="TimesNewRomanPSMT" w:cs="TimesNewRomanPSMT"/>
          <w:b/>
          <w:bCs/>
          <w:sz w:val="22"/>
          <w:szCs w:val="22"/>
        </w:rPr>
        <w:t xml:space="preserve">där </w:t>
      </w:r>
      <w:proofErr w:type="spellStart"/>
      <w:r w:rsidR="00867684">
        <w:rPr>
          <w:rFonts w:eastAsia="TimesNewRomanPSMT" w:cs="TimesNewRomanPSMT"/>
          <w:b/>
          <w:bCs/>
          <w:sz w:val="22"/>
          <w:szCs w:val="22"/>
        </w:rPr>
        <w:t>bl</w:t>
      </w:r>
      <w:proofErr w:type="spellEnd"/>
      <w:r w:rsidR="00867684">
        <w:rPr>
          <w:rFonts w:eastAsia="TimesNewRomanPSMT" w:cs="TimesNewRomanPSMT"/>
          <w:b/>
          <w:bCs/>
          <w:sz w:val="22"/>
          <w:szCs w:val="22"/>
        </w:rPr>
        <w:t xml:space="preserve"> a </w:t>
      </w:r>
      <w:r w:rsidR="00C51175">
        <w:rPr>
          <w:rFonts w:eastAsia="TimesNewRomanPSMT" w:cs="TimesNewRomanPSMT"/>
          <w:b/>
          <w:bCs/>
          <w:sz w:val="22"/>
          <w:szCs w:val="22"/>
        </w:rPr>
        <w:t xml:space="preserve">svenskarnas kännedom </w:t>
      </w:r>
      <w:r w:rsidR="00911FB5">
        <w:rPr>
          <w:rFonts w:eastAsia="TimesNewRomanPSMT" w:cs="TimesNewRomanPSMT"/>
          <w:b/>
          <w:bCs/>
          <w:sz w:val="22"/>
          <w:szCs w:val="22"/>
        </w:rPr>
        <w:t xml:space="preserve">och uppfattning </w:t>
      </w:r>
      <w:r w:rsidR="00C51175">
        <w:rPr>
          <w:rFonts w:eastAsia="TimesNewRomanPSMT" w:cs="TimesNewRomanPSMT"/>
          <w:b/>
          <w:bCs/>
          <w:sz w:val="22"/>
          <w:szCs w:val="22"/>
        </w:rPr>
        <w:t xml:space="preserve">om apotekskedjorna följs. </w:t>
      </w:r>
      <w:proofErr w:type="spellStart"/>
      <w:r w:rsidR="005A3B6C">
        <w:rPr>
          <w:rFonts w:eastAsia="TimesNewRomanPSMT" w:cs="TimesNewRomanPSMT"/>
          <w:b/>
          <w:bCs/>
          <w:sz w:val="22"/>
          <w:szCs w:val="22"/>
        </w:rPr>
        <w:t>Trackingen</w:t>
      </w:r>
      <w:proofErr w:type="spellEnd"/>
      <w:r w:rsidR="005A3B6C">
        <w:rPr>
          <w:rFonts w:eastAsia="TimesNewRomanPSMT" w:cs="TimesNewRomanPSMT"/>
          <w:b/>
          <w:bCs/>
          <w:sz w:val="22"/>
          <w:szCs w:val="22"/>
        </w:rPr>
        <w:t xml:space="preserve"> visar att </w:t>
      </w:r>
      <w:r w:rsidR="00C51175">
        <w:rPr>
          <w:rFonts w:eastAsia="TimesNewRomanPSMT" w:cs="TimesNewRomanPSMT"/>
          <w:b/>
          <w:bCs/>
          <w:sz w:val="22"/>
          <w:szCs w:val="22"/>
        </w:rPr>
        <w:t xml:space="preserve">några av de </w:t>
      </w:r>
      <w:r w:rsidR="00867684">
        <w:rPr>
          <w:rFonts w:eastAsia="TimesNewRomanPSMT" w:cs="TimesNewRomanPSMT"/>
          <w:b/>
          <w:bCs/>
          <w:sz w:val="22"/>
          <w:szCs w:val="22"/>
        </w:rPr>
        <w:t xml:space="preserve">mindre </w:t>
      </w:r>
      <w:r w:rsidR="00DA0C11">
        <w:rPr>
          <w:rFonts w:eastAsia="TimesNewRomanPSMT" w:cs="TimesNewRomanPSMT"/>
          <w:b/>
          <w:bCs/>
          <w:sz w:val="22"/>
          <w:szCs w:val="22"/>
        </w:rPr>
        <w:t>apotekskedjorna</w:t>
      </w:r>
      <w:r w:rsidR="00813CBA">
        <w:rPr>
          <w:rFonts w:eastAsia="TimesNewRomanPSMT" w:cs="TimesNewRomanPSMT"/>
          <w:b/>
          <w:bCs/>
          <w:sz w:val="22"/>
          <w:szCs w:val="22"/>
        </w:rPr>
        <w:t xml:space="preserve"> </w:t>
      </w:r>
      <w:r w:rsidR="005A3B6C">
        <w:rPr>
          <w:rFonts w:eastAsia="TimesNewRomanPSMT" w:cs="TimesNewRomanPSMT"/>
          <w:b/>
          <w:bCs/>
          <w:sz w:val="22"/>
          <w:szCs w:val="22"/>
        </w:rPr>
        <w:t xml:space="preserve">stärkte </w:t>
      </w:r>
      <w:r w:rsidR="00DA6D02">
        <w:rPr>
          <w:rFonts w:eastAsia="TimesNewRomanPSMT" w:cs="TimesNewRomanPSMT"/>
          <w:b/>
          <w:bCs/>
          <w:sz w:val="22"/>
          <w:szCs w:val="22"/>
        </w:rPr>
        <w:t>sitt varumärke inom</w:t>
      </w:r>
      <w:r w:rsidR="00867684">
        <w:rPr>
          <w:rFonts w:eastAsia="TimesNewRomanPSMT" w:cs="TimesNewRomanPSMT"/>
          <w:b/>
          <w:bCs/>
          <w:sz w:val="22"/>
          <w:szCs w:val="22"/>
        </w:rPr>
        <w:t xml:space="preserve"> </w:t>
      </w:r>
      <w:r w:rsidR="00911FB5">
        <w:rPr>
          <w:rFonts w:eastAsia="TimesNewRomanPSMT" w:cs="TimesNewRomanPSMT"/>
          <w:b/>
          <w:bCs/>
          <w:sz w:val="22"/>
          <w:szCs w:val="22"/>
        </w:rPr>
        <w:t>service och kompetens</w:t>
      </w:r>
      <w:r w:rsidR="005A3B6C" w:rsidRPr="005A3B6C">
        <w:rPr>
          <w:rFonts w:eastAsia="TimesNewRomanPSMT" w:cs="TimesNewRomanPSMT"/>
          <w:b/>
          <w:bCs/>
          <w:sz w:val="22"/>
          <w:szCs w:val="22"/>
        </w:rPr>
        <w:t xml:space="preserve"> </w:t>
      </w:r>
      <w:r w:rsidR="005A3B6C">
        <w:rPr>
          <w:rFonts w:eastAsia="TimesNewRomanPSMT" w:cs="TimesNewRomanPSMT"/>
          <w:b/>
          <w:bCs/>
          <w:sz w:val="22"/>
          <w:szCs w:val="22"/>
        </w:rPr>
        <w:t>under sista kvartalet 2011</w:t>
      </w:r>
      <w:r>
        <w:rPr>
          <w:rFonts w:eastAsia="TimesNewRomanPSMT" w:cs="TimesNewRomanPSMT"/>
          <w:b/>
          <w:bCs/>
          <w:sz w:val="22"/>
          <w:szCs w:val="22"/>
        </w:rPr>
        <w:t>.</w:t>
      </w:r>
    </w:p>
    <w:p w:rsidR="00921651" w:rsidRDefault="00921651" w:rsidP="00D830D7">
      <w:pPr>
        <w:autoSpaceDE w:val="0"/>
        <w:rPr>
          <w:rFonts w:eastAsia="TimesNewRomanPSMT" w:cs="TimesNewRomanPSMT"/>
          <w:b/>
          <w:bCs/>
          <w:sz w:val="22"/>
          <w:szCs w:val="22"/>
        </w:rPr>
      </w:pPr>
    </w:p>
    <w:p w:rsidR="00921651" w:rsidRDefault="00911FB5" w:rsidP="00D830D7">
      <w:pPr>
        <w:autoSpaceDE w:val="0"/>
        <w:rPr>
          <w:rFonts w:eastAsia="TimesNewRomanPSMT" w:cs="TimesNewRomanPSMT"/>
          <w:bCs/>
          <w:sz w:val="22"/>
          <w:szCs w:val="22"/>
        </w:rPr>
      </w:pPr>
      <w:r>
        <w:rPr>
          <w:rFonts w:eastAsia="TimesNewRomanPSMT" w:cs="TimesNewRomanPSMT"/>
          <w:bCs/>
          <w:sz w:val="22"/>
          <w:szCs w:val="22"/>
        </w:rPr>
        <w:t>Den avreglerade apoteksmarknaden</w:t>
      </w:r>
      <w:r w:rsidRPr="004E4BD5">
        <w:rPr>
          <w:rFonts w:eastAsia="TimesNewRomanPSMT" w:cs="TimesNewRomanPSMT"/>
          <w:bCs/>
          <w:sz w:val="22"/>
          <w:szCs w:val="22"/>
        </w:rPr>
        <w:t xml:space="preserve"> </w:t>
      </w:r>
      <w:r>
        <w:rPr>
          <w:rFonts w:eastAsia="TimesNewRomanPSMT" w:cs="TimesNewRomanPSMT"/>
          <w:bCs/>
          <w:sz w:val="22"/>
          <w:szCs w:val="22"/>
        </w:rPr>
        <w:t>har fått en hel del k</w:t>
      </w:r>
      <w:r w:rsidR="00DA0C11">
        <w:rPr>
          <w:rFonts w:eastAsia="TimesNewRomanPSMT" w:cs="TimesNewRomanPSMT"/>
          <w:bCs/>
          <w:sz w:val="22"/>
          <w:szCs w:val="22"/>
        </w:rPr>
        <w:t>ritik och Apoteksradarn visar att n</w:t>
      </w:r>
      <w:r w:rsidR="00921651" w:rsidRPr="004E4BD5">
        <w:rPr>
          <w:rFonts w:eastAsia="TimesNewRomanPSMT" w:cs="TimesNewRomanPSMT"/>
          <w:bCs/>
          <w:sz w:val="22"/>
          <w:szCs w:val="22"/>
        </w:rPr>
        <w:t xml:space="preserve">ykomlingarna på marknaden ända från början </w:t>
      </w:r>
      <w:r w:rsidR="00DA0C11">
        <w:rPr>
          <w:rFonts w:eastAsia="TimesNewRomanPSMT" w:cs="TimesNewRomanPSMT"/>
          <w:bCs/>
          <w:sz w:val="22"/>
          <w:szCs w:val="22"/>
        </w:rPr>
        <w:t xml:space="preserve">har </w:t>
      </w:r>
      <w:r w:rsidR="00921651" w:rsidRPr="004E4BD5">
        <w:rPr>
          <w:rFonts w:eastAsia="TimesNewRomanPSMT" w:cs="TimesNewRomanPSMT"/>
          <w:bCs/>
          <w:sz w:val="22"/>
          <w:szCs w:val="22"/>
        </w:rPr>
        <w:t xml:space="preserve">haft svårt att </w:t>
      </w:r>
      <w:r w:rsidR="00867684">
        <w:rPr>
          <w:rFonts w:eastAsia="TimesNewRomanPSMT" w:cs="TimesNewRomanPSMT"/>
          <w:bCs/>
          <w:sz w:val="22"/>
          <w:szCs w:val="22"/>
        </w:rPr>
        <w:t xml:space="preserve">imagemässigt konkurrera med Apoteket AB när det gäller </w:t>
      </w:r>
      <w:r>
        <w:rPr>
          <w:rFonts w:eastAsia="TimesNewRomanPSMT" w:cs="TimesNewRomanPSMT"/>
          <w:bCs/>
          <w:sz w:val="22"/>
          <w:szCs w:val="22"/>
        </w:rPr>
        <w:t xml:space="preserve">att </w:t>
      </w:r>
      <w:r w:rsidR="005A3B6C">
        <w:rPr>
          <w:rFonts w:eastAsia="TimesNewRomanPSMT" w:cs="TimesNewRomanPSMT"/>
          <w:bCs/>
          <w:sz w:val="22"/>
          <w:szCs w:val="22"/>
        </w:rPr>
        <w:t xml:space="preserve">t ex </w:t>
      </w:r>
      <w:r>
        <w:rPr>
          <w:rFonts w:eastAsia="TimesNewRomanPSMT" w:cs="TimesNewRomanPSMT"/>
          <w:bCs/>
          <w:sz w:val="22"/>
          <w:szCs w:val="22"/>
        </w:rPr>
        <w:t xml:space="preserve">ha </w:t>
      </w:r>
      <w:r w:rsidR="00867684">
        <w:rPr>
          <w:rFonts w:eastAsia="TimesNewRomanPSMT" w:cs="TimesNewRomanPSMT"/>
          <w:bCs/>
          <w:sz w:val="22"/>
          <w:szCs w:val="22"/>
        </w:rPr>
        <w:t>service</w:t>
      </w:r>
      <w:r>
        <w:rPr>
          <w:rFonts w:eastAsia="TimesNewRomanPSMT" w:cs="TimesNewRomanPSMT"/>
          <w:bCs/>
          <w:sz w:val="22"/>
          <w:szCs w:val="22"/>
        </w:rPr>
        <w:t>inriktad och kompetent personal</w:t>
      </w:r>
      <w:r w:rsidR="00921651" w:rsidRPr="004E4BD5">
        <w:rPr>
          <w:rFonts w:eastAsia="TimesNewRomanPSMT" w:cs="TimesNewRomanPSMT"/>
          <w:bCs/>
          <w:sz w:val="22"/>
          <w:szCs w:val="22"/>
        </w:rPr>
        <w:t>.</w:t>
      </w:r>
      <w:r w:rsidR="005C08B6" w:rsidRPr="004E4BD5">
        <w:rPr>
          <w:rFonts w:eastAsia="TimesNewRomanPSMT" w:cs="TimesNewRomanPSMT"/>
          <w:bCs/>
          <w:sz w:val="22"/>
          <w:szCs w:val="22"/>
        </w:rPr>
        <w:t xml:space="preserve"> </w:t>
      </w:r>
      <w:r w:rsidR="00D80CBB">
        <w:rPr>
          <w:rFonts w:eastAsia="TimesNewRomanPSMT" w:cs="TimesNewRomanPSMT"/>
          <w:bCs/>
          <w:sz w:val="22"/>
          <w:szCs w:val="22"/>
        </w:rPr>
        <w:t>Apoteket AB behåller sin starka ställning men u</w:t>
      </w:r>
      <w:r w:rsidR="00921651" w:rsidRPr="004E4BD5">
        <w:rPr>
          <w:rFonts w:eastAsia="TimesNewRomanPSMT" w:cs="TimesNewRomanPSMT"/>
          <w:bCs/>
          <w:sz w:val="22"/>
          <w:szCs w:val="22"/>
        </w:rPr>
        <w:t xml:space="preserve">nder förra kvartalet </w:t>
      </w:r>
      <w:r w:rsidR="00867684">
        <w:rPr>
          <w:rFonts w:eastAsia="TimesNewRomanPSMT" w:cs="TimesNewRomanPSMT"/>
          <w:bCs/>
          <w:sz w:val="22"/>
          <w:szCs w:val="22"/>
        </w:rPr>
        <w:t>förbättrade</w:t>
      </w:r>
      <w:r w:rsidR="00DA0C11">
        <w:rPr>
          <w:rFonts w:eastAsia="TimesNewRomanPSMT" w:cs="TimesNewRomanPSMT"/>
          <w:bCs/>
          <w:sz w:val="22"/>
          <w:szCs w:val="22"/>
        </w:rPr>
        <w:t>s</w:t>
      </w:r>
      <w:r w:rsidR="00867684">
        <w:rPr>
          <w:rFonts w:eastAsia="TimesNewRomanPSMT" w:cs="TimesNewRomanPSMT"/>
          <w:bCs/>
          <w:sz w:val="22"/>
          <w:szCs w:val="22"/>
        </w:rPr>
        <w:t xml:space="preserve"> </w:t>
      </w:r>
      <w:r w:rsidR="00DA0C11">
        <w:rPr>
          <w:rFonts w:eastAsia="TimesNewRomanPSMT" w:cs="TimesNewRomanPSMT"/>
          <w:bCs/>
          <w:sz w:val="22"/>
          <w:szCs w:val="22"/>
        </w:rPr>
        <w:t xml:space="preserve">resultaten på dessa </w:t>
      </w:r>
      <w:r w:rsidR="005A3B6C">
        <w:rPr>
          <w:rFonts w:eastAsia="TimesNewRomanPSMT" w:cs="TimesNewRomanPSMT"/>
          <w:bCs/>
          <w:sz w:val="22"/>
          <w:szCs w:val="22"/>
        </w:rPr>
        <w:t xml:space="preserve">båda </w:t>
      </w:r>
      <w:r w:rsidR="00DA0C11">
        <w:rPr>
          <w:rFonts w:eastAsia="TimesNewRomanPSMT" w:cs="TimesNewRomanPSMT"/>
          <w:bCs/>
          <w:sz w:val="22"/>
          <w:szCs w:val="22"/>
        </w:rPr>
        <w:t xml:space="preserve">egenskaper </w:t>
      </w:r>
      <w:r w:rsidR="00084B34">
        <w:rPr>
          <w:rFonts w:eastAsia="TimesNewRomanPSMT" w:cs="TimesNewRomanPSMT"/>
          <w:bCs/>
          <w:sz w:val="22"/>
          <w:szCs w:val="22"/>
        </w:rPr>
        <w:t xml:space="preserve">kraftigt </w:t>
      </w:r>
      <w:r w:rsidR="00DA0C11">
        <w:rPr>
          <w:rFonts w:eastAsia="TimesNewRomanPSMT" w:cs="TimesNewRomanPSMT"/>
          <w:bCs/>
          <w:sz w:val="22"/>
          <w:szCs w:val="22"/>
        </w:rPr>
        <w:t xml:space="preserve">för </w:t>
      </w:r>
      <w:r w:rsidR="00867684">
        <w:rPr>
          <w:rFonts w:eastAsia="TimesNewRomanPSMT" w:cs="TimesNewRomanPSMT"/>
          <w:bCs/>
          <w:sz w:val="22"/>
          <w:szCs w:val="22"/>
        </w:rPr>
        <w:t>Vårdapoteket och</w:t>
      </w:r>
      <w:r w:rsidR="005F0849" w:rsidRPr="004E4BD5">
        <w:rPr>
          <w:rFonts w:eastAsia="TimesNewRomanPSMT" w:cs="TimesNewRomanPSMT"/>
          <w:bCs/>
          <w:sz w:val="22"/>
          <w:szCs w:val="22"/>
        </w:rPr>
        <w:t xml:space="preserve"> </w:t>
      </w:r>
      <w:r w:rsidR="00921651" w:rsidRPr="004E4BD5">
        <w:rPr>
          <w:rFonts w:eastAsia="TimesNewRomanPSMT" w:cs="TimesNewRomanPSMT"/>
          <w:bCs/>
          <w:sz w:val="22"/>
          <w:szCs w:val="22"/>
        </w:rPr>
        <w:t>Boots</w:t>
      </w:r>
      <w:r>
        <w:rPr>
          <w:rFonts w:eastAsia="TimesNewRomanPSMT" w:cs="TimesNewRomanPSMT"/>
          <w:bCs/>
          <w:sz w:val="22"/>
          <w:szCs w:val="22"/>
        </w:rPr>
        <w:t>, två av de mindre aktörerna på marknaden</w:t>
      </w:r>
      <w:r w:rsidR="005C08B6" w:rsidRPr="004E4BD5">
        <w:rPr>
          <w:rFonts w:eastAsia="TimesNewRomanPSMT" w:cs="TimesNewRomanPSMT"/>
          <w:bCs/>
          <w:sz w:val="22"/>
          <w:szCs w:val="22"/>
        </w:rPr>
        <w:t>.</w:t>
      </w:r>
    </w:p>
    <w:p w:rsidR="005C08B6" w:rsidRDefault="005C08B6" w:rsidP="00D830D7">
      <w:pPr>
        <w:autoSpaceDE w:val="0"/>
        <w:rPr>
          <w:rFonts w:eastAsia="TimesNewRomanPSMT" w:cs="TimesNewRomanPSMT"/>
          <w:bCs/>
          <w:sz w:val="22"/>
          <w:szCs w:val="22"/>
        </w:rPr>
      </w:pPr>
    </w:p>
    <w:p w:rsidR="00A475BD" w:rsidRPr="00A475BD" w:rsidRDefault="00A475BD" w:rsidP="00A475BD">
      <w:pPr>
        <w:pStyle w:val="ListParagraph"/>
        <w:numPr>
          <w:ilvl w:val="0"/>
          <w:numId w:val="9"/>
        </w:numPr>
        <w:autoSpaceDE w:val="0"/>
        <w:rPr>
          <w:rFonts w:eastAsia="TimesNewRomanPSMT" w:cs="TimesNewRomanPSMT"/>
          <w:bCs/>
          <w:sz w:val="22"/>
          <w:szCs w:val="22"/>
        </w:rPr>
      </w:pPr>
      <w:r w:rsidRPr="00A475BD">
        <w:rPr>
          <w:rFonts w:eastAsia="TimesNewRomanPSMT" w:cs="TimesNewRomanPSMT"/>
          <w:bCs/>
          <w:sz w:val="22"/>
          <w:szCs w:val="22"/>
        </w:rPr>
        <w:t xml:space="preserve">Uppenbarligen har dessa kedjor gjort något rätt under senare tid, säger Göran Erasmie på </w:t>
      </w:r>
      <w:proofErr w:type="spellStart"/>
      <w:r w:rsidRPr="00A475BD">
        <w:rPr>
          <w:rFonts w:eastAsia="TimesNewRomanPSMT" w:cs="TimesNewRomanPSMT"/>
          <w:bCs/>
          <w:sz w:val="22"/>
          <w:szCs w:val="22"/>
        </w:rPr>
        <w:t>ScandInfo</w:t>
      </w:r>
      <w:proofErr w:type="spellEnd"/>
      <w:r w:rsidRPr="00A475BD">
        <w:rPr>
          <w:rFonts w:eastAsia="TimesNewRomanPSMT" w:cs="TimesNewRomanPSMT"/>
          <w:bCs/>
          <w:sz w:val="22"/>
          <w:szCs w:val="22"/>
        </w:rPr>
        <w:t xml:space="preserve"> Marketing Research. Personalen hos de nya aktörerna kommer ofta från det gamla apoteksmonopolet och det finns ingen rationell anledning att tro att personalen är mindre kunnig bara för att den arbetar hos en ny apotekskedja. </w:t>
      </w:r>
      <w:r w:rsidR="008C6549">
        <w:rPr>
          <w:rFonts w:eastAsia="TimesNewRomanPSMT" w:cs="TimesNewRomanPSMT"/>
          <w:bCs/>
          <w:sz w:val="22"/>
          <w:szCs w:val="22"/>
        </w:rPr>
        <w:t>Det är dock</w:t>
      </w:r>
      <w:r w:rsidRPr="00A475BD">
        <w:rPr>
          <w:rFonts w:eastAsia="TimesNewRomanPSMT" w:cs="TimesNewRomanPSMT"/>
          <w:bCs/>
          <w:sz w:val="22"/>
          <w:szCs w:val="22"/>
        </w:rPr>
        <w:t xml:space="preserve"> uppfattningar om kedjornas image som vi mäter och de är inte alltid rationellt grundade utan baseras även på känslor och hörsägen. Vårdapoteket och Boots har påtagligt lyckats förändra bilden av sig bland </w:t>
      </w:r>
      <w:r w:rsidR="005A3B6C">
        <w:rPr>
          <w:rFonts w:eastAsia="TimesNewRomanPSMT" w:cs="TimesNewRomanPSMT"/>
          <w:bCs/>
          <w:sz w:val="22"/>
          <w:szCs w:val="22"/>
        </w:rPr>
        <w:t>allmänheten</w:t>
      </w:r>
      <w:r w:rsidRPr="00A475BD">
        <w:rPr>
          <w:rFonts w:eastAsia="TimesNewRomanPSMT" w:cs="TimesNewRomanPSMT"/>
          <w:bCs/>
          <w:sz w:val="22"/>
          <w:szCs w:val="22"/>
        </w:rPr>
        <w:t xml:space="preserve"> som känner till dem. Det skall bli spännande att se om de lyckas hålla ställningarna och om övriga konkurrenter också kommer förbättra sin</w:t>
      </w:r>
      <w:r>
        <w:rPr>
          <w:rFonts w:eastAsia="TimesNewRomanPSMT" w:cs="TimesNewRomanPSMT"/>
          <w:bCs/>
          <w:sz w:val="22"/>
          <w:szCs w:val="22"/>
        </w:rPr>
        <w:t>a</w:t>
      </w:r>
      <w:r w:rsidRPr="00A475BD">
        <w:rPr>
          <w:rFonts w:eastAsia="TimesNewRomanPSMT" w:cs="TimesNewRomanPSMT"/>
          <w:bCs/>
          <w:sz w:val="22"/>
          <w:szCs w:val="22"/>
        </w:rPr>
        <w:t xml:space="preserve"> </w:t>
      </w:r>
      <w:r>
        <w:rPr>
          <w:rFonts w:eastAsia="TimesNewRomanPSMT" w:cs="TimesNewRomanPSMT"/>
          <w:bCs/>
          <w:sz w:val="22"/>
          <w:szCs w:val="22"/>
        </w:rPr>
        <w:t xml:space="preserve">varumärken </w:t>
      </w:r>
      <w:r w:rsidRPr="00A475BD">
        <w:rPr>
          <w:rFonts w:eastAsia="TimesNewRomanPSMT" w:cs="TimesNewRomanPSMT"/>
          <w:bCs/>
          <w:sz w:val="22"/>
          <w:szCs w:val="22"/>
        </w:rPr>
        <w:t>på dessa parametrar.</w:t>
      </w:r>
    </w:p>
    <w:p w:rsidR="00A475BD" w:rsidRPr="00A475BD" w:rsidRDefault="00A475BD" w:rsidP="00A475BD">
      <w:pPr>
        <w:autoSpaceDE w:val="0"/>
        <w:rPr>
          <w:rFonts w:eastAsia="TimesNewRomanPSMT" w:cs="TimesNewRomanPSMT"/>
          <w:bCs/>
          <w:sz w:val="22"/>
          <w:szCs w:val="22"/>
        </w:rPr>
      </w:pPr>
    </w:p>
    <w:p w:rsidR="00A475BD" w:rsidRDefault="00A475BD" w:rsidP="00A475BD">
      <w:pPr>
        <w:autoSpaceDE w:val="0"/>
        <w:rPr>
          <w:rFonts w:eastAsia="TimesNewRomanPSMT" w:cs="TimesNewRomanPSMT"/>
          <w:bCs/>
          <w:sz w:val="22"/>
          <w:szCs w:val="22"/>
        </w:rPr>
      </w:pPr>
      <w:r w:rsidRPr="00A475BD">
        <w:rPr>
          <w:rFonts w:eastAsia="TimesNewRomanPSMT" w:cs="TimesNewRomanPSMT"/>
          <w:bCs/>
          <w:sz w:val="22"/>
          <w:szCs w:val="22"/>
        </w:rPr>
        <w:t xml:space="preserve">Apoteksradarn mäter även faktisk kundnöjdhet vid senaste besök hos de olika kedjorna. Även om Apoteket AB även där presterar bättre än konkurrenterna är skillnaderna väsentligt mindre </w:t>
      </w:r>
      <w:r w:rsidR="006A46A0">
        <w:rPr>
          <w:rFonts w:eastAsia="TimesNewRomanPSMT" w:cs="TimesNewRomanPSMT"/>
          <w:bCs/>
          <w:sz w:val="22"/>
          <w:szCs w:val="22"/>
        </w:rPr>
        <w:t xml:space="preserve">än den </w:t>
      </w:r>
      <w:r w:rsidRPr="00A475BD">
        <w:rPr>
          <w:rFonts w:eastAsia="TimesNewRomanPSMT" w:cs="TimesNewRomanPSMT"/>
          <w:bCs/>
          <w:sz w:val="22"/>
          <w:szCs w:val="22"/>
        </w:rPr>
        <w:t>image</w:t>
      </w:r>
      <w:r w:rsidR="006A46A0">
        <w:rPr>
          <w:rFonts w:eastAsia="TimesNewRomanPSMT" w:cs="TimesNewRomanPSMT"/>
          <w:bCs/>
          <w:sz w:val="22"/>
          <w:szCs w:val="22"/>
        </w:rPr>
        <w:t>mässiga skillnaden</w:t>
      </w:r>
      <w:r w:rsidRPr="00A475BD">
        <w:rPr>
          <w:rFonts w:eastAsia="TimesNewRomanPSMT" w:cs="TimesNewRomanPSMT"/>
          <w:bCs/>
          <w:sz w:val="22"/>
          <w:szCs w:val="22"/>
        </w:rPr>
        <w:t xml:space="preserve">. </w:t>
      </w:r>
    </w:p>
    <w:p w:rsidR="006A46A0" w:rsidRPr="00A475BD" w:rsidRDefault="006A46A0" w:rsidP="00A475BD">
      <w:pPr>
        <w:autoSpaceDE w:val="0"/>
        <w:rPr>
          <w:rFonts w:eastAsia="TimesNewRomanPSMT" w:cs="TimesNewRomanPSMT"/>
          <w:bCs/>
          <w:sz w:val="22"/>
          <w:szCs w:val="22"/>
        </w:rPr>
      </w:pPr>
    </w:p>
    <w:p w:rsidR="00921651" w:rsidRPr="008C6549" w:rsidRDefault="00921651" w:rsidP="00921651">
      <w:pPr>
        <w:pStyle w:val="PlainText"/>
        <w:rPr>
          <w:rFonts w:ascii="Book Antiqua" w:hAnsi="Book Antiqua"/>
          <w:i/>
          <w:sz w:val="18"/>
          <w:szCs w:val="18"/>
        </w:rPr>
      </w:pPr>
      <w:r w:rsidRPr="008C6549">
        <w:rPr>
          <w:rFonts w:ascii="Book Antiqua" w:hAnsi="Book Antiqua"/>
          <w:i/>
          <w:sz w:val="18"/>
          <w:szCs w:val="18"/>
        </w:rPr>
        <w:t>Fakta:</w:t>
      </w:r>
    </w:p>
    <w:p w:rsidR="00921651" w:rsidRPr="008C6549" w:rsidRDefault="00921651" w:rsidP="00921651">
      <w:pPr>
        <w:pStyle w:val="PlainText"/>
        <w:rPr>
          <w:rFonts w:ascii="Book Antiqua" w:hAnsi="Book Antiqua"/>
          <w:i/>
          <w:sz w:val="18"/>
          <w:szCs w:val="18"/>
        </w:rPr>
      </w:pPr>
      <w:r w:rsidRPr="008C6549">
        <w:rPr>
          <w:rFonts w:ascii="Book Antiqua" w:hAnsi="Book Antiqua"/>
          <w:i/>
          <w:sz w:val="18"/>
          <w:szCs w:val="18"/>
        </w:rPr>
        <w:t xml:space="preserve">Apotekradarn </w:t>
      </w:r>
      <w:r w:rsidR="00A475BD" w:rsidRPr="008C6549">
        <w:rPr>
          <w:rFonts w:ascii="Book Antiqua" w:hAnsi="Book Antiqua"/>
          <w:i/>
          <w:sz w:val="18"/>
          <w:szCs w:val="18"/>
        </w:rPr>
        <w:t xml:space="preserve">är en </w:t>
      </w:r>
      <w:proofErr w:type="spellStart"/>
      <w:r w:rsidR="00A475BD" w:rsidRPr="008C6549">
        <w:rPr>
          <w:rFonts w:ascii="Book Antiqua" w:hAnsi="Book Antiqua"/>
          <w:i/>
          <w:sz w:val="18"/>
          <w:szCs w:val="18"/>
        </w:rPr>
        <w:t>varumärkestracking</w:t>
      </w:r>
      <w:proofErr w:type="spellEnd"/>
      <w:r w:rsidR="00A475BD" w:rsidRPr="008C6549">
        <w:rPr>
          <w:rFonts w:ascii="Book Antiqua" w:hAnsi="Book Antiqua"/>
          <w:i/>
          <w:sz w:val="18"/>
          <w:szCs w:val="18"/>
        </w:rPr>
        <w:t xml:space="preserve"> som </w:t>
      </w:r>
      <w:r w:rsidRPr="008C6549">
        <w:rPr>
          <w:rFonts w:ascii="Book Antiqua" w:hAnsi="Book Antiqua"/>
          <w:i/>
          <w:sz w:val="18"/>
          <w:szCs w:val="18"/>
        </w:rPr>
        <w:t xml:space="preserve">genomförs av </w:t>
      </w:r>
      <w:proofErr w:type="spellStart"/>
      <w:r w:rsidRPr="008C6549">
        <w:rPr>
          <w:rFonts w:ascii="Book Antiqua" w:hAnsi="Book Antiqua"/>
          <w:i/>
          <w:sz w:val="18"/>
          <w:szCs w:val="18"/>
        </w:rPr>
        <w:t>ScandInfo</w:t>
      </w:r>
      <w:proofErr w:type="spellEnd"/>
      <w:r w:rsidRPr="008C6549">
        <w:rPr>
          <w:rFonts w:ascii="Book Antiqua" w:hAnsi="Book Antiqua"/>
          <w:i/>
          <w:sz w:val="18"/>
          <w:szCs w:val="18"/>
        </w:rPr>
        <w:t xml:space="preserve"> Marketing Research </w:t>
      </w:r>
      <w:r w:rsidR="005F0849" w:rsidRPr="008C6549">
        <w:rPr>
          <w:rFonts w:ascii="Book Antiqua" w:hAnsi="Book Antiqua"/>
          <w:i/>
          <w:sz w:val="18"/>
          <w:szCs w:val="18"/>
        </w:rPr>
        <w:t>sedan</w:t>
      </w:r>
      <w:r w:rsidRPr="008C6549">
        <w:rPr>
          <w:rFonts w:ascii="Book Antiqua" w:hAnsi="Book Antiqua"/>
          <w:i/>
          <w:sz w:val="18"/>
          <w:szCs w:val="18"/>
        </w:rPr>
        <w:t xml:space="preserve"> april 2010. Varje vecka genomförs 75 intervjuer online med ett riksrepresentativt urval </w:t>
      </w:r>
      <w:r w:rsidR="005F0849" w:rsidRPr="008C6549">
        <w:rPr>
          <w:rFonts w:ascii="Book Antiqua" w:hAnsi="Book Antiqua"/>
          <w:i/>
          <w:sz w:val="18"/>
          <w:szCs w:val="18"/>
        </w:rPr>
        <w:t xml:space="preserve">av </w:t>
      </w:r>
      <w:r w:rsidRPr="008C6549">
        <w:rPr>
          <w:rFonts w:ascii="Book Antiqua" w:hAnsi="Book Antiqua"/>
          <w:i/>
          <w:sz w:val="18"/>
          <w:szCs w:val="18"/>
        </w:rPr>
        <w:t xml:space="preserve">individer i åldrarna 18-70 år. Urvalen dras slumpmässigt ur datainsamlingsföretaget </w:t>
      </w:r>
      <w:proofErr w:type="spellStart"/>
      <w:r w:rsidRPr="008C6549">
        <w:rPr>
          <w:rFonts w:ascii="Book Antiqua" w:hAnsi="Book Antiqua"/>
          <w:i/>
          <w:sz w:val="18"/>
          <w:szCs w:val="18"/>
        </w:rPr>
        <w:t>Norstats</w:t>
      </w:r>
      <w:proofErr w:type="spellEnd"/>
      <w:r w:rsidRPr="008C6549">
        <w:rPr>
          <w:rFonts w:ascii="Book Antiqua" w:hAnsi="Book Antiqua"/>
          <w:i/>
          <w:sz w:val="18"/>
          <w:szCs w:val="18"/>
        </w:rPr>
        <w:t xml:space="preserve"> telefonrekryterade och representativa Guldpanel med cirka 75 000 medlemmar i Sverige.</w:t>
      </w:r>
      <w:r w:rsidR="005C08B6" w:rsidRPr="008C6549">
        <w:rPr>
          <w:rFonts w:ascii="Book Antiqua" w:hAnsi="Book Antiqua"/>
          <w:i/>
          <w:sz w:val="18"/>
          <w:szCs w:val="18"/>
        </w:rPr>
        <w:t xml:space="preserve"> Apoteksradarn mäter kännedom (spontan och hjälpt), apotekskedjor som besökts (någon gång, senast), syfte med senaste besök, nöjdhet med senaste besök, preferens, medlemskap i kundklubbar, image och demografi. Imagefrågan består av 15 attribut där respondenten får koppla samman attributet med det/de apotek som denne </w:t>
      </w:r>
      <w:r w:rsidR="00A475BD" w:rsidRPr="008C6549">
        <w:rPr>
          <w:rFonts w:ascii="Book Antiqua" w:hAnsi="Book Antiqua"/>
          <w:i/>
          <w:sz w:val="18"/>
          <w:szCs w:val="18"/>
        </w:rPr>
        <w:t xml:space="preserve">känner till och </w:t>
      </w:r>
      <w:r w:rsidR="005C08B6" w:rsidRPr="008C6549">
        <w:rPr>
          <w:rFonts w:ascii="Book Antiqua" w:hAnsi="Book Antiqua"/>
          <w:i/>
          <w:sz w:val="18"/>
          <w:szCs w:val="18"/>
        </w:rPr>
        <w:t>tycker passar in.</w:t>
      </w:r>
    </w:p>
    <w:p w:rsidR="00D830D7" w:rsidRPr="00D830D7" w:rsidRDefault="00D830D7" w:rsidP="00D830D7">
      <w:pPr>
        <w:autoSpaceDE w:val="0"/>
        <w:rPr>
          <w:rFonts w:eastAsia="TimesNewRomanPSMT" w:cs="TimesNewRomanPSMT"/>
          <w:sz w:val="22"/>
          <w:szCs w:val="22"/>
        </w:rPr>
      </w:pPr>
    </w:p>
    <w:p w:rsidR="00D830D7" w:rsidRPr="00D830D7" w:rsidRDefault="00D830D7" w:rsidP="00D830D7">
      <w:pPr>
        <w:autoSpaceDE w:val="0"/>
        <w:rPr>
          <w:rFonts w:ascii="Arial" w:eastAsia="TrebuchetMS" w:hAnsi="Arial" w:cs="TrebuchetMS"/>
          <w:b/>
          <w:bCs/>
          <w:szCs w:val="24"/>
        </w:rPr>
      </w:pPr>
      <w:r w:rsidRPr="00D830D7">
        <w:rPr>
          <w:rFonts w:ascii="Arial" w:eastAsia="TrebuchetMS" w:hAnsi="Arial" w:cs="TrebuchetMS"/>
          <w:b/>
          <w:bCs/>
        </w:rPr>
        <w:t>För mer information:</w:t>
      </w:r>
    </w:p>
    <w:p w:rsidR="00D830D7" w:rsidRPr="00D830D7" w:rsidRDefault="005C08B6" w:rsidP="00D830D7">
      <w:pPr>
        <w:autoSpaceDE w:val="0"/>
        <w:rPr>
          <w:rFonts w:ascii="Times New Roman" w:eastAsia="TimesNewRomanPSMT" w:hAnsi="Times New Roman" w:cs="TimesNewRomanPSMT"/>
          <w:sz w:val="22"/>
          <w:szCs w:val="22"/>
        </w:rPr>
      </w:pPr>
      <w:r>
        <w:rPr>
          <w:rFonts w:eastAsia="TimesNewRomanPSMT" w:cs="TimesNewRomanPSMT"/>
          <w:sz w:val="22"/>
          <w:szCs w:val="22"/>
        </w:rPr>
        <w:t>Göran Erasmie</w:t>
      </w:r>
      <w:r w:rsidR="00D830D7">
        <w:rPr>
          <w:rFonts w:eastAsia="TimesNewRomanPSMT" w:cs="TimesNewRomanPSMT"/>
          <w:sz w:val="22"/>
          <w:szCs w:val="22"/>
        </w:rPr>
        <w:t xml:space="preserve">, ansvarig </w:t>
      </w:r>
      <w:r>
        <w:rPr>
          <w:rFonts w:eastAsia="TimesNewRomanPSMT" w:cs="TimesNewRomanPSMT"/>
          <w:sz w:val="22"/>
          <w:szCs w:val="22"/>
        </w:rPr>
        <w:t>för Apoteksradarn på</w:t>
      </w:r>
      <w:r w:rsidR="00983529">
        <w:rPr>
          <w:rFonts w:eastAsia="TimesNewRomanPSMT" w:cs="TimesNewRomanPSMT"/>
          <w:sz w:val="22"/>
          <w:szCs w:val="22"/>
        </w:rPr>
        <w:t xml:space="preserve"> </w:t>
      </w:r>
      <w:proofErr w:type="spellStart"/>
      <w:r w:rsidR="00983529">
        <w:rPr>
          <w:rFonts w:eastAsia="TimesNewRomanPSMT" w:cs="TimesNewRomanPSMT"/>
          <w:sz w:val="22"/>
          <w:szCs w:val="22"/>
        </w:rPr>
        <w:t>ScandInfo</w:t>
      </w:r>
      <w:proofErr w:type="spellEnd"/>
      <w:r w:rsidR="00983529">
        <w:rPr>
          <w:rFonts w:eastAsia="TimesNewRomanPSMT" w:cs="TimesNewRomanPSMT"/>
          <w:sz w:val="22"/>
          <w:szCs w:val="22"/>
        </w:rPr>
        <w:t xml:space="preserve"> Marketing Research</w:t>
      </w:r>
    </w:p>
    <w:p w:rsidR="00D830D7" w:rsidRPr="00D830D7" w:rsidRDefault="00D830D7" w:rsidP="00D830D7">
      <w:pPr>
        <w:autoSpaceDE w:val="0"/>
        <w:rPr>
          <w:rFonts w:eastAsia="TimesNewRomanPSMT" w:cs="TimesNewRomanPSMT"/>
          <w:sz w:val="22"/>
          <w:szCs w:val="22"/>
        </w:rPr>
      </w:pPr>
      <w:r>
        <w:rPr>
          <w:rFonts w:eastAsia="TimesNewRomanPSMT" w:cs="TimesNewRomanPSMT"/>
          <w:sz w:val="22"/>
          <w:szCs w:val="22"/>
        </w:rPr>
        <w:t xml:space="preserve">031 – 743 44 </w:t>
      </w:r>
      <w:r w:rsidR="00A475BD">
        <w:rPr>
          <w:rFonts w:eastAsia="TimesNewRomanPSMT" w:cs="TimesNewRomanPSMT"/>
          <w:sz w:val="22"/>
          <w:szCs w:val="22"/>
        </w:rPr>
        <w:t>78</w:t>
      </w:r>
      <w:r>
        <w:rPr>
          <w:rFonts w:eastAsia="TimesNewRomanPSMT" w:cs="TimesNewRomanPSMT"/>
          <w:sz w:val="22"/>
          <w:szCs w:val="22"/>
        </w:rPr>
        <w:t>/</w:t>
      </w:r>
      <w:r w:rsidR="00A475BD">
        <w:rPr>
          <w:rFonts w:eastAsia="TimesNewRomanPSMT" w:cs="TimesNewRomanPSMT"/>
          <w:sz w:val="22"/>
          <w:szCs w:val="22"/>
        </w:rPr>
        <w:t>0709-49 24 08</w:t>
      </w:r>
    </w:p>
    <w:p w:rsidR="00D830D7" w:rsidRPr="00D830D7" w:rsidRDefault="005C08B6" w:rsidP="00D830D7">
      <w:pPr>
        <w:autoSpaceDE w:val="0"/>
        <w:rPr>
          <w:rFonts w:eastAsia="TimesNewRomanPSMT" w:cs="TimesNewRomanPSMT"/>
          <w:sz w:val="22"/>
          <w:szCs w:val="22"/>
        </w:rPr>
      </w:pPr>
      <w:r>
        <w:rPr>
          <w:rFonts w:eastAsia="TimesNewRomanPSMT" w:cs="TimesNewRomanPSMT"/>
          <w:sz w:val="22"/>
          <w:szCs w:val="22"/>
        </w:rPr>
        <w:t>goran.erasmie</w:t>
      </w:r>
      <w:r w:rsidR="00D830D7">
        <w:rPr>
          <w:rFonts w:eastAsia="TimesNewRomanPSMT" w:cs="TimesNewRomanPSMT"/>
          <w:sz w:val="22"/>
          <w:szCs w:val="22"/>
        </w:rPr>
        <w:t>@scandinfo.se</w:t>
      </w:r>
    </w:p>
    <w:p w:rsidR="008E083F" w:rsidRPr="00D830D7" w:rsidRDefault="002E41B1" w:rsidP="008C6549">
      <w:pPr>
        <w:autoSpaceDE w:val="0"/>
      </w:pPr>
      <w:r>
        <w:rPr>
          <w:rFonts w:eastAsia="TimesNewRomanPSMT" w:cs="TimesNewRomanPSMT"/>
          <w:sz w:val="22"/>
          <w:szCs w:val="22"/>
        </w:rPr>
        <w:t>http:/</w:t>
      </w:r>
      <w:r w:rsidR="00D830D7">
        <w:rPr>
          <w:rFonts w:eastAsia="TimesNewRomanPSMT" w:cs="TimesNewRomanPSMT"/>
          <w:sz w:val="22"/>
          <w:szCs w:val="22"/>
        </w:rPr>
        <w:t>/www.scandinfo.se</w:t>
      </w:r>
    </w:p>
    <w:sectPr w:rsidR="008E083F" w:rsidRPr="00D830D7" w:rsidSect="008C6549">
      <w:footerReference w:type="default" r:id="rId8"/>
      <w:headerReference w:type="first" r:id="rId9"/>
      <w:footerReference w:type="first" r:id="rId10"/>
      <w:pgSz w:w="11906" w:h="16838" w:code="9"/>
      <w:pgMar w:top="1871" w:right="2268" w:bottom="1701" w:left="170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7C" w:rsidRDefault="009B1C7C">
      <w:r>
        <w:separator/>
      </w:r>
    </w:p>
  </w:endnote>
  <w:endnote w:type="continuationSeparator" w:id="0">
    <w:p w:rsidR="009B1C7C" w:rsidRDefault="009B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PSMT">
    <w:altName w:val="MS PMincho"/>
    <w:charset w:val="80"/>
    <w:family w:val="roman"/>
    <w:pitch w:val="default"/>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MS">
    <w:altName w:val="Arial Unicode MS"/>
    <w:charset w:val="8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7C" w:rsidRDefault="009B1C7C">
    <w:pPr>
      <w:pStyle w:val="Footer"/>
    </w:pPr>
    <w:proofErr w:type="gramStart"/>
    <w:r>
      <w:t>©  ScandInfo</w:t>
    </w:r>
    <w:proofErr w:type="gramEnd"/>
    <w:r>
      <w:t xml:space="preserve"> Marketing </w:t>
    </w:r>
    <w:smartTag w:uri="urn:schemas-microsoft-com:office:smarttags" w:element="place">
      <w:smartTag w:uri="urn:schemas-microsoft-com:office:smarttags" w:element="City">
        <w:r>
          <w:t>Research</w:t>
        </w:r>
      </w:smartTag>
      <w:r>
        <w:t xml:space="preserve"> </w:t>
      </w:r>
      <w:smartTag w:uri="urn:schemas-microsoft-com:office:smarttags" w:element="State">
        <w:r>
          <w:t>AB</w:t>
        </w:r>
      </w:smartTag>
    </w:smartTag>
    <w:r>
      <w:t xml:space="preserve">, Göteborg, </w:t>
    </w:r>
    <w:r>
      <w:fldChar w:fldCharType="begin"/>
    </w:r>
    <w:r>
      <w:instrText xml:space="preserve"> DATE \@ "yyyy" </w:instrText>
    </w:r>
    <w:r>
      <w:fldChar w:fldCharType="separate"/>
    </w:r>
    <w:r w:rsidR="002B6B02">
      <w:rPr>
        <w:noProof/>
      </w:rPr>
      <w:t>2012</w:t>
    </w:r>
    <w:r>
      <w:fldChar w:fldCharType="end"/>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7C" w:rsidRDefault="009B1C7C"/>
  <w:p w:rsidR="009B1C7C" w:rsidRDefault="009B1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7C" w:rsidRDefault="009B1C7C">
      <w:r>
        <w:separator/>
      </w:r>
    </w:p>
  </w:footnote>
  <w:footnote w:type="continuationSeparator" w:id="0">
    <w:p w:rsidR="009B1C7C" w:rsidRDefault="009B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7C" w:rsidRDefault="009B1C7C">
    <w:pPr>
      <w:ind w:right="-993"/>
      <w:jc w:val="right"/>
    </w:pPr>
    <w:r>
      <w:rPr>
        <w:noProof/>
        <w:sz w:val="20"/>
        <w:lang w:eastAsia="sv-SE"/>
      </w:rPr>
      <w:drawing>
        <wp:anchor distT="0" distB="0" distL="114300" distR="114300" simplePos="0" relativeHeight="251656704" behindDoc="0" locked="0" layoutInCell="1" allowOverlap="1" wp14:anchorId="1D6F4426" wp14:editId="50963A19">
          <wp:simplePos x="0" y="0"/>
          <wp:positionH relativeFrom="column">
            <wp:posOffset>4039870</wp:posOffset>
          </wp:positionH>
          <wp:positionV relativeFrom="paragraph">
            <wp:posOffset>2540</wp:posOffset>
          </wp:positionV>
          <wp:extent cx="2174240" cy="461010"/>
          <wp:effectExtent l="0" t="0" r="0" b="0"/>
          <wp:wrapNone/>
          <wp:docPr id="20" name="Picture 20" descr="Nylogotype utan str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ylogotype utan str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sv-SE"/>
      </w:rPr>
      <mc:AlternateContent>
        <mc:Choice Requires="wps">
          <w:drawing>
            <wp:anchor distT="0" distB="0" distL="114300" distR="114300" simplePos="0" relativeHeight="251658752" behindDoc="0" locked="0" layoutInCell="1" allowOverlap="1" wp14:anchorId="2E3FB82F" wp14:editId="5D89BA84">
              <wp:simplePos x="0" y="0"/>
              <wp:positionH relativeFrom="column">
                <wp:posOffset>-1007745</wp:posOffset>
              </wp:positionH>
              <wp:positionV relativeFrom="paragraph">
                <wp:posOffset>454025</wp:posOffset>
              </wp:positionV>
              <wp:extent cx="5601335" cy="381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3810"/>
                      </a:xfrm>
                      <a:prstGeom prst="parallelogram">
                        <a:avLst>
                          <a:gd name="adj" fmla="val 469637"/>
                        </a:avLst>
                      </a:prstGeom>
                      <a:solidFill>
                        <a:srgbClr val="264FB4"/>
                      </a:solidFill>
                      <a:ln w="9525">
                        <a:solidFill>
                          <a:srgbClr val="264F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26" type="#_x0000_t7" style="position:absolute;margin-left:-79.35pt;margin-top:35.75pt;width:441.05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" adj="69" fillcolor="#264fb4" strokecolor="#264fb4"/>
          </w:pict>
        </mc:Fallback>
      </mc:AlternateContent>
    </w:r>
  </w:p>
  <w:p w:rsidR="009B1C7C" w:rsidRDefault="009B1C7C">
    <w:pPr>
      <w:jc w:val="center"/>
    </w:pPr>
  </w:p>
  <w:p w:rsidR="009B1C7C" w:rsidRDefault="009B1C7C">
    <w:r>
      <w:rPr>
        <w:noProof/>
        <w:sz w:val="20"/>
        <w:lang w:eastAsia="sv-SE"/>
      </w:rPr>
      <mc:AlternateContent>
        <mc:Choice Requires="wps">
          <w:drawing>
            <wp:anchor distT="0" distB="0" distL="114300" distR="114300" simplePos="0" relativeHeight="251657728" behindDoc="0" locked="0" layoutInCell="1" allowOverlap="1" wp14:anchorId="07C532D2" wp14:editId="333B661A">
              <wp:simplePos x="0" y="0"/>
              <wp:positionH relativeFrom="column">
                <wp:posOffset>-989330</wp:posOffset>
              </wp:positionH>
              <wp:positionV relativeFrom="paragraph">
                <wp:posOffset>17780</wp:posOffset>
              </wp:positionV>
              <wp:extent cx="5601335" cy="3937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39370"/>
                      </a:xfrm>
                      <a:prstGeom prst="parallelogram">
                        <a:avLst>
                          <a:gd name="adj" fmla="val 45449"/>
                        </a:avLst>
                      </a:prstGeom>
                      <a:solidFill>
                        <a:srgbClr val="264FB4"/>
                      </a:solidFill>
                      <a:ln w="9525">
                        <a:solidFill>
                          <a:srgbClr val="264F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margin-left:-77.9pt;margin-top:1.4pt;width:441.05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" adj="69" fillcolor="#264fb4" strokecolor="#264fb4"/>
          </w:pict>
        </mc:Fallback>
      </mc:AlternateContent>
    </w:r>
  </w:p>
  <w:p w:rsidR="009B1C7C" w:rsidRDefault="009B1C7C"/>
  <w:p w:rsidR="009B1C7C" w:rsidRDefault="009B1C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ABB"/>
    <w:multiLevelType w:val="hybridMultilevel"/>
    <w:tmpl w:val="F9E0A7B8"/>
    <w:lvl w:ilvl="0" w:tplc="85FC9F54">
      <w:start w:val="1"/>
      <w:numFmt w:val="decimal"/>
      <w:pStyle w:val="Numrerad"/>
      <w:lvlText w:val="%1."/>
      <w:lvlJc w:val="left"/>
      <w:pPr>
        <w:tabs>
          <w:tab w:val="num" w:pos="717"/>
        </w:tabs>
        <w:ind w:left="71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1D5616"/>
    <w:multiLevelType w:val="hybridMultilevel"/>
    <w:tmpl w:val="A022BEB4"/>
    <w:lvl w:ilvl="0" w:tplc="39A85A90">
      <w:start w:val="2011"/>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A09376D"/>
    <w:multiLevelType w:val="hybridMultilevel"/>
    <w:tmpl w:val="42A0847C"/>
    <w:lvl w:ilvl="0" w:tplc="59823686">
      <w:start w:val="2012"/>
      <w:numFmt w:val="bullet"/>
      <w:lvlText w:val="-"/>
      <w:lvlJc w:val="left"/>
      <w:pPr>
        <w:ind w:left="360" w:hanging="360"/>
      </w:pPr>
      <w:rPr>
        <w:rFonts w:ascii="Book Antiqua" w:eastAsia="TimesNewRomanPSMT" w:hAnsi="Book Antiqua" w:cs="TimesNewRomanPSM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3A4E75C5"/>
    <w:multiLevelType w:val="hybridMultilevel"/>
    <w:tmpl w:val="AC4AFF96"/>
    <w:lvl w:ilvl="0" w:tplc="F85C6DCA">
      <w:start w:val="1"/>
      <w:numFmt w:val="bullet"/>
      <w:pStyle w:val="Punktera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8D0667"/>
    <w:multiLevelType w:val="hybridMultilevel"/>
    <w:tmpl w:val="ADF4E028"/>
    <w:lvl w:ilvl="0" w:tplc="F7949DFE">
      <w:start w:val="2012"/>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5E1730D"/>
    <w:multiLevelType w:val="hybridMultilevel"/>
    <w:tmpl w:val="CFD6D790"/>
    <w:lvl w:ilvl="0" w:tplc="7E4473AA">
      <w:start w:val="2011"/>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7F3250C"/>
    <w:multiLevelType w:val="hybridMultilevel"/>
    <w:tmpl w:val="9D2E7E60"/>
    <w:lvl w:ilvl="0" w:tplc="242293A4">
      <w:start w:val="2012"/>
      <w:numFmt w:val="bullet"/>
      <w:lvlText w:val="-"/>
      <w:lvlJc w:val="left"/>
      <w:pPr>
        <w:ind w:left="360" w:hanging="360"/>
      </w:pPr>
      <w:rPr>
        <w:rFonts w:ascii="Book Antiqua" w:eastAsia="TimesNewRomanPSMT" w:hAnsi="Book Antiqua" w:cs="TimesNewRomanPSM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6E7A1013"/>
    <w:multiLevelType w:val="hybridMultilevel"/>
    <w:tmpl w:val="7AF68D2C"/>
    <w:lvl w:ilvl="0" w:tplc="3A7401FC">
      <w:start w:val="2012"/>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99466E1"/>
    <w:multiLevelType w:val="hybridMultilevel"/>
    <w:tmpl w:val="D14E38FE"/>
    <w:lvl w:ilvl="0" w:tplc="A69A0706">
      <w:start w:val="2012"/>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8"/>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264fb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58"/>
    <w:rsid w:val="000212DD"/>
    <w:rsid w:val="000427A1"/>
    <w:rsid w:val="00042922"/>
    <w:rsid w:val="000701A6"/>
    <w:rsid w:val="00084B34"/>
    <w:rsid w:val="000A46E9"/>
    <w:rsid w:val="000E5BDE"/>
    <w:rsid w:val="001B5DD2"/>
    <w:rsid w:val="002158FA"/>
    <w:rsid w:val="00247377"/>
    <w:rsid w:val="002A0610"/>
    <w:rsid w:val="002B6B02"/>
    <w:rsid w:val="002E41B1"/>
    <w:rsid w:val="00315448"/>
    <w:rsid w:val="00330DCE"/>
    <w:rsid w:val="003470CB"/>
    <w:rsid w:val="003708B0"/>
    <w:rsid w:val="003A03FF"/>
    <w:rsid w:val="003B5B83"/>
    <w:rsid w:val="003F786D"/>
    <w:rsid w:val="0042633C"/>
    <w:rsid w:val="004A5E36"/>
    <w:rsid w:val="004B704D"/>
    <w:rsid w:val="004C0982"/>
    <w:rsid w:val="004E4BD5"/>
    <w:rsid w:val="005056F5"/>
    <w:rsid w:val="00541BB2"/>
    <w:rsid w:val="005538EA"/>
    <w:rsid w:val="005A3B6C"/>
    <w:rsid w:val="005C08B6"/>
    <w:rsid w:val="005F0849"/>
    <w:rsid w:val="00627B83"/>
    <w:rsid w:val="0066394F"/>
    <w:rsid w:val="006A46A0"/>
    <w:rsid w:val="007217ED"/>
    <w:rsid w:val="00721CF6"/>
    <w:rsid w:val="00757E8D"/>
    <w:rsid w:val="007F5F58"/>
    <w:rsid w:val="00813CBA"/>
    <w:rsid w:val="008540C5"/>
    <w:rsid w:val="0086527C"/>
    <w:rsid w:val="00867684"/>
    <w:rsid w:val="008C6549"/>
    <w:rsid w:val="008C7435"/>
    <w:rsid w:val="008E083F"/>
    <w:rsid w:val="00911FB5"/>
    <w:rsid w:val="00921651"/>
    <w:rsid w:val="00970972"/>
    <w:rsid w:val="00983529"/>
    <w:rsid w:val="00997CE9"/>
    <w:rsid w:val="009A4887"/>
    <w:rsid w:val="009B1C7C"/>
    <w:rsid w:val="009E2CA9"/>
    <w:rsid w:val="00A206EB"/>
    <w:rsid w:val="00A41460"/>
    <w:rsid w:val="00A475BD"/>
    <w:rsid w:val="00AC4AB4"/>
    <w:rsid w:val="00B50FB2"/>
    <w:rsid w:val="00BC2F79"/>
    <w:rsid w:val="00BC4B7B"/>
    <w:rsid w:val="00C37B80"/>
    <w:rsid w:val="00C46357"/>
    <w:rsid w:val="00C51175"/>
    <w:rsid w:val="00CF263E"/>
    <w:rsid w:val="00D0374C"/>
    <w:rsid w:val="00D24394"/>
    <w:rsid w:val="00D36136"/>
    <w:rsid w:val="00D67FF9"/>
    <w:rsid w:val="00D80CBB"/>
    <w:rsid w:val="00D830D7"/>
    <w:rsid w:val="00DA0C11"/>
    <w:rsid w:val="00DA6D02"/>
    <w:rsid w:val="00E72B24"/>
    <w:rsid w:val="00EC5A53"/>
    <w:rsid w:val="00ED0F86"/>
    <w:rsid w:val="00F125A3"/>
    <w:rsid w:val="00F344A8"/>
    <w:rsid w:val="00F505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colormru v:ext="edit" colors="#264fb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lang w:eastAsia="en-US"/>
    </w:rPr>
  </w:style>
  <w:style w:type="paragraph" w:styleId="Heading1">
    <w:name w:val="heading 1"/>
    <w:basedOn w:val="Normal"/>
    <w:next w:val="Brdtext"/>
    <w:qFormat/>
    <w:pPr>
      <w:keepNext/>
      <w:tabs>
        <w:tab w:val="left" w:pos="567"/>
      </w:tabs>
      <w:spacing w:after="120"/>
      <w:outlineLvl w:val="0"/>
    </w:pPr>
    <w:rPr>
      <w:rFonts w:ascii="Franklin Gothic Demi" w:hAnsi="Franklin Gothic Demi"/>
      <w:caps/>
      <w:sz w:val="28"/>
    </w:rPr>
  </w:style>
  <w:style w:type="paragraph" w:styleId="Heading2">
    <w:name w:val="heading 2"/>
    <w:basedOn w:val="Heading1"/>
    <w:next w:val="Brdtext"/>
    <w:qFormat/>
    <w:pPr>
      <w:spacing w:before="440"/>
      <w:outlineLvl w:val="1"/>
    </w:pPr>
    <w:rPr>
      <w:sz w:val="26"/>
    </w:rPr>
  </w:style>
  <w:style w:type="paragraph" w:styleId="Heading3">
    <w:name w:val="heading 3"/>
    <w:basedOn w:val="Heading2"/>
    <w:next w:val="Brdtext"/>
    <w:qFormat/>
    <w:pPr>
      <w:spacing w:before="300"/>
      <w:outlineLvl w:val="2"/>
    </w:pPr>
    <w:rPr>
      <w:rFonts w:cs="Arial"/>
      <w:bCs/>
      <w:caps w:val="0"/>
      <w:szCs w:val="26"/>
    </w:rPr>
  </w:style>
  <w:style w:type="paragraph" w:styleId="Heading4">
    <w:name w:val="heading 4"/>
    <w:basedOn w:val="Normal"/>
    <w:next w:val="Brdtext"/>
    <w:qFormat/>
    <w:pPr>
      <w:keepNext/>
      <w:spacing w:before="240" w:after="120"/>
      <w:outlineLvl w:val="3"/>
    </w:pPr>
    <w:rPr>
      <w:rFonts w:ascii="Franklin Gothic Demi" w:hAnsi="Franklin Gothic Demi"/>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6" w:space="1" w:color="auto"/>
        <w:left w:val="single" w:sz="6" w:space="1" w:color="auto"/>
        <w:bottom w:val="single" w:sz="6" w:space="1" w:color="auto"/>
        <w:right w:val="single" w:sz="6" w:space="0" w:color="auto"/>
      </w:pBdr>
      <w:spacing w:before="120"/>
      <w:ind w:left="851" w:right="851"/>
      <w:jc w:val="center"/>
    </w:pPr>
    <w:rPr>
      <w:sz w:val="18"/>
    </w:rPr>
  </w:style>
  <w:style w:type="paragraph" w:customStyle="1" w:styleId="Punkterad">
    <w:name w:val="Punkterad"/>
    <w:basedOn w:val="Brdtext"/>
    <w:pPr>
      <w:numPr>
        <w:numId w:val="2"/>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paragraph" w:customStyle="1" w:styleId="Brdtext">
    <w:name w:val="Brödtext"/>
    <w:basedOn w:val="Normal"/>
    <w:pPr>
      <w:spacing w:after="120" w:line="288" w:lineRule="auto"/>
    </w:pPr>
    <w:rPr>
      <w:sz w:val="22"/>
    </w:rPr>
  </w:style>
  <w:style w:type="character" w:styleId="PageNumber">
    <w:name w:val="page number"/>
    <w:rPr>
      <w:rFonts w:ascii="Franklin Gothic Book" w:hAnsi="Franklin Gothic Book"/>
      <w:sz w:val="18"/>
    </w:rPr>
  </w:style>
  <w:style w:type="character" w:styleId="Hyperlink">
    <w:name w:val="Hyperlink"/>
    <w:unhideWhenUsed/>
    <w:rsid w:val="00D830D7"/>
    <w:rPr>
      <w:color w:val="000080"/>
      <w:u w:val="single"/>
    </w:rPr>
  </w:style>
  <w:style w:type="paragraph" w:customStyle="1" w:styleId="Numrerad">
    <w:name w:val="Numrerad"/>
    <w:basedOn w:val="Punkterad"/>
    <w:pPr>
      <w:numPr>
        <w:numId w:val="1"/>
      </w:numPr>
      <w:spacing w:after="0"/>
    </w:pPr>
  </w:style>
  <w:style w:type="paragraph" w:styleId="BalloonText">
    <w:name w:val="Balloon Text"/>
    <w:basedOn w:val="Normal"/>
    <w:link w:val="BalloonTextChar"/>
    <w:rsid w:val="00BC2F79"/>
    <w:rPr>
      <w:rFonts w:ascii="Tahoma" w:hAnsi="Tahoma" w:cs="Tahoma"/>
      <w:sz w:val="16"/>
      <w:szCs w:val="16"/>
    </w:rPr>
  </w:style>
  <w:style w:type="character" w:customStyle="1" w:styleId="BalloonTextChar">
    <w:name w:val="Balloon Text Char"/>
    <w:basedOn w:val="DefaultParagraphFont"/>
    <w:link w:val="BalloonText"/>
    <w:rsid w:val="00BC2F79"/>
    <w:rPr>
      <w:rFonts w:ascii="Tahoma" w:hAnsi="Tahoma" w:cs="Tahoma"/>
      <w:sz w:val="16"/>
      <w:szCs w:val="16"/>
      <w:lang w:eastAsia="en-US"/>
    </w:rPr>
  </w:style>
  <w:style w:type="paragraph" w:styleId="ListParagraph">
    <w:name w:val="List Paragraph"/>
    <w:basedOn w:val="Normal"/>
    <w:uiPriority w:val="34"/>
    <w:qFormat/>
    <w:rsid w:val="009A4887"/>
    <w:pPr>
      <w:ind w:left="720"/>
      <w:contextualSpacing/>
    </w:pPr>
  </w:style>
  <w:style w:type="paragraph" w:styleId="PlainText">
    <w:name w:val="Plain Text"/>
    <w:basedOn w:val="Normal"/>
    <w:link w:val="PlainTextChar"/>
    <w:uiPriority w:val="99"/>
    <w:unhideWhenUsed/>
    <w:rsid w:val="00D67FF9"/>
    <w:rPr>
      <w:rFonts w:ascii="Calibri" w:eastAsiaTheme="minorHAnsi" w:hAnsi="Calibri" w:cs="Calibri"/>
      <w:sz w:val="22"/>
      <w:szCs w:val="22"/>
      <w:lang w:eastAsia="zh-CN"/>
    </w:rPr>
  </w:style>
  <w:style w:type="character" w:customStyle="1" w:styleId="PlainTextChar">
    <w:name w:val="Plain Text Char"/>
    <w:basedOn w:val="DefaultParagraphFont"/>
    <w:link w:val="PlainText"/>
    <w:uiPriority w:val="99"/>
    <w:rsid w:val="00D67FF9"/>
    <w:rPr>
      <w:rFonts w:ascii="Calibri" w:eastAsiaTheme="minorHAns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lang w:eastAsia="en-US"/>
    </w:rPr>
  </w:style>
  <w:style w:type="paragraph" w:styleId="Heading1">
    <w:name w:val="heading 1"/>
    <w:basedOn w:val="Normal"/>
    <w:next w:val="Brdtext"/>
    <w:qFormat/>
    <w:pPr>
      <w:keepNext/>
      <w:tabs>
        <w:tab w:val="left" w:pos="567"/>
      </w:tabs>
      <w:spacing w:after="120"/>
      <w:outlineLvl w:val="0"/>
    </w:pPr>
    <w:rPr>
      <w:rFonts w:ascii="Franklin Gothic Demi" w:hAnsi="Franklin Gothic Demi"/>
      <w:caps/>
      <w:sz w:val="28"/>
    </w:rPr>
  </w:style>
  <w:style w:type="paragraph" w:styleId="Heading2">
    <w:name w:val="heading 2"/>
    <w:basedOn w:val="Heading1"/>
    <w:next w:val="Brdtext"/>
    <w:qFormat/>
    <w:pPr>
      <w:spacing w:before="440"/>
      <w:outlineLvl w:val="1"/>
    </w:pPr>
    <w:rPr>
      <w:sz w:val="26"/>
    </w:rPr>
  </w:style>
  <w:style w:type="paragraph" w:styleId="Heading3">
    <w:name w:val="heading 3"/>
    <w:basedOn w:val="Heading2"/>
    <w:next w:val="Brdtext"/>
    <w:qFormat/>
    <w:pPr>
      <w:spacing w:before="300"/>
      <w:outlineLvl w:val="2"/>
    </w:pPr>
    <w:rPr>
      <w:rFonts w:cs="Arial"/>
      <w:bCs/>
      <w:caps w:val="0"/>
      <w:szCs w:val="26"/>
    </w:rPr>
  </w:style>
  <w:style w:type="paragraph" w:styleId="Heading4">
    <w:name w:val="heading 4"/>
    <w:basedOn w:val="Normal"/>
    <w:next w:val="Brdtext"/>
    <w:qFormat/>
    <w:pPr>
      <w:keepNext/>
      <w:spacing w:before="240" w:after="120"/>
      <w:outlineLvl w:val="3"/>
    </w:pPr>
    <w:rPr>
      <w:rFonts w:ascii="Franklin Gothic Demi" w:hAnsi="Franklin Gothic Demi"/>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6" w:space="1" w:color="auto"/>
        <w:left w:val="single" w:sz="6" w:space="1" w:color="auto"/>
        <w:bottom w:val="single" w:sz="6" w:space="1" w:color="auto"/>
        <w:right w:val="single" w:sz="6" w:space="0" w:color="auto"/>
      </w:pBdr>
      <w:spacing w:before="120"/>
      <w:ind w:left="851" w:right="851"/>
      <w:jc w:val="center"/>
    </w:pPr>
    <w:rPr>
      <w:sz w:val="18"/>
    </w:rPr>
  </w:style>
  <w:style w:type="paragraph" w:customStyle="1" w:styleId="Punkterad">
    <w:name w:val="Punkterad"/>
    <w:basedOn w:val="Brdtext"/>
    <w:pPr>
      <w:numPr>
        <w:numId w:val="2"/>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paragraph" w:customStyle="1" w:styleId="Brdtext">
    <w:name w:val="Brödtext"/>
    <w:basedOn w:val="Normal"/>
    <w:pPr>
      <w:spacing w:after="120" w:line="288" w:lineRule="auto"/>
    </w:pPr>
    <w:rPr>
      <w:sz w:val="22"/>
    </w:rPr>
  </w:style>
  <w:style w:type="character" w:styleId="PageNumber">
    <w:name w:val="page number"/>
    <w:rPr>
      <w:rFonts w:ascii="Franklin Gothic Book" w:hAnsi="Franklin Gothic Book"/>
      <w:sz w:val="18"/>
    </w:rPr>
  </w:style>
  <w:style w:type="character" w:styleId="Hyperlink">
    <w:name w:val="Hyperlink"/>
    <w:unhideWhenUsed/>
    <w:rsid w:val="00D830D7"/>
    <w:rPr>
      <w:color w:val="000080"/>
      <w:u w:val="single"/>
    </w:rPr>
  </w:style>
  <w:style w:type="paragraph" w:customStyle="1" w:styleId="Numrerad">
    <w:name w:val="Numrerad"/>
    <w:basedOn w:val="Punkterad"/>
    <w:pPr>
      <w:numPr>
        <w:numId w:val="1"/>
      </w:numPr>
      <w:spacing w:after="0"/>
    </w:pPr>
  </w:style>
  <w:style w:type="paragraph" w:styleId="BalloonText">
    <w:name w:val="Balloon Text"/>
    <w:basedOn w:val="Normal"/>
    <w:link w:val="BalloonTextChar"/>
    <w:rsid w:val="00BC2F79"/>
    <w:rPr>
      <w:rFonts w:ascii="Tahoma" w:hAnsi="Tahoma" w:cs="Tahoma"/>
      <w:sz w:val="16"/>
      <w:szCs w:val="16"/>
    </w:rPr>
  </w:style>
  <w:style w:type="character" w:customStyle="1" w:styleId="BalloonTextChar">
    <w:name w:val="Balloon Text Char"/>
    <w:basedOn w:val="DefaultParagraphFont"/>
    <w:link w:val="BalloonText"/>
    <w:rsid w:val="00BC2F79"/>
    <w:rPr>
      <w:rFonts w:ascii="Tahoma" w:hAnsi="Tahoma" w:cs="Tahoma"/>
      <w:sz w:val="16"/>
      <w:szCs w:val="16"/>
      <w:lang w:eastAsia="en-US"/>
    </w:rPr>
  </w:style>
  <w:style w:type="paragraph" w:styleId="ListParagraph">
    <w:name w:val="List Paragraph"/>
    <w:basedOn w:val="Normal"/>
    <w:uiPriority w:val="34"/>
    <w:qFormat/>
    <w:rsid w:val="009A4887"/>
    <w:pPr>
      <w:ind w:left="720"/>
      <w:contextualSpacing/>
    </w:pPr>
  </w:style>
  <w:style w:type="paragraph" w:styleId="PlainText">
    <w:name w:val="Plain Text"/>
    <w:basedOn w:val="Normal"/>
    <w:link w:val="PlainTextChar"/>
    <w:uiPriority w:val="99"/>
    <w:unhideWhenUsed/>
    <w:rsid w:val="00D67FF9"/>
    <w:rPr>
      <w:rFonts w:ascii="Calibri" w:eastAsiaTheme="minorHAnsi" w:hAnsi="Calibri" w:cs="Calibri"/>
      <w:sz w:val="22"/>
      <w:szCs w:val="22"/>
      <w:lang w:eastAsia="zh-CN"/>
    </w:rPr>
  </w:style>
  <w:style w:type="character" w:customStyle="1" w:styleId="PlainTextChar">
    <w:name w:val="Plain Text Char"/>
    <w:basedOn w:val="DefaultParagraphFont"/>
    <w:link w:val="PlainText"/>
    <w:uiPriority w:val="99"/>
    <w:rsid w:val="00D67FF9"/>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49770">
      <w:bodyDiv w:val="1"/>
      <w:marLeft w:val="0"/>
      <w:marRight w:val="0"/>
      <w:marTop w:val="0"/>
      <w:marBottom w:val="0"/>
      <w:divBdr>
        <w:top w:val="none" w:sz="0" w:space="0" w:color="auto"/>
        <w:left w:val="none" w:sz="0" w:space="0" w:color="auto"/>
        <w:bottom w:val="none" w:sz="0" w:space="0" w:color="auto"/>
        <w:right w:val="none" w:sz="0" w:space="0" w:color="auto"/>
      </w:divBdr>
    </w:div>
    <w:div w:id="20448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p\Desktop\Prm_Gbgstad_medarbetarm&#228;t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Prm_Gbgstad_medarbetarmätning</Template>
  <TotalTime>42</TotalTime>
  <Pages>1</Pages>
  <Words>378</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PDFLinks</vt:lpstr>
    </vt:vector>
  </TitlesOfParts>
  <Company>ScandInfo Marketing Research</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PDFLinks</dc:title>
  <dc:creator>Jonas Persson</dc:creator>
  <cp:lastModifiedBy>Sarah Adolfsson</cp:lastModifiedBy>
  <cp:revision>6</cp:revision>
  <cp:lastPrinted>2012-02-06T13:58:00Z</cp:lastPrinted>
  <dcterms:created xsi:type="dcterms:W3CDTF">2012-02-06T13:16:00Z</dcterms:created>
  <dcterms:modified xsi:type="dcterms:W3CDTF">2012-02-06T13:58:00Z</dcterms:modified>
</cp:coreProperties>
</file>