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C3" w:rsidRPr="00ED245E" w:rsidRDefault="00AE5353" w:rsidP="00AE5353">
      <w:pPr>
        <w:pStyle w:val="Presseinfo"/>
        <w:rPr>
          <w:lang w:val="en-GB"/>
        </w:rPr>
      </w:pPr>
      <w:proofErr w:type="spellStart"/>
      <w:r w:rsidRPr="00ED245E">
        <w:rPr>
          <w:lang w:val="en-GB"/>
        </w:rPr>
        <w:t>Press</w:t>
      </w:r>
      <w:r w:rsidR="00981932">
        <w:rPr>
          <w:lang w:val="en-GB"/>
        </w:rPr>
        <w:t>i</w:t>
      </w:r>
      <w:r w:rsidRPr="00ED245E">
        <w:rPr>
          <w:lang w:val="en-GB"/>
        </w:rPr>
        <w:t>nformation</w:t>
      </w:r>
      <w:proofErr w:type="spellEnd"/>
    </w:p>
    <w:p w:rsidR="00AE5353" w:rsidRPr="00ED245E" w:rsidRDefault="001C7982" w:rsidP="00AE5353">
      <w:pPr>
        <w:pStyle w:val="Unterzeile"/>
        <w:rPr>
          <w:lang w:val="en-GB"/>
        </w:rPr>
      </w:pPr>
      <w:r>
        <w:rPr>
          <w:rFonts w:cs="Arial"/>
          <w:szCs w:val="22"/>
          <w:lang w:val="en-GB"/>
        </w:rPr>
        <w:t>AXOR Presents New Spray T</w:t>
      </w:r>
      <w:r w:rsidR="00C51E11">
        <w:rPr>
          <w:rFonts w:cs="Arial"/>
          <w:szCs w:val="22"/>
          <w:lang w:val="en-GB"/>
        </w:rPr>
        <w:t>echnology</w:t>
      </w:r>
      <w:r w:rsidR="00541D63">
        <w:rPr>
          <w:rFonts w:cs="Arial"/>
          <w:szCs w:val="22"/>
          <w:lang w:val="en-GB"/>
        </w:rPr>
        <w:t xml:space="preserve"> at </w:t>
      </w:r>
      <w:proofErr w:type="spellStart"/>
      <w:r w:rsidR="00541D63">
        <w:rPr>
          <w:rFonts w:cs="Arial"/>
          <w:szCs w:val="22"/>
          <w:lang w:val="en-GB"/>
        </w:rPr>
        <w:t>Nordbygg</w:t>
      </w:r>
      <w:proofErr w:type="spellEnd"/>
      <w:r w:rsidR="00541D63">
        <w:rPr>
          <w:rFonts w:cs="Arial"/>
          <w:szCs w:val="22"/>
          <w:lang w:val="en-GB"/>
        </w:rPr>
        <w:t xml:space="preserve"> 2018</w:t>
      </w:r>
    </w:p>
    <w:p w:rsidR="00BA7E86" w:rsidRPr="00ED245E" w:rsidRDefault="008213F6" w:rsidP="00BA7E86">
      <w:pPr>
        <w:pStyle w:val="berschrift"/>
        <w:rPr>
          <w:lang w:val="en-GB"/>
        </w:rPr>
      </w:pPr>
      <w:r>
        <w:rPr>
          <w:lang w:val="en-US"/>
        </w:rPr>
        <w:t>PowderRain: Showering in a Cocoon of W</w:t>
      </w:r>
      <w:r w:rsidR="00C51E11">
        <w:rPr>
          <w:lang w:val="en-US"/>
        </w:rPr>
        <w:t>ater</w:t>
      </w:r>
    </w:p>
    <w:p w:rsidR="00BA7E86" w:rsidRDefault="00981932" w:rsidP="00ED245E">
      <w:pPr>
        <w:pStyle w:val="Text"/>
        <w:rPr>
          <w:lang w:val="en-US"/>
        </w:rPr>
      </w:pPr>
      <w:r>
        <w:rPr>
          <w:rStyle w:val="kursiv"/>
          <w:lang w:val="en-US"/>
        </w:rPr>
        <w:t>Stockholm, April</w:t>
      </w:r>
      <w:r w:rsidRPr="00F55D19">
        <w:rPr>
          <w:rStyle w:val="kursiv"/>
          <w:lang w:val="en-US"/>
        </w:rPr>
        <w:t xml:space="preserve"> 201</w:t>
      </w:r>
      <w:r>
        <w:rPr>
          <w:rStyle w:val="kursiv"/>
          <w:lang w:val="en-US"/>
        </w:rPr>
        <w:t>8</w:t>
      </w:r>
      <w:r w:rsidR="00ED245E" w:rsidRPr="00650FA8">
        <w:rPr>
          <w:rStyle w:val="kursiv"/>
          <w:lang w:val="en-US"/>
        </w:rPr>
        <w:t>.</w:t>
      </w:r>
      <w:r w:rsidR="00ED245E" w:rsidRPr="00650FA8">
        <w:rPr>
          <w:lang w:val="en-US"/>
        </w:rPr>
        <w:t xml:space="preserve"> </w:t>
      </w:r>
      <w:r w:rsidR="00FB26F2">
        <w:rPr>
          <w:lang w:val="en-US"/>
        </w:rPr>
        <w:t xml:space="preserve">Since their premiere at the ISH in Frankfurt in </w:t>
      </w:r>
      <w:r w:rsidR="00D721C4">
        <w:rPr>
          <w:lang w:val="en-US"/>
        </w:rPr>
        <w:t>2017</w:t>
      </w:r>
      <w:r w:rsidR="00FB26F2">
        <w:rPr>
          <w:lang w:val="en-US"/>
        </w:rPr>
        <w:t>, n</w:t>
      </w:r>
      <w:r w:rsidR="00C51E11">
        <w:rPr>
          <w:lang w:val="en-US"/>
        </w:rPr>
        <w:t xml:space="preserve">ew AXOR </w:t>
      </w:r>
      <w:r w:rsidR="009E09CE">
        <w:rPr>
          <w:lang w:val="en-US"/>
        </w:rPr>
        <w:t>over</w:t>
      </w:r>
      <w:r w:rsidR="00C51E11">
        <w:rPr>
          <w:lang w:val="en-US"/>
        </w:rPr>
        <w:t>head showers</w:t>
      </w:r>
      <w:r w:rsidR="009E09CE">
        <w:rPr>
          <w:lang w:val="en-US"/>
        </w:rPr>
        <w:t xml:space="preserve"> feature the new spray </w:t>
      </w:r>
      <w:r w:rsidR="00C51E11">
        <w:rPr>
          <w:lang w:val="en-US"/>
        </w:rPr>
        <w:t xml:space="preserve">technology, </w:t>
      </w:r>
      <w:r w:rsidR="00FB26F2">
        <w:rPr>
          <w:lang w:val="en-US"/>
        </w:rPr>
        <w:t>PowderRain</w:t>
      </w:r>
      <w:r w:rsidR="00C51E11">
        <w:rPr>
          <w:lang w:val="en-US"/>
        </w:rPr>
        <w:t xml:space="preserve">. </w:t>
      </w:r>
      <w:r w:rsidR="009E09CE">
        <w:rPr>
          <w:lang w:val="en-US"/>
        </w:rPr>
        <w:t xml:space="preserve">Its particularity: </w:t>
      </w:r>
      <w:r w:rsidR="00F061A7">
        <w:rPr>
          <w:lang w:val="en-US"/>
        </w:rPr>
        <w:t>a complete moistening of the skin due to dozens</w:t>
      </w:r>
      <w:r w:rsidR="00C51E11">
        <w:rPr>
          <w:lang w:val="en-US"/>
        </w:rPr>
        <w:t xml:space="preserve"> of </w:t>
      </w:r>
      <w:r w:rsidR="00F061A7">
        <w:rPr>
          <w:lang w:val="en-US"/>
        </w:rPr>
        <w:t>light</w:t>
      </w:r>
      <w:r w:rsidR="00C51E11">
        <w:rPr>
          <w:lang w:val="en-US"/>
        </w:rPr>
        <w:t>,</w:t>
      </w:r>
      <w:r w:rsidR="008213F6">
        <w:rPr>
          <w:lang w:val="en-US"/>
        </w:rPr>
        <w:t xml:space="preserve"> micro </w:t>
      </w:r>
      <w:r w:rsidR="00C51E11">
        <w:rPr>
          <w:lang w:val="en-US"/>
        </w:rPr>
        <w:t xml:space="preserve">fine </w:t>
      </w:r>
      <w:r w:rsidR="005D6688">
        <w:rPr>
          <w:lang w:val="en-US"/>
        </w:rPr>
        <w:t xml:space="preserve">sprays </w:t>
      </w:r>
      <w:r w:rsidR="0028368B">
        <w:rPr>
          <w:lang w:val="en-US"/>
        </w:rPr>
        <w:t xml:space="preserve">that </w:t>
      </w:r>
      <w:r w:rsidR="00C51E11">
        <w:rPr>
          <w:lang w:val="en-US"/>
        </w:rPr>
        <w:t>do not bounce off</w:t>
      </w:r>
      <w:r w:rsidR="005D6688">
        <w:rPr>
          <w:lang w:val="en-US"/>
        </w:rPr>
        <w:t xml:space="preserve">. </w:t>
      </w:r>
      <w:r w:rsidR="0028368B">
        <w:rPr>
          <w:lang w:val="en-US"/>
        </w:rPr>
        <w:t xml:space="preserve">The body is covered in water – more so than with conventional showers. </w:t>
      </w:r>
      <w:r w:rsidR="005D6688">
        <w:rPr>
          <w:lang w:val="en-US"/>
        </w:rPr>
        <w:t xml:space="preserve">The secret lies in the detailing </w:t>
      </w:r>
      <w:r w:rsidR="00C51E11">
        <w:rPr>
          <w:lang w:val="en-US"/>
        </w:rPr>
        <w:t xml:space="preserve">– an </w:t>
      </w:r>
      <w:r w:rsidR="00C85EFE">
        <w:rPr>
          <w:lang w:val="en-US"/>
        </w:rPr>
        <w:t>in-house</w:t>
      </w:r>
      <w:r w:rsidR="00C51E11">
        <w:rPr>
          <w:lang w:val="en-US"/>
        </w:rPr>
        <w:t xml:space="preserve"> </w:t>
      </w:r>
      <w:r w:rsidR="009E09CE">
        <w:rPr>
          <w:lang w:val="en-US"/>
        </w:rPr>
        <w:t>team</w:t>
      </w:r>
      <w:r w:rsidR="00C51E11">
        <w:rPr>
          <w:lang w:val="en-US"/>
        </w:rPr>
        <w:t xml:space="preserve"> of engineers and technicians pursued every </w:t>
      </w:r>
      <w:r w:rsidR="009E09CE">
        <w:rPr>
          <w:lang w:val="en-US"/>
        </w:rPr>
        <w:t>millimeter</w:t>
      </w:r>
      <w:r w:rsidR="00C51E11">
        <w:rPr>
          <w:lang w:val="en-US"/>
        </w:rPr>
        <w:t xml:space="preserve"> of</w:t>
      </w:r>
      <w:r w:rsidR="00473D71">
        <w:rPr>
          <w:lang w:val="en-US"/>
        </w:rPr>
        <w:t xml:space="preserve"> a nozzle, </w:t>
      </w:r>
      <w:r w:rsidR="002517B8">
        <w:rPr>
          <w:lang w:val="en-US"/>
        </w:rPr>
        <w:t>spray</w:t>
      </w:r>
      <w:r w:rsidR="00B3696D">
        <w:rPr>
          <w:lang w:val="en-US"/>
        </w:rPr>
        <w:t xml:space="preserve"> disc, a</w:t>
      </w:r>
      <w:r w:rsidR="00473D71">
        <w:rPr>
          <w:lang w:val="en-US"/>
        </w:rPr>
        <w:t>nd</w:t>
      </w:r>
      <w:r w:rsidR="00B3696D">
        <w:rPr>
          <w:lang w:val="en-US"/>
        </w:rPr>
        <w:t xml:space="preserve"> shower</w:t>
      </w:r>
      <w:r w:rsidR="00473D71">
        <w:rPr>
          <w:lang w:val="en-US"/>
        </w:rPr>
        <w:t xml:space="preserve"> head</w:t>
      </w:r>
      <w:r w:rsidR="00B3696D">
        <w:rPr>
          <w:lang w:val="en-US"/>
        </w:rPr>
        <w:t xml:space="preserve">. The result </w:t>
      </w:r>
      <w:r w:rsidR="005D6688">
        <w:rPr>
          <w:lang w:val="en-US"/>
        </w:rPr>
        <w:t>can be seen, but even more so, it can be felt</w:t>
      </w:r>
      <w:r w:rsidR="00541D63">
        <w:rPr>
          <w:lang w:val="en-US"/>
        </w:rPr>
        <w:t xml:space="preserve"> at this year’s </w:t>
      </w:r>
      <w:proofErr w:type="spellStart"/>
      <w:r w:rsidR="00541D63">
        <w:rPr>
          <w:lang w:val="en-US"/>
        </w:rPr>
        <w:t>Nordbygg</w:t>
      </w:r>
      <w:proofErr w:type="spellEnd"/>
      <w:r w:rsidR="00541D63">
        <w:rPr>
          <w:lang w:val="en-US"/>
        </w:rPr>
        <w:t xml:space="preserve"> fair in Stockholm.</w:t>
      </w:r>
    </w:p>
    <w:p w:rsidR="00B3696D" w:rsidRDefault="00B3696D" w:rsidP="00ED245E">
      <w:pPr>
        <w:pStyle w:val="Text"/>
        <w:rPr>
          <w:lang w:val="en-US"/>
        </w:rPr>
      </w:pPr>
      <w:r>
        <w:rPr>
          <w:lang w:val="en-US"/>
        </w:rPr>
        <w:t>“PowderRain is the ultima</w:t>
      </w:r>
      <w:r w:rsidR="0028368B">
        <w:rPr>
          <w:lang w:val="en-US"/>
        </w:rPr>
        <w:t xml:space="preserve">te in the shower. </w:t>
      </w:r>
      <w:proofErr w:type="gramStart"/>
      <w:r w:rsidR="0028368B">
        <w:rPr>
          <w:lang w:val="en-US"/>
        </w:rPr>
        <w:t>A silky rain.</w:t>
      </w:r>
      <w:proofErr w:type="gramEnd"/>
      <w:r w:rsidR="0028368B">
        <w:rPr>
          <w:lang w:val="en-US"/>
        </w:rPr>
        <w:t xml:space="preserve"> </w:t>
      </w:r>
      <w:proofErr w:type="gramStart"/>
      <w:r>
        <w:rPr>
          <w:lang w:val="en-US"/>
        </w:rPr>
        <w:t>A protective cloak of water.</w:t>
      </w:r>
      <w:proofErr w:type="gramEnd"/>
      <w:r>
        <w:rPr>
          <w:lang w:val="en-US"/>
        </w:rPr>
        <w:t xml:space="preserve"> </w:t>
      </w:r>
      <w:proofErr w:type="gramStart"/>
      <w:r>
        <w:rPr>
          <w:lang w:val="en-US"/>
        </w:rPr>
        <w:t>Gentle, soft, and nevertheless powerful.</w:t>
      </w:r>
      <w:proofErr w:type="gramEnd"/>
      <w:r>
        <w:rPr>
          <w:lang w:val="en-US"/>
        </w:rPr>
        <w:t xml:space="preserve"> Like a cocoon,” </w:t>
      </w:r>
      <w:proofErr w:type="spellStart"/>
      <w:r w:rsidR="00981932">
        <w:rPr>
          <w:lang w:val="en-US"/>
        </w:rPr>
        <w:t>Beate</w:t>
      </w:r>
      <w:proofErr w:type="spellEnd"/>
      <w:r w:rsidR="00981932">
        <w:rPr>
          <w:lang w:val="en-US"/>
        </w:rPr>
        <w:t xml:space="preserve"> </w:t>
      </w:r>
      <w:proofErr w:type="spellStart"/>
      <w:r w:rsidR="00981932">
        <w:rPr>
          <w:lang w:val="en-US"/>
        </w:rPr>
        <w:t>Broghammer</w:t>
      </w:r>
      <w:proofErr w:type="spellEnd"/>
      <w:r w:rsidR="00981932">
        <w:rPr>
          <w:lang w:val="en-US"/>
        </w:rPr>
        <w:t xml:space="preserve"> of </w:t>
      </w:r>
      <w:r>
        <w:rPr>
          <w:lang w:val="en-US"/>
        </w:rPr>
        <w:t>AXOR</w:t>
      </w:r>
      <w:r w:rsidR="009E09CE">
        <w:rPr>
          <w:lang w:val="en-US"/>
        </w:rPr>
        <w:t xml:space="preserve"> Brand Marketing</w:t>
      </w:r>
      <w:r>
        <w:rPr>
          <w:lang w:val="en-US"/>
        </w:rPr>
        <w:t xml:space="preserve"> describes the high-performance </w:t>
      </w:r>
      <w:r w:rsidR="009E09CE">
        <w:rPr>
          <w:lang w:val="en-US"/>
        </w:rPr>
        <w:t>spray</w:t>
      </w:r>
      <w:r>
        <w:rPr>
          <w:lang w:val="en-US"/>
        </w:rPr>
        <w:t>.</w:t>
      </w:r>
    </w:p>
    <w:p w:rsidR="00ED245E" w:rsidRPr="000138D4" w:rsidRDefault="00752448" w:rsidP="00ED245E">
      <w:pPr>
        <w:pStyle w:val="Zwischenberschrift"/>
      </w:pPr>
      <w:r>
        <w:t>PowderRain: Gently Enveloped with Every D</w:t>
      </w:r>
      <w:r w:rsidR="00B3696D">
        <w:t>roplet</w:t>
      </w:r>
    </w:p>
    <w:p w:rsidR="00E92C2F" w:rsidRDefault="008213F6" w:rsidP="00944A29">
      <w:pPr>
        <w:pStyle w:val="Text"/>
        <w:rPr>
          <w:rFonts w:cs="Arial"/>
          <w:bCs/>
          <w:iCs/>
          <w:szCs w:val="22"/>
          <w:lang w:val="en-US"/>
        </w:rPr>
      </w:pPr>
      <w:r>
        <w:rPr>
          <w:rFonts w:cs="Arial"/>
          <w:bCs/>
          <w:iCs/>
          <w:szCs w:val="22"/>
          <w:lang w:val="en-US"/>
        </w:rPr>
        <w:t xml:space="preserve">Through the </w:t>
      </w:r>
      <w:r w:rsidR="001200E7">
        <w:rPr>
          <w:rFonts w:cs="Arial"/>
          <w:bCs/>
          <w:iCs/>
          <w:szCs w:val="22"/>
          <w:lang w:val="en-US"/>
        </w:rPr>
        <w:t xml:space="preserve">decades, entirely different spray </w:t>
      </w:r>
      <w:r>
        <w:rPr>
          <w:rFonts w:cs="Arial"/>
          <w:bCs/>
          <w:iCs/>
          <w:szCs w:val="22"/>
          <w:lang w:val="en-US"/>
        </w:rPr>
        <w:t>technologies have been deve</w:t>
      </w:r>
      <w:r w:rsidR="001200E7">
        <w:rPr>
          <w:rFonts w:cs="Arial"/>
          <w:bCs/>
          <w:iCs/>
          <w:szCs w:val="22"/>
          <w:lang w:val="en-US"/>
        </w:rPr>
        <w:t>loped, including micro sprays</w:t>
      </w:r>
      <w:r>
        <w:rPr>
          <w:rFonts w:cs="Arial"/>
          <w:bCs/>
          <w:iCs/>
          <w:szCs w:val="22"/>
          <w:lang w:val="en-US"/>
        </w:rPr>
        <w:t xml:space="preserve">. This signifies a considerable downsizing of the nozzles to only 0.35 </w:t>
      </w:r>
      <w:r w:rsidR="001200E7">
        <w:rPr>
          <w:rFonts w:cs="Arial"/>
          <w:bCs/>
          <w:iCs/>
          <w:szCs w:val="22"/>
          <w:lang w:val="en-US"/>
        </w:rPr>
        <w:t>millimeters</w:t>
      </w:r>
      <w:r>
        <w:rPr>
          <w:rFonts w:cs="Arial"/>
          <w:bCs/>
          <w:iCs/>
          <w:szCs w:val="22"/>
          <w:lang w:val="en-US"/>
        </w:rPr>
        <w:t xml:space="preserve">. Thus, a greater number of </w:t>
      </w:r>
      <w:r w:rsidR="001200E7">
        <w:rPr>
          <w:rFonts w:cs="Arial"/>
          <w:bCs/>
          <w:iCs/>
          <w:szCs w:val="22"/>
          <w:lang w:val="en-US"/>
        </w:rPr>
        <w:t>outlets may be placed on the spray</w:t>
      </w:r>
      <w:r>
        <w:rPr>
          <w:rFonts w:cs="Arial"/>
          <w:bCs/>
          <w:iCs/>
          <w:szCs w:val="22"/>
          <w:lang w:val="en-US"/>
        </w:rPr>
        <w:t xml:space="preserve"> disc of a shower. Over 1,000 nozzles </w:t>
      </w:r>
      <w:r w:rsidR="001200E7">
        <w:rPr>
          <w:rFonts w:cs="Arial"/>
          <w:bCs/>
          <w:iCs/>
          <w:szCs w:val="22"/>
          <w:lang w:val="en-US"/>
        </w:rPr>
        <w:t>are responsible for the</w:t>
      </w:r>
      <w:r>
        <w:rPr>
          <w:rFonts w:cs="Arial"/>
          <w:bCs/>
          <w:iCs/>
          <w:szCs w:val="22"/>
          <w:lang w:val="en-US"/>
        </w:rPr>
        <w:t xml:space="preserve"> unique shower sensation of the </w:t>
      </w:r>
      <w:r w:rsidR="001200E7">
        <w:rPr>
          <w:rFonts w:cs="Arial"/>
          <w:bCs/>
          <w:iCs/>
          <w:szCs w:val="22"/>
          <w:lang w:val="en-US"/>
        </w:rPr>
        <w:t xml:space="preserve">new </w:t>
      </w:r>
      <w:r>
        <w:rPr>
          <w:rFonts w:cs="Arial"/>
          <w:bCs/>
          <w:iCs/>
          <w:szCs w:val="22"/>
          <w:lang w:val="en-US"/>
        </w:rPr>
        <w:t>AXOR 350 1jet</w:t>
      </w:r>
      <w:r w:rsidR="001200E7">
        <w:rPr>
          <w:rFonts w:cs="Arial"/>
          <w:bCs/>
          <w:iCs/>
          <w:szCs w:val="22"/>
          <w:lang w:val="en-US"/>
        </w:rPr>
        <w:t xml:space="preserve"> overhead shower</w:t>
      </w:r>
      <w:r>
        <w:rPr>
          <w:rFonts w:cs="Arial"/>
          <w:bCs/>
          <w:iCs/>
          <w:szCs w:val="22"/>
          <w:lang w:val="en-US"/>
        </w:rPr>
        <w:t>.</w:t>
      </w:r>
      <w:r w:rsidR="00D721C4">
        <w:rPr>
          <w:rFonts w:cs="Arial"/>
          <w:bCs/>
          <w:iCs/>
          <w:szCs w:val="22"/>
          <w:lang w:val="en-US"/>
        </w:rPr>
        <w:t xml:space="preserve"> </w:t>
      </w:r>
    </w:p>
    <w:p w:rsidR="00D721C4" w:rsidRPr="000138D4" w:rsidRDefault="00D721C4" w:rsidP="00D721C4">
      <w:pPr>
        <w:pStyle w:val="Zwischenberschrift"/>
      </w:pPr>
      <w:r>
        <w:t>Fundamental Research and Detail Work</w:t>
      </w:r>
    </w:p>
    <w:p w:rsidR="008213F6" w:rsidRPr="00ED245E" w:rsidRDefault="008213F6" w:rsidP="00944A29">
      <w:pPr>
        <w:pStyle w:val="Text"/>
        <w:rPr>
          <w:rFonts w:cs="Arial"/>
          <w:bCs/>
          <w:iCs/>
          <w:szCs w:val="22"/>
          <w:lang w:val="en-US"/>
        </w:rPr>
      </w:pPr>
      <w:r>
        <w:rPr>
          <w:rFonts w:cs="Arial"/>
          <w:bCs/>
          <w:iCs/>
          <w:szCs w:val="22"/>
          <w:lang w:val="en-US"/>
        </w:rPr>
        <w:t>T</w:t>
      </w:r>
      <w:r>
        <w:rPr>
          <w:lang w:val="en-US"/>
        </w:rPr>
        <w:t>he amount, arrangement, downsizing, and production of the silicone nozzles</w:t>
      </w:r>
      <w:r>
        <w:rPr>
          <w:rFonts w:cs="Arial"/>
          <w:bCs/>
          <w:iCs/>
          <w:szCs w:val="22"/>
          <w:lang w:val="en-US"/>
        </w:rPr>
        <w:t xml:space="preserve"> required an in-depth technical expertise, experience, and </w:t>
      </w:r>
      <w:r w:rsidR="001200E7">
        <w:rPr>
          <w:rFonts w:cs="Arial"/>
          <w:bCs/>
          <w:iCs/>
          <w:szCs w:val="22"/>
          <w:lang w:val="en-US"/>
        </w:rPr>
        <w:t xml:space="preserve">an eye for </w:t>
      </w:r>
      <w:r>
        <w:rPr>
          <w:rFonts w:cs="Arial"/>
          <w:bCs/>
          <w:iCs/>
          <w:szCs w:val="22"/>
          <w:lang w:val="en-US"/>
        </w:rPr>
        <w:t>precision</w:t>
      </w:r>
      <w:r w:rsidR="001200E7">
        <w:rPr>
          <w:rFonts w:cs="Arial"/>
          <w:bCs/>
          <w:iCs/>
          <w:szCs w:val="22"/>
          <w:lang w:val="en-US"/>
        </w:rPr>
        <w:t xml:space="preserve">. Countless tests </w:t>
      </w:r>
      <w:r>
        <w:rPr>
          <w:rFonts w:cs="Arial"/>
          <w:bCs/>
          <w:iCs/>
          <w:szCs w:val="22"/>
          <w:lang w:val="en-US"/>
        </w:rPr>
        <w:t>were needed to determine the ideal distance and</w:t>
      </w:r>
      <w:r w:rsidR="001200E7">
        <w:rPr>
          <w:rFonts w:cs="Arial"/>
          <w:bCs/>
          <w:iCs/>
          <w:szCs w:val="22"/>
          <w:lang w:val="en-US"/>
        </w:rPr>
        <w:t xml:space="preserve"> distribution of the nozzles, </w:t>
      </w:r>
      <w:r>
        <w:rPr>
          <w:rFonts w:cs="Arial"/>
          <w:bCs/>
          <w:iCs/>
          <w:szCs w:val="22"/>
          <w:lang w:val="en-US"/>
        </w:rPr>
        <w:t>the</w:t>
      </w:r>
      <w:r w:rsidR="002D65C4">
        <w:rPr>
          <w:rFonts w:cs="Arial"/>
          <w:bCs/>
          <w:iCs/>
          <w:szCs w:val="22"/>
          <w:lang w:val="en-US"/>
        </w:rPr>
        <w:t>ir</w:t>
      </w:r>
      <w:r>
        <w:rPr>
          <w:rFonts w:cs="Arial"/>
          <w:bCs/>
          <w:iCs/>
          <w:szCs w:val="22"/>
          <w:lang w:val="en-US"/>
        </w:rPr>
        <w:t xml:space="preserve"> </w:t>
      </w:r>
      <w:r w:rsidR="001200E7">
        <w:rPr>
          <w:rFonts w:cs="Arial"/>
          <w:bCs/>
          <w:iCs/>
          <w:szCs w:val="22"/>
          <w:lang w:val="en-US"/>
        </w:rPr>
        <w:t>behavior</w:t>
      </w:r>
      <w:r>
        <w:rPr>
          <w:rFonts w:cs="Arial"/>
          <w:bCs/>
          <w:iCs/>
          <w:szCs w:val="22"/>
          <w:lang w:val="en-US"/>
        </w:rPr>
        <w:t xml:space="preserve"> and stability when exposed to water pressure.</w:t>
      </w:r>
      <w:r w:rsidR="00D721C4">
        <w:rPr>
          <w:rFonts w:cs="Arial"/>
          <w:bCs/>
          <w:iCs/>
          <w:szCs w:val="22"/>
          <w:lang w:val="en-US"/>
        </w:rPr>
        <w:t xml:space="preserve"> </w:t>
      </w:r>
      <w:r w:rsidR="00CE1481">
        <w:rPr>
          <w:rFonts w:cs="Arial"/>
          <w:bCs/>
          <w:iCs/>
          <w:szCs w:val="22"/>
          <w:lang w:val="en-US"/>
        </w:rPr>
        <w:t>PowderRain,</w:t>
      </w:r>
      <w:r w:rsidR="001200E7">
        <w:rPr>
          <w:rFonts w:cs="Arial"/>
          <w:bCs/>
          <w:iCs/>
          <w:szCs w:val="22"/>
          <w:lang w:val="en-US"/>
        </w:rPr>
        <w:t xml:space="preserve"> featured in the new </w:t>
      </w:r>
      <w:r w:rsidR="001200E7" w:rsidRPr="002D65C4">
        <w:rPr>
          <w:lang w:val="en-US"/>
        </w:rPr>
        <w:t xml:space="preserve">AXOR ShowerHeaven 1200 ⁄ 300 4jet, AXOR </w:t>
      </w:r>
      <w:r w:rsidR="001200E7">
        <w:rPr>
          <w:lang w:val="en-US"/>
        </w:rPr>
        <w:t>350 1jet overhead shower, and the AXOR ShowerP</w:t>
      </w:r>
      <w:r w:rsidR="00CE1481">
        <w:rPr>
          <w:lang w:val="en-US"/>
        </w:rPr>
        <w:t xml:space="preserve">ipe 800, </w:t>
      </w:r>
      <w:r w:rsidR="001200E7">
        <w:rPr>
          <w:rFonts w:cs="Arial"/>
          <w:bCs/>
          <w:iCs/>
          <w:szCs w:val="22"/>
          <w:lang w:val="en-US"/>
        </w:rPr>
        <w:t>is</w:t>
      </w:r>
      <w:r w:rsidR="002D65C4">
        <w:rPr>
          <w:rFonts w:cs="Arial"/>
          <w:bCs/>
          <w:iCs/>
          <w:szCs w:val="22"/>
          <w:lang w:val="en-US"/>
        </w:rPr>
        <w:t xml:space="preserve"> gentle, soft, and neverth</w:t>
      </w:r>
      <w:r w:rsidR="00CE1481">
        <w:rPr>
          <w:rFonts w:cs="Arial"/>
          <w:bCs/>
          <w:iCs/>
          <w:szCs w:val="22"/>
          <w:lang w:val="en-US"/>
        </w:rPr>
        <w:t>eless powerful.</w:t>
      </w:r>
    </w:p>
    <w:p w:rsidR="00981932" w:rsidRPr="007924DD" w:rsidRDefault="00981932" w:rsidP="00981932">
      <w:pPr>
        <w:pStyle w:val="BoilerplateText"/>
        <w:pageBreakBefore/>
        <w:rPr>
          <w:lang w:val="sv-SE"/>
        </w:rPr>
      </w:pPr>
      <w:r w:rsidRPr="00814F92">
        <w:rPr>
          <w:b/>
          <w:noProof/>
          <w:lang w:val="sv-SE"/>
        </w:rPr>
        <w:lastRenderedPageBreak/>
        <w:t>AXOR</w:t>
      </w:r>
      <w:r w:rsidRPr="007924DD">
        <w:rPr>
          <w:noProof/>
          <w:lang w:val="sv-SE"/>
        </w:rPr>
        <w:t xml:space="preserve"> utvecklar, konstruerar och producerar kranar, duschar och tillbehör till lyxiga badrum och kök – till perfektion. Speciella avantgardeprodukter och kollektioner skapas på högsta estetiska och tekniska nivå. Några av dem ses idag som klassiker innanför badrumsdesign. Gemensamt för dem alla är att de följer tanken ”Form follows Perfection”: Produktutvecklingen är först färdig när intet mer kan tillfogas eller tas bort. Genom mer än 20 år har tongivande designobjekt blivit utvecklade efter detta recept i samarbete med några av världens största designers, bl.a. Philippe Starck, Antonio Citterio, Jean-Marie Massaud och Patricia Urquiola. AXOR är ett märke inom Hansgrohe Group.</w:t>
      </w:r>
      <w:r w:rsidRPr="007924DD">
        <w:rPr>
          <w:lang w:val="sv-SE"/>
        </w:rPr>
        <w:t xml:space="preserve">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063"/>
        <w:gridCol w:w="1063"/>
        <w:gridCol w:w="6521"/>
      </w:tblGrid>
      <w:tr w:rsidR="00981932" w:rsidRPr="007924DD" w:rsidTr="008266F7">
        <w:tc>
          <w:tcPr>
            <w:tcW w:w="817" w:type="dxa"/>
          </w:tcPr>
          <w:p w:rsidR="00981932" w:rsidRPr="007924DD" w:rsidRDefault="00981932" w:rsidP="008266F7">
            <w:pPr>
              <w:pStyle w:val="BoilerplateText"/>
              <w:rPr>
                <w:lang w:val="sv-SE"/>
              </w:rPr>
            </w:pPr>
            <w:r w:rsidRPr="007924DD">
              <w:rPr>
                <w:noProof/>
                <w:szCs w:val="22"/>
                <w:lang w:val="da-DK" w:eastAsia="da-DK"/>
              </w:rPr>
              <w:drawing>
                <wp:inline distT="0" distB="0" distL="0" distR="0" wp14:anchorId="38730AEC" wp14:editId="3076DB5F">
                  <wp:extent cx="360000" cy="360000"/>
                  <wp:effectExtent l="0" t="0" r="2540" b="2540"/>
                  <wp:docPr id="3" name="Grafik 3"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063" w:type="dxa"/>
          </w:tcPr>
          <w:p w:rsidR="00981932" w:rsidRPr="007924DD" w:rsidRDefault="00981932" w:rsidP="008266F7">
            <w:pPr>
              <w:pStyle w:val="BoilerplateText"/>
              <w:rPr>
                <w:lang w:val="sv-SE"/>
              </w:rPr>
            </w:pPr>
            <w:r w:rsidRPr="007924DD">
              <w:rPr>
                <w:noProof/>
                <w:lang w:val="da-DK" w:eastAsia="da-DK"/>
              </w:rPr>
              <w:drawing>
                <wp:inline distT="0" distB="0" distL="0" distR="0" wp14:anchorId="5ACAAAF8" wp14:editId="2C0DD5AB">
                  <wp:extent cx="360000" cy="360000"/>
                  <wp:effectExtent l="0" t="0" r="2540" b="2540"/>
                  <wp:docPr id="2" name="Grafik 2"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_newbird_boxed_whiteon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063" w:type="dxa"/>
          </w:tcPr>
          <w:p w:rsidR="00981932" w:rsidRPr="007924DD" w:rsidRDefault="00981932" w:rsidP="008266F7">
            <w:pPr>
              <w:pStyle w:val="BoilerplateText"/>
              <w:rPr>
                <w:lang w:val="sv-SE"/>
              </w:rPr>
            </w:pPr>
            <w:r w:rsidRPr="007924DD">
              <w:rPr>
                <w:noProof/>
                <w:lang w:val="da-DK" w:eastAsia="da-DK"/>
              </w:rPr>
              <w:drawing>
                <wp:inline distT="0" distB="0" distL="0" distR="0" wp14:anchorId="29CAD857" wp14:editId="65DA4590">
                  <wp:extent cx="362310" cy="362310"/>
                  <wp:effectExtent l="0" t="0" r="0" b="0"/>
                  <wp:docPr id="7" name="Billede 7" descr="Z:\marketing\Logoer\Diverse\2016_instagra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Logoer\Diverse\2016_instagram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342" cy="362342"/>
                          </a:xfrm>
                          <a:prstGeom prst="rect">
                            <a:avLst/>
                          </a:prstGeom>
                          <a:noFill/>
                          <a:ln>
                            <a:noFill/>
                          </a:ln>
                        </pic:spPr>
                      </pic:pic>
                    </a:graphicData>
                  </a:graphic>
                </wp:inline>
              </w:drawing>
            </w:r>
          </w:p>
        </w:tc>
        <w:tc>
          <w:tcPr>
            <w:tcW w:w="6521" w:type="dxa"/>
          </w:tcPr>
          <w:p w:rsidR="00981932" w:rsidRPr="007924DD" w:rsidRDefault="00981932" w:rsidP="008266F7">
            <w:pPr>
              <w:pStyle w:val="TabelleText"/>
              <w:ind w:left="-108"/>
              <w:rPr>
                <w:lang w:val="sv-SE"/>
              </w:rPr>
            </w:pPr>
            <w:r w:rsidRPr="007924DD">
              <w:rPr>
                <w:rFonts w:cs="Arial"/>
                <w:szCs w:val="22"/>
                <w:lang w:val="sv-SE"/>
              </w:rPr>
              <w:t>Läs mer om märket AXOR på</w:t>
            </w:r>
            <w:r w:rsidRPr="007924DD">
              <w:rPr>
                <w:lang w:val="sv-SE"/>
              </w:rPr>
              <w:t>:</w:t>
            </w:r>
          </w:p>
          <w:p w:rsidR="00981932" w:rsidRPr="007924DD" w:rsidRDefault="00F26F70" w:rsidP="008266F7">
            <w:pPr>
              <w:pStyle w:val="TabelleText"/>
              <w:ind w:left="-108"/>
              <w:rPr>
                <w:rFonts w:cs="Arial"/>
                <w:szCs w:val="22"/>
                <w:lang w:val="sv-SE"/>
              </w:rPr>
            </w:pPr>
            <w:hyperlink r:id="rId11" w:history="1">
              <w:r w:rsidR="00981932" w:rsidRPr="007924DD">
                <w:rPr>
                  <w:rStyle w:val="Hyperlink"/>
                  <w:rFonts w:cs="Arial"/>
                  <w:szCs w:val="22"/>
                  <w:lang w:val="sv-SE"/>
                </w:rPr>
                <w:t>www.facebook.com/axor.design</w:t>
              </w:r>
            </w:hyperlink>
            <w:r w:rsidR="00981932" w:rsidRPr="007924DD">
              <w:rPr>
                <w:rFonts w:cs="Arial"/>
                <w:szCs w:val="22"/>
                <w:lang w:val="sv-SE"/>
              </w:rPr>
              <w:t xml:space="preserve">  </w:t>
            </w:r>
          </w:p>
          <w:p w:rsidR="00981932" w:rsidRPr="007924DD" w:rsidRDefault="00F26F70" w:rsidP="008266F7">
            <w:pPr>
              <w:pStyle w:val="TabelleText"/>
              <w:ind w:left="-108"/>
              <w:rPr>
                <w:rFonts w:cs="Arial"/>
                <w:szCs w:val="22"/>
                <w:lang w:val="sv-SE"/>
              </w:rPr>
            </w:pPr>
            <w:hyperlink r:id="rId12" w:history="1">
              <w:r w:rsidR="00981932" w:rsidRPr="007924DD">
                <w:rPr>
                  <w:rStyle w:val="Hyperlink"/>
                  <w:rFonts w:cs="Arial"/>
                  <w:szCs w:val="22"/>
                  <w:lang w:val="sv-SE"/>
                </w:rPr>
                <w:t>www.twitter.com/Hansgrohe_PR</w:t>
              </w:r>
            </w:hyperlink>
            <w:r w:rsidR="00981932" w:rsidRPr="007924DD">
              <w:rPr>
                <w:rFonts w:cs="Arial"/>
                <w:szCs w:val="22"/>
                <w:lang w:val="sv-SE"/>
              </w:rPr>
              <w:t xml:space="preserve"> </w:t>
            </w:r>
          </w:p>
          <w:p w:rsidR="00981932" w:rsidRPr="007924DD" w:rsidRDefault="00F26F70" w:rsidP="008266F7">
            <w:pPr>
              <w:pStyle w:val="TabelleText"/>
              <w:ind w:left="-108"/>
              <w:rPr>
                <w:rFonts w:cs="Arial"/>
                <w:szCs w:val="22"/>
                <w:lang w:val="sv-SE"/>
              </w:rPr>
            </w:pPr>
            <w:hyperlink r:id="rId13" w:history="1">
              <w:r w:rsidR="00981932" w:rsidRPr="007924DD">
                <w:rPr>
                  <w:rStyle w:val="Hyperlink"/>
                  <w:rFonts w:cs="Arial"/>
                  <w:szCs w:val="22"/>
                  <w:lang w:val="sv-SE"/>
                </w:rPr>
                <w:t>www.instagram.com/_u/axordesign</w:t>
              </w:r>
            </w:hyperlink>
            <w:r w:rsidR="00981932" w:rsidRPr="007924DD">
              <w:rPr>
                <w:rFonts w:cs="Arial"/>
                <w:szCs w:val="22"/>
                <w:lang w:val="sv-SE"/>
              </w:rPr>
              <w:t xml:space="preserve"> </w:t>
            </w:r>
          </w:p>
          <w:p w:rsidR="00981932" w:rsidRPr="007924DD" w:rsidRDefault="00981932" w:rsidP="008266F7">
            <w:pPr>
              <w:pStyle w:val="TabelleText"/>
              <w:ind w:left="-108"/>
              <w:rPr>
                <w:rFonts w:cs="Arial"/>
                <w:szCs w:val="22"/>
                <w:lang w:val="sv-SE"/>
              </w:rPr>
            </w:pPr>
          </w:p>
          <w:p w:rsidR="00981932" w:rsidRPr="007924DD" w:rsidRDefault="00981932" w:rsidP="008266F7">
            <w:pPr>
              <w:pStyle w:val="TabelleText"/>
              <w:ind w:left="-108"/>
              <w:rPr>
                <w:rFonts w:cs="Arial"/>
                <w:szCs w:val="22"/>
                <w:lang w:val="sv-SE"/>
              </w:rPr>
            </w:pPr>
            <w:r w:rsidRPr="007924DD">
              <w:rPr>
                <w:rFonts w:cs="Arial"/>
                <w:szCs w:val="22"/>
                <w:lang w:val="sv-SE"/>
              </w:rPr>
              <w:t>#AXOR</w:t>
            </w:r>
          </w:p>
          <w:p w:rsidR="00981932" w:rsidRPr="007924DD" w:rsidRDefault="00981932" w:rsidP="008266F7">
            <w:pPr>
              <w:pStyle w:val="TabelleText"/>
              <w:ind w:left="-108"/>
              <w:rPr>
                <w:rFonts w:cs="Arial"/>
                <w:szCs w:val="22"/>
                <w:lang w:val="sv-SE"/>
              </w:rPr>
            </w:pPr>
            <w:r w:rsidRPr="007924DD">
              <w:rPr>
                <w:rFonts w:cs="Arial"/>
                <w:szCs w:val="22"/>
                <w:lang w:val="sv-SE"/>
              </w:rPr>
              <w:t>#FORMFOLLOWSPERFECTION</w:t>
            </w:r>
          </w:p>
        </w:tc>
      </w:tr>
    </w:tbl>
    <w:p w:rsidR="00981932" w:rsidRPr="00324615" w:rsidRDefault="00981932" w:rsidP="00981932">
      <w:pPr>
        <w:pStyle w:val="Text"/>
        <w:rPr>
          <w:lang w:val="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521"/>
      </w:tblGrid>
      <w:tr w:rsidR="00981932" w:rsidRPr="00324615" w:rsidTr="008266F7">
        <w:tc>
          <w:tcPr>
            <w:tcW w:w="2943" w:type="dxa"/>
          </w:tcPr>
          <w:p w:rsidR="00981932" w:rsidRPr="00324615" w:rsidRDefault="00981932" w:rsidP="008266F7">
            <w:pPr>
              <w:pStyle w:val="BoilerplateText"/>
              <w:rPr>
                <w:lang w:val="en-GB"/>
              </w:rPr>
            </w:pPr>
            <w:r w:rsidRPr="00A35F89">
              <w:rPr>
                <w:noProof/>
                <w:lang w:val="da-DK" w:eastAsia="da-DK"/>
              </w:rPr>
              <w:drawing>
                <wp:inline distT="0" distB="0" distL="0" distR="0" wp14:anchorId="68B4CC75" wp14:editId="7B14A06F">
                  <wp:extent cx="1684050" cy="720000"/>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king_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4050" cy="720000"/>
                          </a:xfrm>
                          <a:prstGeom prst="rect">
                            <a:avLst/>
                          </a:prstGeom>
                        </pic:spPr>
                      </pic:pic>
                    </a:graphicData>
                  </a:graphic>
                </wp:inline>
              </w:drawing>
            </w:r>
          </w:p>
        </w:tc>
        <w:tc>
          <w:tcPr>
            <w:tcW w:w="6521" w:type="dxa"/>
          </w:tcPr>
          <w:p w:rsidR="00981932" w:rsidRPr="007924DD" w:rsidRDefault="00981932" w:rsidP="008266F7">
            <w:pPr>
              <w:tabs>
                <w:tab w:val="left" w:pos="4068"/>
                <w:tab w:val="left" w:pos="4569"/>
              </w:tabs>
              <w:autoSpaceDE w:val="0"/>
              <w:autoSpaceDN w:val="0"/>
              <w:adjustRightInd w:val="0"/>
              <w:ind w:left="-108"/>
              <w:jc w:val="both"/>
              <w:rPr>
                <w:rFonts w:cs="Arial"/>
                <w:b/>
                <w:bCs/>
                <w:color w:val="000000"/>
                <w:szCs w:val="22"/>
                <w:lang w:val="en-GB" w:eastAsia="de-DE"/>
              </w:rPr>
            </w:pPr>
            <w:r w:rsidRPr="007924DD">
              <w:rPr>
                <w:rFonts w:cs="Arial"/>
                <w:b/>
                <w:bCs/>
                <w:color w:val="000000"/>
                <w:szCs w:val="22"/>
                <w:lang w:val="en-GB" w:eastAsia="de-DE"/>
              </w:rPr>
              <w:t xml:space="preserve">Sanitetsbranchens </w:t>
            </w:r>
            <w:proofErr w:type="spellStart"/>
            <w:r w:rsidRPr="007924DD">
              <w:rPr>
                <w:rFonts w:cs="Arial"/>
                <w:b/>
                <w:bCs/>
                <w:color w:val="000000"/>
                <w:szCs w:val="22"/>
                <w:lang w:val="en-GB" w:eastAsia="de-DE"/>
              </w:rPr>
              <w:t>designfrämste</w:t>
            </w:r>
            <w:proofErr w:type="spellEnd"/>
          </w:p>
          <w:p w:rsidR="00981932" w:rsidRPr="007924DD" w:rsidRDefault="00981932" w:rsidP="008266F7">
            <w:pPr>
              <w:tabs>
                <w:tab w:val="left" w:pos="4068"/>
                <w:tab w:val="left" w:pos="4569"/>
              </w:tabs>
              <w:autoSpaceDE w:val="0"/>
              <w:autoSpaceDN w:val="0"/>
              <w:adjustRightInd w:val="0"/>
              <w:ind w:left="-108"/>
              <w:jc w:val="both"/>
              <w:rPr>
                <w:rFonts w:cs="Arial"/>
                <w:bCs/>
                <w:color w:val="000000"/>
                <w:szCs w:val="22"/>
                <w:lang w:val="en-GB" w:eastAsia="de-DE"/>
              </w:rPr>
            </w:pPr>
            <w:r w:rsidRPr="007924DD">
              <w:rPr>
                <w:rFonts w:cs="Arial"/>
                <w:bCs/>
                <w:color w:val="000000"/>
                <w:szCs w:val="22"/>
                <w:lang w:val="en-GB" w:eastAsia="de-DE"/>
              </w:rPr>
              <w:t xml:space="preserve">I den </w:t>
            </w:r>
            <w:proofErr w:type="spellStart"/>
            <w:r w:rsidRPr="007924DD">
              <w:rPr>
                <w:rFonts w:cs="Arial"/>
                <w:bCs/>
                <w:color w:val="000000"/>
                <w:szCs w:val="22"/>
                <w:lang w:val="en-GB" w:eastAsia="de-DE"/>
              </w:rPr>
              <w:t>aktuella</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Rankingen</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från</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det</w:t>
            </w:r>
            <w:proofErr w:type="spellEnd"/>
            <w:r w:rsidRPr="007924DD">
              <w:rPr>
                <w:rFonts w:cs="Arial"/>
                <w:bCs/>
                <w:color w:val="000000"/>
                <w:szCs w:val="22"/>
                <w:lang w:val="en-GB" w:eastAsia="de-DE"/>
              </w:rPr>
              <w:t xml:space="preserve"> Internationale Forum Design (</w:t>
            </w:r>
            <w:proofErr w:type="spellStart"/>
            <w:r w:rsidRPr="007924DD">
              <w:rPr>
                <w:rFonts w:cs="Arial"/>
                <w:bCs/>
                <w:color w:val="000000"/>
                <w:szCs w:val="22"/>
                <w:lang w:val="en-GB" w:eastAsia="de-DE"/>
              </w:rPr>
              <w:t>iF</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av</w:t>
            </w:r>
            <w:proofErr w:type="spellEnd"/>
            <w:r w:rsidRPr="007924DD">
              <w:rPr>
                <w:rFonts w:cs="Arial"/>
                <w:bCs/>
                <w:color w:val="000000"/>
                <w:szCs w:val="22"/>
                <w:lang w:val="en-GB" w:eastAsia="de-DE"/>
              </w:rPr>
              <w:t xml:space="preserve"> de </w:t>
            </w:r>
            <w:proofErr w:type="spellStart"/>
            <w:r w:rsidRPr="007924DD">
              <w:rPr>
                <w:rFonts w:cs="Arial"/>
                <w:bCs/>
                <w:color w:val="000000"/>
                <w:szCs w:val="22"/>
                <w:lang w:val="en-GB" w:eastAsia="de-DE"/>
              </w:rPr>
              <w:t>bästa</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verksamheter</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i</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världen</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när</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det</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handlar</w:t>
            </w:r>
            <w:proofErr w:type="spellEnd"/>
            <w:r w:rsidRPr="007924DD">
              <w:rPr>
                <w:rFonts w:cs="Arial"/>
                <w:bCs/>
                <w:color w:val="000000"/>
                <w:szCs w:val="22"/>
                <w:lang w:val="en-GB" w:eastAsia="de-DE"/>
              </w:rPr>
              <w:t xml:space="preserve"> om design, ligger Hansgrohe SE </w:t>
            </w:r>
            <w:proofErr w:type="spellStart"/>
            <w:r w:rsidRPr="007924DD">
              <w:rPr>
                <w:rFonts w:cs="Arial"/>
                <w:bCs/>
                <w:color w:val="000000"/>
                <w:szCs w:val="22"/>
                <w:lang w:val="en-GB" w:eastAsia="de-DE"/>
              </w:rPr>
              <w:t>på</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en</w:t>
            </w:r>
            <w:proofErr w:type="spellEnd"/>
            <w:r w:rsidRPr="007924DD">
              <w:rPr>
                <w:rFonts w:cs="Arial"/>
                <w:bCs/>
                <w:color w:val="000000"/>
                <w:szCs w:val="22"/>
                <w:lang w:val="en-GB" w:eastAsia="de-DE"/>
              </w:rPr>
              <w:t xml:space="preserve"> 6</w:t>
            </w:r>
            <w:proofErr w:type="gramStart"/>
            <w:r w:rsidRPr="007924DD">
              <w:rPr>
                <w:rFonts w:cs="Arial"/>
                <w:bCs/>
                <w:color w:val="000000"/>
                <w:szCs w:val="22"/>
                <w:lang w:val="en-GB" w:eastAsia="de-DE"/>
              </w:rPr>
              <w:t>:e</w:t>
            </w:r>
            <w:proofErr w:type="gramEnd"/>
            <w:r w:rsidRPr="007924DD">
              <w:rPr>
                <w:rFonts w:cs="Arial"/>
                <w:bCs/>
                <w:color w:val="000000"/>
                <w:szCs w:val="22"/>
                <w:lang w:val="en-GB" w:eastAsia="de-DE"/>
              </w:rPr>
              <w:t xml:space="preserve"> plats </w:t>
            </w:r>
            <w:proofErr w:type="spellStart"/>
            <w:r w:rsidRPr="007924DD">
              <w:rPr>
                <w:rFonts w:cs="Arial"/>
                <w:bCs/>
                <w:color w:val="000000"/>
                <w:szCs w:val="22"/>
                <w:lang w:val="en-GB" w:eastAsia="de-DE"/>
              </w:rPr>
              <w:t>av</w:t>
            </w:r>
            <w:proofErr w:type="spellEnd"/>
            <w:r w:rsidRPr="007924DD">
              <w:rPr>
                <w:rFonts w:cs="Arial"/>
                <w:bCs/>
                <w:color w:val="000000"/>
                <w:szCs w:val="22"/>
                <w:lang w:val="en-GB" w:eastAsia="de-DE"/>
              </w:rPr>
              <w:t xml:space="preserve"> ca 2000 </w:t>
            </w:r>
            <w:proofErr w:type="spellStart"/>
            <w:r w:rsidRPr="007924DD">
              <w:rPr>
                <w:rFonts w:cs="Arial"/>
                <w:bCs/>
                <w:color w:val="000000"/>
                <w:szCs w:val="22"/>
                <w:lang w:val="en-GB" w:eastAsia="de-DE"/>
              </w:rPr>
              <w:t>verksamheter</w:t>
            </w:r>
            <w:proofErr w:type="spellEnd"/>
            <w:r w:rsidRPr="007924DD">
              <w:rPr>
                <w:rFonts w:cs="Arial"/>
                <w:bCs/>
                <w:color w:val="000000"/>
                <w:szCs w:val="22"/>
                <w:lang w:val="en-GB" w:eastAsia="de-DE"/>
              </w:rPr>
              <w:t xml:space="preserve">. Med 1040 </w:t>
            </w:r>
            <w:proofErr w:type="spellStart"/>
            <w:r w:rsidRPr="007924DD">
              <w:rPr>
                <w:rFonts w:cs="Arial"/>
                <w:bCs/>
                <w:color w:val="000000"/>
                <w:szCs w:val="22"/>
                <w:lang w:val="en-GB" w:eastAsia="de-DE"/>
              </w:rPr>
              <w:t>poäng</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mer</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än</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andra</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verksamheter</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är</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armatur</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och</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duschspecialisten</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från</w:t>
            </w:r>
            <w:proofErr w:type="spellEnd"/>
            <w:r w:rsidRPr="007924DD">
              <w:rPr>
                <w:rFonts w:cs="Arial"/>
                <w:bCs/>
                <w:color w:val="000000"/>
                <w:szCs w:val="22"/>
                <w:lang w:val="en-GB" w:eastAsia="de-DE"/>
              </w:rPr>
              <w:t xml:space="preserve"> Schiltach </w:t>
            </w:r>
            <w:proofErr w:type="spellStart"/>
            <w:r w:rsidRPr="007924DD">
              <w:rPr>
                <w:rFonts w:cs="Arial"/>
                <w:bCs/>
                <w:color w:val="000000"/>
                <w:szCs w:val="22"/>
                <w:lang w:val="en-GB" w:eastAsia="de-DE"/>
              </w:rPr>
              <w:t>före</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verksamheter</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som</w:t>
            </w:r>
            <w:proofErr w:type="spellEnd"/>
            <w:r w:rsidRPr="007924DD">
              <w:rPr>
                <w:rFonts w:cs="Arial"/>
                <w:bCs/>
                <w:color w:val="000000"/>
                <w:szCs w:val="22"/>
                <w:lang w:val="en-GB" w:eastAsia="de-DE"/>
              </w:rPr>
              <w:t xml:space="preserve"> Audi, BMW </w:t>
            </w:r>
            <w:proofErr w:type="spellStart"/>
            <w:r w:rsidRPr="007924DD">
              <w:rPr>
                <w:rFonts w:cs="Arial"/>
                <w:bCs/>
                <w:color w:val="000000"/>
                <w:szCs w:val="22"/>
                <w:lang w:val="en-GB" w:eastAsia="de-DE"/>
              </w:rPr>
              <w:t>och</w:t>
            </w:r>
            <w:proofErr w:type="spellEnd"/>
            <w:r w:rsidRPr="007924DD">
              <w:rPr>
                <w:rFonts w:cs="Arial"/>
                <w:bCs/>
                <w:color w:val="000000"/>
                <w:szCs w:val="22"/>
                <w:lang w:val="en-GB" w:eastAsia="de-DE"/>
              </w:rPr>
              <w:t xml:space="preserve"> Apple </w:t>
            </w:r>
            <w:proofErr w:type="spellStart"/>
            <w:r w:rsidRPr="007924DD">
              <w:rPr>
                <w:rFonts w:cs="Arial"/>
                <w:bCs/>
                <w:color w:val="000000"/>
                <w:szCs w:val="22"/>
                <w:lang w:val="en-GB" w:eastAsia="de-DE"/>
              </w:rPr>
              <w:t>och</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toppar</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ännu</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en</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gång</w:t>
            </w:r>
            <w:proofErr w:type="spellEnd"/>
            <w:r w:rsidRPr="007924DD">
              <w:rPr>
                <w:rFonts w:cs="Arial"/>
                <w:bCs/>
                <w:color w:val="000000"/>
                <w:szCs w:val="22"/>
                <w:lang w:val="en-GB" w:eastAsia="de-DE"/>
              </w:rPr>
              <w:t xml:space="preserve"> design-</w:t>
            </w:r>
            <w:proofErr w:type="spellStart"/>
            <w:r w:rsidRPr="007924DD">
              <w:rPr>
                <w:rFonts w:cs="Arial"/>
                <w:bCs/>
                <w:color w:val="000000"/>
                <w:szCs w:val="22"/>
                <w:lang w:val="en-GB" w:eastAsia="de-DE"/>
              </w:rPr>
              <w:t>hitlistan</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för</w:t>
            </w:r>
            <w:proofErr w:type="spellEnd"/>
            <w:r w:rsidRPr="007924DD">
              <w:rPr>
                <w:rFonts w:cs="Arial"/>
                <w:bCs/>
                <w:color w:val="000000"/>
                <w:szCs w:val="22"/>
                <w:lang w:val="en-GB" w:eastAsia="de-DE"/>
              </w:rPr>
              <w:t xml:space="preserve"> </w:t>
            </w:r>
            <w:proofErr w:type="spellStart"/>
            <w:r w:rsidRPr="007924DD">
              <w:rPr>
                <w:rFonts w:cs="Arial"/>
                <w:bCs/>
                <w:color w:val="000000"/>
                <w:szCs w:val="22"/>
                <w:lang w:val="en-GB" w:eastAsia="de-DE"/>
              </w:rPr>
              <w:t>sanitetsbranschen</w:t>
            </w:r>
            <w:proofErr w:type="spellEnd"/>
            <w:r w:rsidRPr="007924DD">
              <w:rPr>
                <w:rFonts w:cs="Arial"/>
                <w:bCs/>
                <w:color w:val="000000"/>
                <w:szCs w:val="22"/>
                <w:lang w:val="en-GB" w:eastAsia="de-DE"/>
              </w:rPr>
              <w:t>.</w:t>
            </w:r>
          </w:p>
          <w:p w:rsidR="00981932" w:rsidRPr="00324615" w:rsidRDefault="00F26F70" w:rsidP="008266F7">
            <w:pPr>
              <w:pStyle w:val="TabelleText"/>
              <w:ind w:left="-108"/>
              <w:rPr>
                <w:lang w:val="en-GB"/>
              </w:rPr>
            </w:pPr>
            <w:hyperlink r:id="rId15" w:history="1">
              <w:r w:rsidR="00981932" w:rsidRPr="00A80526">
                <w:rPr>
                  <w:rStyle w:val="Hyperlink"/>
                  <w:rFonts w:cs="Arial"/>
                  <w:b/>
                  <w:bCs/>
                  <w:szCs w:val="22"/>
                  <w:lang w:val="en-GB" w:eastAsia="de-DE"/>
                </w:rPr>
                <w:t>www.hansgrohe.se/design</w:t>
              </w:r>
            </w:hyperlink>
            <w:r w:rsidR="00981932">
              <w:rPr>
                <w:rFonts w:cs="Arial"/>
                <w:b/>
                <w:bCs/>
                <w:color w:val="000000"/>
                <w:szCs w:val="22"/>
                <w:lang w:val="en-GB" w:eastAsia="de-DE"/>
              </w:rPr>
              <w:t xml:space="preserve"> </w:t>
            </w:r>
          </w:p>
        </w:tc>
      </w:tr>
    </w:tbl>
    <w:p w:rsidR="00981932" w:rsidRPr="00324615" w:rsidRDefault="00981932" w:rsidP="00981932">
      <w:pPr>
        <w:pStyle w:val="Text"/>
        <w:rPr>
          <w:lang w:val="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678"/>
      </w:tblGrid>
      <w:tr w:rsidR="00981932" w:rsidRPr="008676FD" w:rsidTr="008266F7">
        <w:trPr>
          <w:trHeight w:val="418"/>
        </w:trPr>
        <w:tc>
          <w:tcPr>
            <w:tcW w:w="2943" w:type="dxa"/>
          </w:tcPr>
          <w:p w:rsidR="00981932" w:rsidRPr="00A35F89" w:rsidRDefault="00981932" w:rsidP="008266F7">
            <w:pPr>
              <w:pStyle w:val="TabelleText"/>
              <w:rPr>
                <w:lang w:val="sv-SE"/>
              </w:rPr>
            </w:pPr>
            <w:proofErr w:type="spellStart"/>
            <w:r>
              <w:rPr>
                <w:lang w:val="da-DK"/>
              </w:rPr>
              <w:t>Ytterligare</w:t>
            </w:r>
            <w:proofErr w:type="spellEnd"/>
            <w:r w:rsidRPr="00451CB7">
              <w:rPr>
                <w:lang w:val="da-DK"/>
              </w:rPr>
              <w:t xml:space="preserve"> </w:t>
            </w:r>
            <w:r>
              <w:rPr>
                <w:lang w:val="da-DK"/>
              </w:rPr>
              <w:t>information</w:t>
            </w:r>
            <w:r w:rsidRPr="00451CB7">
              <w:rPr>
                <w:lang w:val="da-DK"/>
              </w:rPr>
              <w:t>:</w:t>
            </w:r>
          </w:p>
        </w:tc>
        <w:tc>
          <w:tcPr>
            <w:tcW w:w="4678" w:type="dxa"/>
          </w:tcPr>
          <w:p w:rsidR="00981932" w:rsidRPr="00A35F89" w:rsidRDefault="00981932" w:rsidP="008266F7">
            <w:pPr>
              <w:pStyle w:val="TabelleText"/>
              <w:rPr>
                <w:lang w:val="sv-SE"/>
              </w:rPr>
            </w:pPr>
            <w:r w:rsidRPr="00A35F89">
              <w:rPr>
                <w:lang w:val="sv-SE"/>
              </w:rPr>
              <w:t>Hansgrohe A</w:t>
            </w:r>
            <w:r>
              <w:rPr>
                <w:lang w:val="sv-SE"/>
              </w:rPr>
              <w:t>B</w:t>
            </w:r>
          </w:p>
          <w:p w:rsidR="00981932" w:rsidRPr="00DF381B" w:rsidRDefault="00981932" w:rsidP="008266F7">
            <w:pPr>
              <w:pStyle w:val="TabelleText"/>
              <w:rPr>
                <w:lang w:val="sv-SE"/>
              </w:rPr>
            </w:pPr>
            <w:proofErr w:type="spellStart"/>
            <w:r w:rsidRPr="00DF381B">
              <w:rPr>
                <w:lang w:val="sv-SE"/>
              </w:rPr>
              <w:t>Tlf</w:t>
            </w:r>
            <w:proofErr w:type="spellEnd"/>
            <w:r w:rsidRPr="00DF381B">
              <w:rPr>
                <w:lang w:val="sv-SE"/>
              </w:rPr>
              <w:t>. 031-21 66 00</w:t>
            </w:r>
          </w:p>
          <w:p w:rsidR="00981932" w:rsidRPr="00DF381B" w:rsidRDefault="00F26F70" w:rsidP="008266F7">
            <w:pPr>
              <w:pStyle w:val="TabelleText"/>
              <w:rPr>
                <w:lang w:val="sv-SE"/>
              </w:rPr>
            </w:pPr>
            <w:hyperlink r:id="rId16" w:history="1">
              <w:r w:rsidR="00981932" w:rsidRPr="00297F90">
                <w:rPr>
                  <w:rStyle w:val="Hyperlink"/>
                  <w:lang w:val="sv-SE"/>
                </w:rPr>
                <w:t>info@hansgrohe.se</w:t>
              </w:r>
            </w:hyperlink>
            <w:r w:rsidR="00981932">
              <w:rPr>
                <w:lang w:val="sv-SE"/>
              </w:rPr>
              <w:t xml:space="preserve"> </w:t>
            </w:r>
          </w:p>
          <w:p w:rsidR="00981932" w:rsidRDefault="00F26F70" w:rsidP="008266F7">
            <w:pPr>
              <w:rPr>
                <w:lang w:val="sv-SE"/>
              </w:rPr>
            </w:pPr>
            <w:hyperlink r:id="rId17" w:history="1">
              <w:r w:rsidR="00981932" w:rsidRPr="00297F90">
                <w:rPr>
                  <w:rStyle w:val="Hyperlink"/>
                  <w:lang w:val="sv-SE"/>
                </w:rPr>
                <w:t>www.hansgrohe.se</w:t>
              </w:r>
            </w:hyperlink>
            <w:r w:rsidR="00981932">
              <w:rPr>
                <w:lang w:val="sv-SE"/>
              </w:rPr>
              <w:t xml:space="preserve"> </w:t>
            </w:r>
          </w:p>
          <w:p w:rsidR="00981932" w:rsidRPr="00A35F89" w:rsidRDefault="00F26F70" w:rsidP="008266F7">
            <w:pPr>
              <w:rPr>
                <w:lang w:val="sv-SE"/>
              </w:rPr>
            </w:pPr>
            <w:hyperlink r:id="rId18" w:history="1">
              <w:r w:rsidR="00981932" w:rsidRPr="00A80526">
                <w:rPr>
                  <w:rStyle w:val="Hyperlink"/>
                  <w:lang w:val="sv-SE"/>
                </w:rPr>
                <w:t>www.axor-design.com</w:t>
              </w:r>
            </w:hyperlink>
            <w:r w:rsidR="00981932">
              <w:rPr>
                <w:lang w:val="sv-SE"/>
              </w:rPr>
              <w:t xml:space="preserve"> </w:t>
            </w:r>
          </w:p>
        </w:tc>
      </w:tr>
    </w:tbl>
    <w:p w:rsidR="00E02C80" w:rsidRPr="00ED245E" w:rsidRDefault="00AD11F8" w:rsidP="00A36BCB">
      <w:pPr>
        <w:pStyle w:val="Bildbersicht"/>
        <w:rPr>
          <w:lang w:val="en-GB"/>
        </w:rPr>
      </w:pPr>
      <w:r w:rsidRPr="00ED245E">
        <w:rPr>
          <w:lang w:val="en-GB"/>
        </w:rPr>
        <w:lastRenderedPageBreak/>
        <w:t>Images</w:t>
      </w:r>
      <w:r w:rsidR="00013775" w:rsidRPr="00ED245E">
        <w:rPr>
          <w:lang w:val="en-GB"/>
        </w:rPr>
        <w:t xml:space="preserve"> Overview</w:t>
      </w:r>
    </w:p>
    <w:p w:rsidR="00A36BCB" w:rsidRDefault="002D65C4" w:rsidP="00A36BCB">
      <w:pPr>
        <w:pStyle w:val="Zwischenberschrift"/>
      </w:pPr>
      <w:r>
        <w:t>PowderRain: Showering in a Cocoon of Water</w:t>
      </w:r>
    </w:p>
    <w:p w:rsidR="002D65C4" w:rsidRPr="002D65C4" w:rsidRDefault="002D65C4" w:rsidP="002D65C4">
      <w:pPr>
        <w:pStyle w:val="Text"/>
        <w:spacing w:after="0"/>
        <w:rPr>
          <w:sz w:val="18"/>
          <w:lang w:val="en-US"/>
        </w:rPr>
      </w:pPr>
      <w:r w:rsidRPr="002D65C4">
        <w:rPr>
          <w:b/>
          <w:sz w:val="18"/>
          <w:lang w:val="en-US"/>
        </w:rPr>
        <w:t xml:space="preserve">Copyright all images: </w:t>
      </w:r>
      <w:r w:rsidRPr="002D65C4">
        <w:rPr>
          <w:sz w:val="18"/>
          <w:lang w:val="en-US"/>
        </w:rPr>
        <w:t>AXOR / Hansgrohe SE</w:t>
      </w:r>
    </w:p>
    <w:tbl>
      <w:tblPr>
        <w:tblStyle w:val="Tabel-Gitter"/>
        <w:tblW w:w="0" w:type="auto"/>
        <w:tblLayout w:type="fixed"/>
        <w:tblLook w:val="04A0" w:firstRow="1" w:lastRow="0" w:firstColumn="1" w:lastColumn="0" w:noHBand="0" w:noVBand="1"/>
      </w:tblPr>
      <w:tblGrid>
        <w:gridCol w:w="3164"/>
        <w:gridCol w:w="3165"/>
        <w:gridCol w:w="3165"/>
      </w:tblGrid>
      <w:tr w:rsidR="002D65C4" w:rsidRPr="00FB6538" w:rsidTr="002D65C4">
        <w:tc>
          <w:tcPr>
            <w:tcW w:w="3164" w:type="dxa"/>
          </w:tcPr>
          <w:p w:rsidR="002D65C4" w:rsidRPr="00FB6538" w:rsidRDefault="002D65C4" w:rsidP="002B788B">
            <w:pPr>
              <w:pStyle w:val="Text"/>
              <w:spacing w:after="120" w:line="240" w:lineRule="auto"/>
              <w:jc w:val="center"/>
            </w:pPr>
            <w:r>
              <w:rPr>
                <w:noProof/>
                <w:lang w:val="da-DK" w:eastAsia="da-DK"/>
              </w:rPr>
              <w:drawing>
                <wp:inline distT="0" distB="0" distL="0" distR="0" wp14:anchorId="61CDB786" wp14:editId="2C066ADE">
                  <wp:extent cx="1871980" cy="13004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_Axor_BoB_Showerheaven_1200_mittlerer_Strahlwinkel_2_nur_Powderrain_fin_SW (Small).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71980" cy="1300480"/>
                          </a:xfrm>
                          <a:prstGeom prst="rect">
                            <a:avLst/>
                          </a:prstGeom>
                        </pic:spPr>
                      </pic:pic>
                    </a:graphicData>
                  </a:graphic>
                </wp:inline>
              </w:drawing>
            </w:r>
          </w:p>
        </w:tc>
        <w:tc>
          <w:tcPr>
            <w:tcW w:w="3165" w:type="dxa"/>
          </w:tcPr>
          <w:p w:rsidR="002D65C4" w:rsidRPr="00FB6538" w:rsidRDefault="002D65C4" w:rsidP="002B788B">
            <w:pPr>
              <w:pStyle w:val="Text"/>
              <w:spacing w:after="120" w:line="240" w:lineRule="auto"/>
              <w:jc w:val="center"/>
            </w:pPr>
            <w:r>
              <w:rPr>
                <w:noProof/>
                <w:lang w:val="da-DK" w:eastAsia="da-DK"/>
              </w:rPr>
              <w:drawing>
                <wp:inline distT="0" distB="0" distL="0" distR="0" wp14:anchorId="0D3EA2AA" wp14:editId="36F30955">
                  <wp:extent cx="1112108" cy="1482810"/>
                  <wp:effectExtent l="0" t="0" r="0"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OR_SHOWERS_19_SET2C_DETAIL_17_Moire_k (Small).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2444" cy="1483258"/>
                          </a:xfrm>
                          <a:prstGeom prst="rect">
                            <a:avLst/>
                          </a:prstGeom>
                        </pic:spPr>
                      </pic:pic>
                    </a:graphicData>
                  </a:graphic>
                </wp:inline>
              </w:drawing>
            </w:r>
          </w:p>
        </w:tc>
        <w:tc>
          <w:tcPr>
            <w:tcW w:w="3165" w:type="dxa"/>
          </w:tcPr>
          <w:p w:rsidR="002D65C4" w:rsidRPr="00FB6538" w:rsidRDefault="002D65C4" w:rsidP="002B788B">
            <w:pPr>
              <w:pStyle w:val="Text"/>
              <w:spacing w:after="120" w:line="240" w:lineRule="auto"/>
              <w:jc w:val="center"/>
            </w:pPr>
            <w:r>
              <w:rPr>
                <w:noProof/>
                <w:lang w:val="da-DK" w:eastAsia="da-DK"/>
              </w:rPr>
              <w:drawing>
                <wp:inline distT="0" distB="0" distL="0" distR="0" wp14:anchorId="24B9D6D9" wp14:editId="08741BED">
                  <wp:extent cx="1872615" cy="105346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34000_26035000_AX-Royale 360-Draufsicht (Small).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72615" cy="1053465"/>
                          </a:xfrm>
                          <a:prstGeom prst="rect">
                            <a:avLst/>
                          </a:prstGeom>
                        </pic:spPr>
                      </pic:pic>
                    </a:graphicData>
                  </a:graphic>
                </wp:inline>
              </w:drawing>
            </w:r>
          </w:p>
        </w:tc>
      </w:tr>
      <w:tr w:rsidR="002D65C4" w:rsidRPr="00FB6538" w:rsidTr="002D65C4">
        <w:tc>
          <w:tcPr>
            <w:tcW w:w="3164" w:type="dxa"/>
          </w:tcPr>
          <w:p w:rsidR="002D65C4" w:rsidRPr="00061546" w:rsidRDefault="002D65C4" w:rsidP="002B788B">
            <w:pPr>
              <w:pStyle w:val="NameBilddatei"/>
              <w:rPr>
                <w:lang w:val="en-US"/>
              </w:rPr>
            </w:pPr>
            <w:proofErr w:type="spellStart"/>
            <w:r w:rsidRPr="00061546">
              <w:rPr>
                <w:lang w:val="en-US"/>
              </w:rPr>
              <w:t>AXOR_ShowerHeaven</w:t>
            </w:r>
            <w:proofErr w:type="spellEnd"/>
            <w:r w:rsidRPr="00061546">
              <w:rPr>
                <w:lang w:val="en-US"/>
              </w:rPr>
              <w:t xml:space="preserve"> 1200_Black on </w:t>
            </w:r>
            <w:proofErr w:type="spellStart"/>
            <w:r w:rsidRPr="00061546">
              <w:rPr>
                <w:lang w:val="en-US"/>
              </w:rPr>
              <w:t>Black_PowderRain</w:t>
            </w:r>
            <w:proofErr w:type="spellEnd"/>
          </w:p>
        </w:tc>
        <w:tc>
          <w:tcPr>
            <w:tcW w:w="3165" w:type="dxa"/>
          </w:tcPr>
          <w:p w:rsidR="002D65C4" w:rsidRPr="00FB6538" w:rsidRDefault="002D65C4" w:rsidP="002B788B">
            <w:pPr>
              <w:pStyle w:val="NameBilddatei"/>
            </w:pPr>
            <w:r w:rsidRPr="00061546">
              <w:t xml:space="preserve">AXOR 350_Overhead </w:t>
            </w:r>
            <w:proofErr w:type="spellStart"/>
            <w:r w:rsidRPr="00061546">
              <w:t>Shower_Ambience</w:t>
            </w:r>
            <w:proofErr w:type="spellEnd"/>
          </w:p>
        </w:tc>
        <w:tc>
          <w:tcPr>
            <w:tcW w:w="3165" w:type="dxa"/>
          </w:tcPr>
          <w:p w:rsidR="002D65C4" w:rsidRPr="00FB6538" w:rsidRDefault="002D65C4" w:rsidP="002B788B">
            <w:pPr>
              <w:pStyle w:val="NameBilddatei"/>
            </w:pPr>
            <w:r w:rsidRPr="00061546">
              <w:t xml:space="preserve">AXOR 350_Overhead </w:t>
            </w:r>
            <w:proofErr w:type="spellStart"/>
            <w:r w:rsidRPr="00061546">
              <w:t>Shower_Detail</w:t>
            </w:r>
            <w:proofErr w:type="spellEnd"/>
          </w:p>
        </w:tc>
      </w:tr>
      <w:tr w:rsidR="002D65C4" w:rsidRPr="00FB6538" w:rsidTr="002D65C4">
        <w:tc>
          <w:tcPr>
            <w:tcW w:w="3164" w:type="dxa"/>
          </w:tcPr>
          <w:p w:rsidR="002D65C4" w:rsidRPr="00354AA9" w:rsidRDefault="002D65C4" w:rsidP="002B788B">
            <w:pPr>
              <w:pStyle w:val="Copyright"/>
              <w:keepNext/>
            </w:pPr>
            <w:r w:rsidRPr="00354AA9">
              <w:rPr>
                <w:rStyle w:val="fett"/>
              </w:rPr>
              <w:t>Copyright</w:t>
            </w:r>
            <w:r w:rsidRPr="00354AA9">
              <w:t xml:space="preserve">: </w:t>
            </w:r>
            <w:r>
              <w:t>AXOR / Hansgrohe SE</w:t>
            </w:r>
          </w:p>
        </w:tc>
        <w:tc>
          <w:tcPr>
            <w:tcW w:w="3165" w:type="dxa"/>
          </w:tcPr>
          <w:p w:rsidR="002D65C4" w:rsidRPr="00354AA9" w:rsidRDefault="002D65C4" w:rsidP="002B788B">
            <w:pPr>
              <w:pStyle w:val="Copyright"/>
              <w:keepNext/>
            </w:pPr>
            <w:r w:rsidRPr="00354AA9">
              <w:rPr>
                <w:rStyle w:val="fett"/>
              </w:rPr>
              <w:t>Copyright</w:t>
            </w:r>
            <w:r w:rsidRPr="00354AA9">
              <w:t xml:space="preserve">: </w:t>
            </w:r>
            <w:r>
              <w:t>AXOR / Hansgrohe SE</w:t>
            </w:r>
          </w:p>
        </w:tc>
        <w:tc>
          <w:tcPr>
            <w:tcW w:w="3165" w:type="dxa"/>
          </w:tcPr>
          <w:p w:rsidR="002D65C4" w:rsidRPr="00480E8D" w:rsidRDefault="002D65C4" w:rsidP="002B788B">
            <w:pPr>
              <w:pStyle w:val="NameBilddatei"/>
            </w:pPr>
            <w:r w:rsidRPr="00480E8D">
              <w:rPr>
                <w:b/>
                <w:color w:val="auto"/>
              </w:rPr>
              <w:t>Copyright:</w:t>
            </w:r>
            <w:r w:rsidRPr="00480E8D">
              <w:rPr>
                <w:color w:val="auto"/>
              </w:rPr>
              <w:t xml:space="preserve"> </w:t>
            </w:r>
            <w:r w:rsidRPr="001D5244">
              <w:rPr>
                <w:color w:val="auto"/>
              </w:rPr>
              <w:t>AXOR / Hansgrohe SE</w:t>
            </w:r>
          </w:p>
        </w:tc>
      </w:tr>
      <w:tr w:rsidR="002D65C4" w:rsidRPr="00F061A7" w:rsidTr="002D65C4">
        <w:tc>
          <w:tcPr>
            <w:tcW w:w="3164" w:type="dxa"/>
          </w:tcPr>
          <w:p w:rsidR="002D65C4" w:rsidRPr="002D65C4" w:rsidRDefault="00F26F70" w:rsidP="002B788B">
            <w:pPr>
              <w:pStyle w:val="Bildunterschrift"/>
              <w:rPr>
                <w:lang w:val="en-US"/>
              </w:rPr>
            </w:pPr>
            <w:r>
              <w:rPr>
                <w:lang w:val="en-US"/>
              </w:rPr>
              <w:t xml:space="preserve">The </w:t>
            </w:r>
            <w:r w:rsidR="00CE1481">
              <w:rPr>
                <w:lang w:val="en-US"/>
              </w:rPr>
              <w:t>new AXOR overhead showers feature the new spray technology, PowderRain. Its particularity: a complete moistening of the skin due to dozens of light, micro fine sprays that do not bounce off. The body is covered in water – more so than with conventional showers.</w:t>
            </w:r>
          </w:p>
        </w:tc>
        <w:tc>
          <w:tcPr>
            <w:tcW w:w="3165" w:type="dxa"/>
          </w:tcPr>
          <w:p w:rsidR="002D65C4" w:rsidRPr="002D65C4" w:rsidRDefault="00CE1481" w:rsidP="002B788B">
            <w:pPr>
              <w:pStyle w:val="Bildunterschrift"/>
              <w:rPr>
                <w:lang w:val="en-US"/>
              </w:rPr>
            </w:pPr>
            <w:r>
              <w:rPr>
                <w:rFonts w:cs="Arial"/>
                <w:bCs/>
                <w:iCs/>
                <w:szCs w:val="22"/>
                <w:lang w:val="en-US"/>
              </w:rPr>
              <w:t>Over 1,000 nozzles are responsible for the unique shower sensation of the new AXOR 350 1jet overhead shower.</w:t>
            </w:r>
          </w:p>
        </w:tc>
        <w:tc>
          <w:tcPr>
            <w:tcW w:w="3165" w:type="dxa"/>
          </w:tcPr>
          <w:p w:rsidR="002D65C4" w:rsidRPr="002D65C4" w:rsidRDefault="00CE1481" w:rsidP="00F26F70">
            <w:pPr>
              <w:pStyle w:val="Bildunterschrift"/>
              <w:rPr>
                <w:lang w:val="en-US"/>
              </w:rPr>
            </w:pPr>
            <w:r>
              <w:rPr>
                <w:rFonts w:cs="Arial"/>
                <w:bCs/>
                <w:iCs/>
                <w:szCs w:val="22"/>
                <w:lang w:val="en-US"/>
              </w:rPr>
              <w:t xml:space="preserve">Countless tests were needed to determine the ideal distance and distribution of the nozzles, their behavior and stability </w:t>
            </w:r>
            <w:r w:rsidR="00F26F70">
              <w:rPr>
                <w:rFonts w:cs="Arial"/>
                <w:bCs/>
                <w:iCs/>
                <w:szCs w:val="22"/>
                <w:lang w:val="en-US"/>
              </w:rPr>
              <w:t>when exposed to water pressure.</w:t>
            </w:r>
          </w:p>
        </w:tc>
      </w:tr>
    </w:tbl>
    <w:p w:rsidR="00AD11F8" w:rsidRDefault="00AD11F8" w:rsidP="00AD11F8">
      <w:pPr>
        <w:pStyle w:val="Text"/>
        <w:rPr>
          <w:sz w:val="20"/>
          <w:lang w:val="en-GB"/>
        </w:rPr>
      </w:pPr>
    </w:p>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2D65C4" w:rsidRPr="00FB6538" w:rsidTr="002D65C4">
        <w:tc>
          <w:tcPr>
            <w:tcW w:w="5000" w:type="pct"/>
          </w:tcPr>
          <w:p w:rsidR="002D65C4" w:rsidRPr="00FB6538" w:rsidRDefault="002D65C4" w:rsidP="002B788B">
            <w:pPr>
              <w:pStyle w:val="Text"/>
              <w:spacing w:after="120" w:line="240" w:lineRule="auto"/>
            </w:pPr>
            <w:r>
              <w:rPr>
                <w:noProof/>
                <w:lang w:val="da-DK" w:eastAsia="da-DK"/>
              </w:rPr>
              <w:drawing>
                <wp:inline distT="0" distB="0" distL="0" distR="0" wp14:anchorId="798492F5" wp14:editId="6E06ADB9">
                  <wp:extent cx="1872615" cy="156591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_Axor_Showerhaven_1200_Strahlarten_V2_1a_fin_neue_Aufhaengung (Small).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72615" cy="1565910"/>
                          </a:xfrm>
                          <a:prstGeom prst="rect">
                            <a:avLst/>
                          </a:prstGeom>
                        </pic:spPr>
                      </pic:pic>
                    </a:graphicData>
                  </a:graphic>
                </wp:inline>
              </w:drawing>
            </w:r>
          </w:p>
        </w:tc>
      </w:tr>
      <w:tr w:rsidR="002D65C4" w:rsidRPr="00F061A7" w:rsidTr="002D65C4">
        <w:tc>
          <w:tcPr>
            <w:tcW w:w="5000" w:type="pct"/>
          </w:tcPr>
          <w:p w:rsidR="002D65C4" w:rsidRPr="00061546" w:rsidRDefault="002D65C4" w:rsidP="002B788B">
            <w:pPr>
              <w:pStyle w:val="NameBilddatei"/>
              <w:rPr>
                <w:lang w:val="en-US"/>
              </w:rPr>
            </w:pPr>
            <w:r w:rsidRPr="00061546">
              <w:rPr>
                <w:lang w:val="en-US"/>
              </w:rPr>
              <w:t>AXOR ShowerHeaven 1200_All Spray Types</w:t>
            </w:r>
          </w:p>
        </w:tc>
      </w:tr>
      <w:tr w:rsidR="002D65C4" w:rsidRPr="00FB6538" w:rsidTr="002D65C4">
        <w:tc>
          <w:tcPr>
            <w:tcW w:w="5000" w:type="pct"/>
          </w:tcPr>
          <w:p w:rsidR="002D65C4" w:rsidRPr="00D25AAE" w:rsidRDefault="002D65C4" w:rsidP="002B788B">
            <w:pPr>
              <w:rPr>
                <w:sz w:val="16"/>
                <w:szCs w:val="16"/>
              </w:rPr>
            </w:pPr>
            <w:r w:rsidRPr="00D25AAE">
              <w:rPr>
                <w:rStyle w:val="fett"/>
                <w:sz w:val="16"/>
                <w:szCs w:val="16"/>
              </w:rPr>
              <w:t>Copyright</w:t>
            </w:r>
            <w:r w:rsidRPr="00D25AAE">
              <w:rPr>
                <w:sz w:val="16"/>
                <w:szCs w:val="16"/>
              </w:rPr>
              <w:t>: AXOR / Hansgrohe SE</w:t>
            </w:r>
          </w:p>
        </w:tc>
      </w:tr>
      <w:tr w:rsidR="002D65C4" w:rsidRPr="00F061A7" w:rsidTr="002D65C4">
        <w:tc>
          <w:tcPr>
            <w:tcW w:w="5000" w:type="pct"/>
          </w:tcPr>
          <w:p w:rsidR="002D65C4" w:rsidRPr="002D65C4" w:rsidRDefault="00CE1481" w:rsidP="00F26F70">
            <w:pPr>
              <w:pStyle w:val="Bildunterschrift"/>
              <w:rPr>
                <w:rFonts w:cs="Arial"/>
                <w:lang w:val="en-US"/>
              </w:rPr>
            </w:pPr>
            <w:r>
              <w:rPr>
                <w:rFonts w:cs="Arial"/>
                <w:bCs/>
                <w:iCs/>
                <w:szCs w:val="22"/>
                <w:lang w:val="en-US"/>
              </w:rPr>
              <w:t>Through the decades, entirely different spray technologies have been developed, including micro sprays. This signifies a considerable downsizing of the nozzles</w:t>
            </w:r>
            <w:bookmarkStart w:id="0" w:name="_GoBack"/>
            <w:bookmarkEnd w:id="0"/>
            <w:r>
              <w:rPr>
                <w:rFonts w:cs="Arial"/>
                <w:bCs/>
                <w:iCs/>
                <w:szCs w:val="22"/>
                <w:lang w:val="en-US"/>
              </w:rPr>
              <w:t xml:space="preserve"> to only 0.35 millimeters. Thus, a greater number of outlets may be placed on the spray disc of a shower.</w:t>
            </w:r>
          </w:p>
        </w:tc>
      </w:tr>
    </w:tbl>
    <w:p w:rsidR="00AD11F8" w:rsidRPr="002D65C4" w:rsidRDefault="00AD11F8" w:rsidP="00AD11F8">
      <w:pPr>
        <w:pStyle w:val="Text"/>
        <w:rPr>
          <w:sz w:val="20"/>
          <w:lang w:val="en-US"/>
        </w:rPr>
      </w:pPr>
    </w:p>
    <w:p w:rsidR="00AD11F8" w:rsidRPr="00ED245E" w:rsidRDefault="00AD11F8" w:rsidP="00AD11F8">
      <w:pPr>
        <w:pStyle w:val="Text"/>
        <w:rPr>
          <w:sz w:val="20"/>
          <w:lang w:val="en-GB"/>
        </w:rPr>
      </w:pPr>
    </w:p>
    <w:p w:rsidR="004B5AC9" w:rsidRPr="00ED245E" w:rsidRDefault="004B5AC9" w:rsidP="00AD11F8">
      <w:pPr>
        <w:pStyle w:val="Text"/>
        <w:rPr>
          <w:sz w:val="20"/>
          <w:lang w:val="en-GB"/>
        </w:rPr>
      </w:pPr>
    </w:p>
    <w:p w:rsidR="00AB57BD" w:rsidRPr="00ED245E" w:rsidRDefault="00AD11F8" w:rsidP="00AB57BD">
      <w:pPr>
        <w:pStyle w:val="Bilderlink"/>
        <w:rPr>
          <w:lang w:val="en-GB"/>
        </w:rPr>
      </w:pPr>
      <w:r w:rsidRPr="00ED245E">
        <w:rPr>
          <w:rStyle w:val="fett"/>
          <w:lang w:val="en-GB"/>
        </w:rPr>
        <w:lastRenderedPageBreak/>
        <w:t>Images</w:t>
      </w:r>
      <w:r w:rsidR="004B5AC9" w:rsidRPr="00ED245E">
        <w:rPr>
          <w:rStyle w:val="fett"/>
          <w:lang w:val="en-GB"/>
        </w:rPr>
        <w:t xml:space="preserve"> for download</w:t>
      </w:r>
      <w:r w:rsidR="0077557E">
        <w:rPr>
          <w:rStyle w:val="fett"/>
          <w:lang w:val="en-GB"/>
        </w:rPr>
        <w:t>ing</w:t>
      </w:r>
      <w:r w:rsidR="00ED245E">
        <w:rPr>
          <w:lang w:val="en-GB"/>
        </w:rPr>
        <w:t xml:space="preserve">: </w:t>
      </w:r>
      <w:hyperlink r:id="rId23" w:history="1">
        <w:r w:rsidR="00F26F70" w:rsidRPr="00A80526">
          <w:rPr>
            <w:rStyle w:val="Hyperlink"/>
            <w:lang w:val="en-GB"/>
          </w:rPr>
          <w:t>http://www.mynewsdesk.com/se/hansgrohe</w:t>
        </w:r>
      </w:hyperlink>
    </w:p>
    <w:p w:rsidR="00D86E3E" w:rsidRPr="00ED245E" w:rsidRDefault="002C1964" w:rsidP="00D86E3E">
      <w:pPr>
        <w:pStyle w:val="Copyright"/>
        <w:rPr>
          <w:lang w:val="en-GB"/>
        </w:rPr>
      </w:pPr>
      <w:r w:rsidRPr="00ED245E">
        <w:rPr>
          <w:lang w:val="en-GB"/>
        </w:rPr>
        <w:t>Copyright: We must draw your attention to the fact that we have only limited usage rights for the images provided, all further rights however belong to the respective photographers. These images may therefore only be published free of charge if they clearly and expressly serve to portray or advertise the performances, products or projects of Hansgrohe SE and/or its brands (</w:t>
      </w:r>
      <w:r w:rsidR="0057713A" w:rsidRPr="00ED245E">
        <w:rPr>
          <w:lang w:val="en-GB"/>
        </w:rPr>
        <w:t>AXOR</w:t>
      </w:r>
      <w:r w:rsidR="00F25C62" w:rsidRPr="00ED245E">
        <w:rPr>
          <w:lang w:val="en-GB"/>
        </w:rPr>
        <w:t xml:space="preserve">, </w:t>
      </w:r>
      <w:r w:rsidR="0057713A" w:rsidRPr="00ED245E">
        <w:rPr>
          <w:lang w:val="en-GB"/>
        </w:rPr>
        <w:t>h</w:t>
      </w:r>
      <w:r w:rsidR="00F25C62" w:rsidRPr="00ED245E">
        <w:rPr>
          <w:lang w:val="en-GB"/>
        </w:rPr>
        <w:t>ansgrohe</w:t>
      </w:r>
      <w:r w:rsidRPr="00ED245E">
        <w:rPr>
          <w:lang w:val="en-GB"/>
        </w:rPr>
        <w:t>). Any other form of publication requires the approval of the respective copyright owner and remuneration must be made in agreement with said copyright owner</w:t>
      </w:r>
      <w:r w:rsidR="00D86E3E" w:rsidRPr="00ED245E">
        <w:rPr>
          <w:lang w:val="en-GB"/>
        </w:rPr>
        <w:t>.</w:t>
      </w:r>
    </w:p>
    <w:sectPr w:rsidR="00D86E3E" w:rsidRPr="00ED245E" w:rsidSect="0057713A">
      <w:headerReference w:type="default" r:id="rId24"/>
      <w:footerReference w:type="default" r:id="rId25"/>
      <w:pgSz w:w="11906" w:h="16838" w:code="9"/>
      <w:pgMar w:top="2835" w:right="1276" w:bottom="170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E11" w:rsidRDefault="00C51E11" w:rsidP="00C64A6E">
      <w:r>
        <w:separator/>
      </w:r>
    </w:p>
  </w:endnote>
  <w:endnote w:type="continuationSeparator" w:id="0">
    <w:p w:rsidR="00C51E11" w:rsidRDefault="00C51E11" w:rsidP="00C6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932" w:rsidRPr="00981932" w:rsidRDefault="00981932" w:rsidP="00981932">
    <w:pPr>
      <w:jc w:val="center"/>
      <w:rPr>
        <w:rFonts w:cs="Arial"/>
        <w:color w:val="595959"/>
        <w:sz w:val="14"/>
        <w:szCs w:val="14"/>
      </w:rPr>
    </w:pPr>
    <w:r w:rsidRPr="00851691">
      <w:rPr>
        <w:rFonts w:cs="Arial"/>
        <w:color w:val="595959"/>
        <w:sz w:val="14"/>
        <w:szCs w:val="14"/>
      </w:rPr>
      <w:t>Hansgrohe AB • Telefon 031-21 66 00 • info@hansgrohe.se • www.hansgrohe.se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E11" w:rsidRDefault="00C51E11" w:rsidP="00C64A6E">
      <w:r>
        <w:separator/>
      </w:r>
    </w:p>
  </w:footnote>
  <w:footnote w:type="continuationSeparator" w:id="0">
    <w:p w:rsidR="00C51E11" w:rsidRDefault="00C51E11" w:rsidP="00C6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6E" w:rsidRDefault="0057713A">
    <w:pPr>
      <w:pStyle w:val="Sidehoved"/>
    </w:pPr>
    <w:r>
      <w:rPr>
        <w:noProof/>
        <w:lang w:val="da-DK" w:eastAsia="da-DK"/>
      </w:rPr>
      <w:drawing>
        <wp:anchor distT="0" distB="0" distL="114300" distR="114300" simplePos="0" relativeHeight="251659264" behindDoc="1" locked="0" layoutInCell="1" allowOverlap="1" wp14:anchorId="5857C3DD" wp14:editId="3A01E0F5">
          <wp:simplePos x="0" y="0"/>
          <wp:positionH relativeFrom="column">
            <wp:posOffset>4047490</wp:posOffset>
          </wp:positionH>
          <wp:positionV relativeFrom="paragraph">
            <wp:posOffset>-457200</wp:posOffset>
          </wp:positionV>
          <wp:extent cx="2700528" cy="1152144"/>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OR_Logo_WORD.tif"/>
                  <pic:cNvPicPr/>
                </pic:nvPicPr>
                <pic:blipFill>
                  <a:blip r:embed="rId1">
                    <a:extLst>
                      <a:ext uri="{28A0092B-C50C-407E-A947-70E740481C1C}">
                        <a14:useLocalDpi xmlns:a14="http://schemas.microsoft.com/office/drawing/2010/main" val="0"/>
                      </a:ext>
                    </a:extLst>
                  </a:blip>
                  <a:stretch>
                    <a:fillRect/>
                  </a:stretch>
                </pic:blipFill>
                <pic:spPr>
                  <a:xfrm>
                    <a:off x="0" y="0"/>
                    <a:ext cx="2700528" cy="11521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967FD"/>
    <w:multiLevelType w:val="hybridMultilevel"/>
    <w:tmpl w:val="50BA611E"/>
    <w:lvl w:ilvl="0" w:tplc="EA2AED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11"/>
    <w:rsid w:val="00013775"/>
    <w:rsid w:val="000138D4"/>
    <w:rsid w:val="0003579B"/>
    <w:rsid w:val="00040A87"/>
    <w:rsid w:val="00072AE7"/>
    <w:rsid w:val="00095366"/>
    <w:rsid w:val="00096D0C"/>
    <w:rsid w:val="000C6AFC"/>
    <w:rsid w:val="000D5BBD"/>
    <w:rsid w:val="000E2052"/>
    <w:rsid w:val="000E5BC1"/>
    <w:rsid w:val="001200E7"/>
    <w:rsid w:val="001531FB"/>
    <w:rsid w:val="00156E50"/>
    <w:rsid w:val="00162DC3"/>
    <w:rsid w:val="001A70F7"/>
    <w:rsid w:val="001B43C4"/>
    <w:rsid w:val="001C56EC"/>
    <w:rsid w:val="001C7982"/>
    <w:rsid w:val="00217A91"/>
    <w:rsid w:val="00221079"/>
    <w:rsid w:val="00231D79"/>
    <w:rsid w:val="00237FB6"/>
    <w:rsid w:val="002401E6"/>
    <w:rsid w:val="002517B8"/>
    <w:rsid w:val="0028368B"/>
    <w:rsid w:val="002C1964"/>
    <w:rsid w:val="002D1853"/>
    <w:rsid w:val="002D65C4"/>
    <w:rsid w:val="002D7091"/>
    <w:rsid w:val="00321562"/>
    <w:rsid w:val="0034338A"/>
    <w:rsid w:val="0034573B"/>
    <w:rsid w:val="003933FD"/>
    <w:rsid w:val="003938FD"/>
    <w:rsid w:val="003A31D8"/>
    <w:rsid w:val="003C0605"/>
    <w:rsid w:val="003C077F"/>
    <w:rsid w:val="003C633E"/>
    <w:rsid w:val="00406350"/>
    <w:rsid w:val="0040679D"/>
    <w:rsid w:val="004207DA"/>
    <w:rsid w:val="004547DA"/>
    <w:rsid w:val="004574A4"/>
    <w:rsid w:val="00464566"/>
    <w:rsid w:val="00473D71"/>
    <w:rsid w:val="004B0CF9"/>
    <w:rsid w:val="004B5AC9"/>
    <w:rsid w:val="004D788E"/>
    <w:rsid w:val="005010DA"/>
    <w:rsid w:val="00541D63"/>
    <w:rsid w:val="00561DFF"/>
    <w:rsid w:val="0057713A"/>
    <w:rsid w:val="005C721D"/>
    <w:rsid w:val="005D6688"/>
    <w:rsid w:val="005D7CC7"/>
    <w:rsid w:val="0060064B"/>
    <w:rsid w:val="006405B7"/>
    <w:rsid w:val="006574D7"/>
    <w:rsid w:val="0067395F"/>
    <w:rsid w:val="0068004A"/>
    <w:rsid w:val="00697A59"/>
    <w:rsid w:val="006C0A32"/>
    <w:rsid w:val="006C5677"/>
    <w:rsid w:val="006E3EAB"/>
    <w:rsid w:val="007027B3"/>
    <w:rsid w:val="00714906"/>
    <w:rsid w:val="00725AD3"/>
    <w:rsid w:val="0072714C"/>
    <w:rsid w:val="00752448"/>
    <w:rsid w:val="00763A09"/>
    <w:rsid w:val="0077557E"/>
    <w:rsid w:val="00781072"/>
    <w:rsid w:val="007843F7"/>
    <w:rsid w:val="00795B15"/>
    <w:rsid w:val="007A3EAD"/>
    <w:rsid w:val="007B0185"/>
    <w:rsid w:val="007D4A8C"/>
    <w:rsid w:val="007F40AE"/>
    <w:rsid w:val="0081022E"/>
    <w:rsid w:val="008213F6"/>
    <w:rsid w:val="00841F00"/>
    <w:rsid w:val="00864729"/>
    <w:rsid w:val="0087443B"/>
    <w:rsid w:val="008749BD"/>
    <w:rsid w:val="00883428"/>
    <w:rsid w:val="008906C2"/>
    <w:rsid w:val="008D0305"/>
    <w:rsid w:val="008E33C3"/>
    <w:rsid w:val="008E7E4F"/>
    <w:rsid w:val="009104A6"/>
    <w:rsid w:val="00925034"/>
    <w:rsid w:val="00937463"/>
    <w:rsid w:val="009431CA"/>
    <w:rsid w:val="00944A29"/>
    <w:rsid w:val="00952987"/>
    <w:rsid w:val="009709D3"/>
    <w:rsid w:val="00981932"/>
    <w:rsid w:val="009849D6"/>
    <w:rsid w:val="009E09CE"/>
    <w:rsid w:val="009E5564"/>
    <w:rsid w:val="009E7F63"/>
    <w:rsid w:val="00A36BCB"/>
    <w:rsid w:val="00A4314A"/>
    <w:rsid w:val="00A53794"/>
    <w:rsid w:val="00A60996"/>
    <w:rsid w:val="00A73CDD"/>
    <w:rsid w:val="00A7511D"/>
    <w:rsid w:val="00A83C4E"/>
    <w:rsid w:val="00AA1BD3"/>
    <w:rsid w:val="00AB1287"/>
    <w:rsid w:val="00AB57BD"/>
    <w:rsid w:val="00AD0372"/>
    <w:rsid w:val="00AD11F8"/>
    <w:rsid w:val="00AD7134"/>
    <w:rsid w:val="00AE5353"/>
    <w:rsid w:val="00AE6A6A"/>
    <w:rsid w:val="00AF4E6E"/>
    <w:rsid w:val="00B125D8"/>
    <w:rsid w:val="00B3696D"/>
    <w:rsid w:val="00B66123"/>
    <w:rsid w:val="00BA7E86"/>
    <w:rsid w:val="00BD02A2"/>
    <w:rsid w:val="00C10728"/>
    <w:rsid w:val="00C2550E"/>
    <w:rsid w:val="00C3265E"/>
    <w:rsid w:val="00C3513D"/>
    <w:rsid w:val="00C51E11"/>
    <w:rsid w:val="00C64A6E"/>
    <w:rsid w:val="00C85EFE"/>
    <w:rsid w:val="00CB1823"/>
    <w:rsid w:val="00CE1481"/>
    <w:rsid w:val="00D236A8"/>
    <w:rsid w:val="00D24E93"/>
    <w:rsid w:val="00D63268"/>
    <w:rsid w:val="00D63907"/>
    <w:rsid w:val="00D721C4"/>
    <w:rsid w:val="00D86E3E"/>
    <w:rsid w:val="00D97654"/>
    <w:rsid w:val="00DB31C7"/>
    <w:rsid w:val="00DB7919"/>
    <w:rsid w:val="00DD0B64"/>
    <w:rsid w:val="00E02C80"/>
    <w:rsid w:val="00E3774A"/>
    <w:rsid w:val="00E4505A"/>
    <w:rsid w:val="00E478DF"/>
    <w:rsid w:val="00E479DF"/>
    <w:rsid w:val="00E92C2F"/>
    <w:rsid w:val="00EA0D7C"/>
    <w:rsid w:val="00ED245E"/>
    <w:rsid w:val="00EF2CF9"/>
    <w:rsid w:val="00F046A2"/>
    <w:rsid w:val="00F061A7"/>
    <w:rsid w:val="00F25C62"/>
    <w:rsid w:val="00F26F70"/>
    <w:rsid w:val="00F31DB0"/>
    <w:rsid w:val="00F348F1"/>
    <w:rsid w:val="00F50699"/>
    <w:rsid w:val="00F62257"/>
    <w:rsid w:val="00F625CE"/>
    <w:rsid w:val="00F82C07"/>
    <w:rsid w:val="00F95AD0"/>
    <w:rsid w:val="00FB26F2"/>
    <w:rsid w:val="00FC3411"/>
    <w:rsid w:val="00FF2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AB57BD"/>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6350"/>
    <w:pPr>
      <w:tabs>
        <w:tab w:val="center" w:pos="4536"/>
        <w:tab w:val="right" w:pos="9072"/>
      </w:tabs>
      <w:ind w:right="-1701"/>
      <w:jc w:val="right"/>
    </w:pPr>
  </w:style>
  <w:style w:type="character" w:customStyle="1" w:styleId="SidehovedTegn">
    <w:name w:val="Sidehoved Tegn"/>
    <w:basedOn w:val="Standardskrifttypeiafsnit"/>
    <w:link w:val="Sidehoved"/>
    <w:uiPriority w:val="99"/>
    <w:rsid w:val="00406350"/>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AB57BD"/>
    <w:pPr>
      <w:spacing w:after="840"/>
    </w:pPr>
    <w:rPr>
      <w:b/>
      <w:color w:val="A6A6A6" w:themeColor="background1" w:themeShade="A6"/>
      <w:spacing w:val="16"/>
      <w:sz w:val="28"/>
    </w:rPr>
  </w:style>
  <w:style w:type="paragraph" w:customStyle="1" w:styleId="Unterzeile">
    <w:name w:val="Unterzeile"/>
    <w:basedOn w:val="Normal"/>
    <w:next w:val="berschrift"/>
    <w:uiPriority w:val="1"/>
    <w:qFormat/>
    <w:rsid w:val="003933FD"/>
    <w:pPr>
      <w:spacing w:after="480" w:line="360" w:lineRule="auto"/>
      <w:jc w:val="both"/>
    </w:pPr>
  </w:style>
  <w:style w:type="paragraph" w:customStyle="1" w:styleId="berschrift">
    <w:name w:val="Überschrift"/>
    <w:basedOn w:val="Normal"/>
    <w:next w:val="Text"/>
    <w:uiPriority w:val="2"/>
    <w:qFormat/>
    <w:rsid w:val="003933FD"/>
    <w:pPr>
      <w:spacing w:after="240" w:line="360" w:lineRule="auto"/>
    </w:pPr>
    <w:rPr>
      <w:b/>
      <w:sz w:val="28"/>
    </w:rPr>
  </w:style>
  <w:style w:type="paragraph" w:customStyle="1" w:styleId="Text">
    <w:name w:val="Text"/>
    <w:basedOn w:val="Normal"/>
    <w:uiPriority w:val="3"/>
    <w:qFormat/>
    <w:rsid w:val="001A70F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AD0372"/>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795B15"/>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9849D6"/>
    <w:pPr>
      <w:spacing w:after="60"/>
      <w:jc w:val="both"/>
    </w:pPr>
    <w:rPr>
      <w:color w:val="808080" w:themeColor="background1" w:themeShade="80"/>
      <w:sz w:val="16"/>
    </w:rPr>
  </w:style>
  <w:style w:type="paragraph" w:customStyle="1" w:styleId="Bildunterschrift">
    <w:name w:val="Bildunterschrift"/>
    <w:basedOn w:val="Normal"/>
    <w:uiPriority w:val="12"/>
    <w:qFormat/>
    <w:rsid w:val="00AB57BD"/>
    <w:pPr>
      <w:spacing w:after="120"/>
      <w:jc w:val="both"/>
    </w:pPr>
    <w:rPr>
      <w:sz w:val="20"/>
    </w:rPr>
  </w:style>
  <w:style w:type="paragraph" w:customStyle="1" w:styleId="Copyright">
    <w:name w:val="Copyright"/>
    <w:basedOn w:val="Normal"/>
    <w:uiPriority w:val="13"/>
    <w:qFormat/>
    <w:rsid w:val="009849D6"/>
    <w:pPr>
      <w:spacing w:after="60"/>
      <w:jc w:val="both"/>
    </w:pPr>
    <w:rPr>
      <w:rFonts w:cs="Arial"/>
      <w:sz w:val="16"/>
      <w:szCs w:val="16"/>
    </w:rPr>
  </w:style>
  <w:style w:type="paragraph" w:customStyle="1" w:styleId="WasWannWo">
    <w:name w:val="Was/Wann/Wo"/>
    <w:basedOn w:val="Normal"/>
    <w:uiPriority w:val="6"/>
    <w:qFormat/>
    <w:rsid w:val="007D4A8C"/>
    <w:pPr>
      <w:tabs>
        <w:tab w:val="left" w:pos="851"/>
        <w:tab w:val="left" w:pos="2835"/>
      </w:tabs>
      <w:spacing w:after="240" w:line="360" w:lineRule="auto"/>
    </w:pPr>
    <w:rPr>
      <w:b/>
    </w:rPr>
  </w:style>
  <w:style w:type="paragraph" w:customStyle="1" w:styleId="Boilerplateberschrift">
    <w:name w:val="Boilerplate Überschrift"/>
    <w:basedOn w:val="Normal"/>
    <w:next w:val="BoilerplateText"/>
    <w:uiPriority w:val="7"/>
    <w:qFormat/>
    <w:rsid w:val="002401E6"/>
    <w:pPr>
      <w:spacing w:before="840"/>
      <w:jc w:val="center"/>
    </w:pPr>
    <w:rPr>
      <w:b/>
      <w:spacing w:val="60"/>
      <w:sz w:val="24"/>
    </w:rPr>
  </w:style>
  <w:style w:type="paragraph" w:customStyle="1" w:styleId="Seitenumbruch">
    <w:name w:val="Seitenumbruch"/>
    <w:uiPriority w:val="16"/>
    <w:qFormat/>
    <w:rsid w:val="002401E6"/>
    <w:rPr>
      <w:rFonts w:ascii="Arial" w:hAnsi="Arial"/>
      <w:spacing w:val="16"/>
      <w:sz w:val="22"/>
      <w:lang w:val="en-US" w:eastAsia="en-US"/>
    </w:rPr>
  </w:style>
  <w:style w:type="character" w:customStyle="1" w:styleId="fett">
    <w:name w:val="fett"/>
    <w:basedOn w:val="Standardskrifttypeiafsnit"/>
    <w:uiPriority w:val="14"/>
    <w:qFormat/>
    <w:rsid w:val="00AB57BD"/>
    <w:rPr>
      <w:b/>
    </w:rPr>
  </w:style>
  <w:style w:type="paragraph" w:customStyle="1" w:styleId="Bilderlink">
    <w:name w:val="Bilderlink"/>
    <w:basedOn w:val="Normal"/>
    <w:uiPriority w:val="15"/>
    <w:qFormat/>
    <w:rsid w:val="00AB57BD"/>
    <w:pPr>
      <w:spacing w:after="120" w:line="36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AB57BD"/>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6350"/>
    <w:pPr>
      <w:tabs>
        <w:tab w:val="center" w:pos="4536"/>
        <w:tab w:val="right" w:pos="9072"/>
      </w:tabs>
      <w:ind w:right="-1701"/>
      <w:jc w:val="right"/>
    </w:pPr>
  </w:style>
  <w:style w:type="character" w:customStyle="1" w:styleId="SidehovedTegn">
    <w:name w:val="Sidehoved Tegn"/>
    <w:basedOn w:val="Standardskrifttypeiafsnit"/>
    <w:link w:val="Sidehoved"/>
    <w:uiPriority w:val="99"/>
    <w:rsid w:val="00406350"/>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AB57BD"/>
    <w:pPr>
      <w:spacing w:after="840"/>
    </w:pPr>
    <w:rPr>
      <w:b/>
      <w:color w:val="A6A6A6" w:themeColor="background1" w:themeShade="A6"/>
      <w:spacing w:val="16"/>
      <w:sz w:val="28"/>
    </w:rPr>
  </w:style>
  <w:style w:type="paragraph" w:customStyle="1" w:styleId="Unterzeile">
    <w:name w:val="Unterzeile"/>
    <w:basedOn w:val="Normal"/>
    <w:next w:val="berschrift"/>
    <w:uiPriority w:val="1"/>
    <w:qFormat/>
    <w:rsid w:val="003933FD"/>
    <w:pPr>
      <w:spacing w:after="480" w:line="360" w:lineRule="auto"/>
      <w:jc w:val="both"/>
    </w:pPr>
  </w:style>
  <w:style w:type="paragraph" w:customStyle="1" w:styleId="berschrift">
    <w:name w:val="Überschrift"/>
    <w:basedOn w:val="Normal"/>
    <w:next w:val="Text"/>
    <w:uiPriority w:val="2"/>
    <w:qFormat/>
    <w:rsid w:val="003933FD"/>
    <w:pPr>
      <w:spacing w:after="240" w:line="360" w:lineRule="auto"/>
    </w:pPr>
    <w:rPr>
      <w:b/>
      <w:sz w:val="28"/>
    </w:rPr>
  </w:style>
  <w:style w:type="paragraph" w:customStyle="1" w:styleId="Text">
    <w:name w:val="Text"/>
    <w:basedOn w:val="Normal"/>
    <w:uiPriority w:val="3"/>
    <w:qFormat/>
    <w:rsid w:val="001A70F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AD0372"/>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795B15"/>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9849D6"/>
    <w:pPr>
      <w:spacing w:after="60"/>
      <w:jc w:val="both"/>
    </w:pPr>
    <w:rPr>
      <w:color w:val="808080" w:themeColor="background1" w:themeShade="80"/>
      <w:sz w:val="16"/>
    </w:rPr>
  </w:style>
  <w:style w:type="paragraph" w:customStyle="1" w:styleId="Bildunterschrift">
    <w:name w:val="Bildunterschrift"/>
    <w:basedOn w:val="Normal"/>
    <w:uiPriority w:val="12"/>
    <w:qFormat/>
    <w:rsid w:val="00AB57BD"/>
    <w:pPr>
      <w:spacing w:after="120"/>
      <w:jc w:val="both"/>
    </w:pPr>
    <w:rPr>
      <w:sz w:val="20"/>
    </w:rPr>
  </w:style>
  <w:style w:type="paragraph" w:customStyle="1" w:styleId="Copyright">
    <w:name w:val="Copyright"/>
    <w:basedOn w:val="Normal"/>
    <w:uiPriority w:val="13"/>
    <w:qFormat/>
    <w:rsid w:val="009849D6"/>
    <w:pPr>
      <w:spacing w:after="60"/>
      <w:jc w:val="both"/>
    </w:pPr>
    <w:rPr>
      <w:rFonts w:cs="Arial"/>
      <w:sz w:val="16"/>
      <w:szCs w:val="16"/>
    </w:rPr>
  </w:style>
  <w:style w:type="paragraph" w:customStyle="1" w:styleId="WasWannWo">
    <w:name w:val="Was/Wann/Wo"/>
    <w:basedOn w:val="Normal"/>
    <w:uiPriority w:val="6"/>
    <w:qFormat/>
    <w:rsid w:val="007D4A8C"/>
    <w:pPr>
      <w:tabs>
        <w:tab w:val="left" w:pos="851"/>
        <w:tab w:val="left" w:pos="2835"/>
      </w:tabs>
      <w:spacing w:after="240" w:line="360" w:lineRule="auto"/>
    </w:pPr>
    <w:rPr>
      <w:b/>
    </w:rPr>
  </w:style>
  <w:style w:type="paragraph" w:customStyle="1" w:styleId="Boilerplateberschrift">
    <w:name w:val="Boilerplate Überschrift"/>
    <w:basedOn w:val="Normal"/>
    <w:next w:val="BoilerplateText"/>
    <w:uiPriority w:val="7"/>
    <w:qFormat/>
    <w:rsid w:val="002401E6"/>
    <w:pPr>
      <w:spacing w:before="840"/>
      <w:jc w:val="center"/>
    </w:pPr>
    <w:rPr>
      <w:b/>
      <w:spacing w:val="60"/>
      <w:sz w:val="24"/>
    </w:rPr>
  </w:style>
  <w:style w:type="paragraph" w:customStyle="1" w:styleId="Seitenumbruch">
    <w:name w:val="Seitenumbruch"/>
    <w:uiPriority w:val="16"/>
    <w:qFormat/>
    <w:rsid w:val="002401E6"/>
    <w:rPr>
      <w:rFonts w:ascii="Arial" w:hAnsi="Arial"/>
      <w:spacing w:val="16"/>
      <w:sz w:val="22"/>
      <w:lang w:val="en-US" w:eastAsia="en-US"/>
    </w:rPr>
  </w:style>
  <w:style w:type="character" w:customStyle="1" w:styleId="fett">
    <w:name w:val="fett"/>
    <w:basedOn w:val="Standardskrifttypeiafsnit"/>
    <w:uiPriority w:val="14"/>
    <w:qFormat/>
    <w:rsid w:val="00AB57BD"/>
    <w:rPr>
      <w:b/>
    </w:rPr>
  </w:style>
  <w:style w:type="paragraph" w:customStyle="1" w:styleId="Bilderlink">
    <w:name w:val="Bilderlink"/>
    <w:basedOn w:val="Normal"/>
    <w:uiPriority w:val="15"/>
    <w:qFormat/>
    <w:rsid w:val="00AB57BD"/>
    <w:pPr>
      <w:spacing w:after="120" w:line="36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39051">
      <w:bodyDiv w:val="1"/>
      <w:marLeft w:val="0"/>
      <w:marRight w:val="0"/>
      <w:marTop w:val="0"/>
      <w:marBottom w:val="0"/>
      <w:divBdr>
        <w:top w:val="none" w:sz="0" w:space="0" w:color="auto"/>
        <w:left w:val="none" w:sz="0" w:space="0" w:color="auto"/>
        <w:bottom w:val="none" w:sz="0" w:space="0" w:color="auto"/>
        <w:right w:val="none" w:sz="0" w:space="0" w:color="auto"/>
      </w:divBdr>
      <w:divsChild>
        <w:div w:id="998726131">
          <w:marLeft w:val="0"/>
          <w:marRight w:val="0"/>
          <w:marTop w:val="0"/>
          <w:marBottom w:val="0"/>
          <w:divBdr>
            <w:top w:val="none" w:sz="0" w:space="0" w:color="auto"/>
            <w:left w:val="none" w:sz="0" w:space="0" w:color="auto"/>
            <w:bottom w:val="none" w:sz="0" w:space="0" w:color="auto"/>
            <w:right w:val="none" w:sz="0" w:space="0" w:color="auto"/>
          </w:divBdr>
          <w:divsChild>
            <w:div w:id="21906058">
              <w:marLeft w:val="0"/>
              <w:marRight w:val="0"/>
              <w:marTop w:val="0"/>
              <w:marBottom w:val="0"/>
              <w:divBdr>
                <w:top w:val="none" w:sz="0" w:space="0" w:color="auto"/>
                <w:left w:val="none" w:sz="0" w:space="0" w:color="auto"/>
                <w:bottom w:val="none" w:sz="0" w:space="0" w:color="auto"/>
                <w:right w:val="none" w:sz="0" w:space="0" w:color="auto"/>
              </w:divBdr>
              <w:divsChild>
                <w:div w:id="2118599361">
                  <w:marLeft w:val="0"/>
                  <w:marRight w:val="0"/>
                  <w:marTop w:val="0"/>
                  <w:marBottom w:val="0"/>
                  <w:divBdr>
                    <w:top w:val="none" w:sz="0" w:space="0" w:color="auto"/>
                    <w:left w:val="none" w:sz="0" w:space="0" w:color="auto"/>
                    <w:bottom w:val="none" w:sz="0" w:space="0" w:color="auto"/>
                    <w:right w:val="none" w:sz="0" w:space="0" w:color="auto"/>
                  </w:divBdr>
                  <w:divsChild>
                    <w:div w:id="751047214">
                      <w:marLeft w:val="0"/>
                      <w:marRight w:val="0"/>
                      <w:marTop w:val="0"/>
                      <w:marBottom w:val="0"/>
                      <w:divBdr>
                        <w:top w:val="none" w:sz="0" w:space="0" w:color="auto"/>
                        <w:left w:val="none" w:sz="0" w:space="0" w:color="auto"/>
                        <w:bottom w:val="none" w:sz="0" w:space="0" w:color="auto"/>
                        <w:right w:val="none" w:sz="0" w:space="0" w:color="auto"/>
                      </w:divBdr>
                      <w:divsChild>
                        <w:div w:id="778376098">
                          <w:marLeft w:val="0"/>
                          <w:marRight w:val="0"/>
                          <w:marTop w:val="0"/>
                          <w:marBottom w:val="0"/>
                          <w:divBdr>
                            <w:top w:val="none" w:sz="0" w:space="0" w:color="auto"/>
                            <w:left w:val="none" w:sz="0" w:space="0" w:color="auto"/>
                            <w:bottom w:val="none" w:sz="0" w:space="0" w:color="auto"/>
                            <w:right w:val="none" w:sz="0" w:space="0" w:color="auto"/>
                          </w:divBdr>
                          <w:divsChild>
                            <w:div w:id="1182742907">
                              <w:marLeft w:val="0"/>
                              <w:marRight w:val="0"/>
                              <w:marTop w:val="0"/>
                              <w:marBottom w:val="0"/>
                              <w:divBdr>
                                <w:top w:val="none" w:sz="0" w:space="0" w:color="auto"/>
                                <w:left w:val="none" w:sz="0" w:space="0" w:color="auto"/>
                                <w:bottom w:val="none" w:sz="0" w:space="0" w:color="auto"/>
                                <w:right w:val="none" w:sz="0" w:space="0" w:color="auto"/>
                              </w:divBdr>
                              <w:divsChild>
                                <w:div w:id="1911884259">
                                  <w:marLeft w:val="0"/>
                                  <w:marRight w:val="0"/>
                                  <w:marTop w:val="0"/>
                                  <w:marBottom w:val="0"/>
                                  <w:divBdr>
                                    <w:top w:val="none" w:sz="0" w:space="0" w:color="auto"/>
                                    <w:left w:val="none" w:sz="0" w:space="0" w:color="auto"/>
                                    <w:bottom w:val="none" w:sz="0" w:space="0" w:color="auto"/>
                                    <w:right w:val="none" w:sz="0" w:space="0" w:color="auto"/>
                                  </w:divBdr>
                                  <w:divsChild>
                                    <w:div w:id="18292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stagram.com/_u/axordesign" TargetMode="External"/><Relationship Id="rId18" Type="http://schemas.openxmlformats.org/officeDocument/2006/relationships/hyperlink" Target="http://www.axor-design.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7.tiff"/><Relationship Id="rId7" Type="http://schemas.openxmlformats.org/officeDocument/2006/relationships/endnotes" Target="endnotes.xml"/><Relationship Id="rId12" Type="http://schemas.openxmlformats.org/officeDocument/2006/relationships/hyperlink" Target="http://www.twitter.com/Hansgrohe_PR" TargetMode="External"/><Relationship Id="rId17" Type="http://schemas.openxmlformats.org/officeDocument/2006/relationships/hyperlink" Target="http://www.hansgrohe.s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hansgrohe.se" TargetMode="External"/><Relationship Id="rId20" Type="http://schemas.openxmlformats.org/officeDocument/2006/relationships/image" Target="media/image6.tif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xor.desig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ansgrohe.se/design" TargetMode="External"/><Relationship Id="rId23" Type="http://schemas.openxmlformats.org/officeDocument/2006/relationships/hyperlink" Target="http://www.mynewsdesk.com/se/hansgrohe" TargetMode="External"/><Relationship Id="rId10" Type="http://schemas.openxmlformats.org/officeDocument/2006/relationships/image" Target="media/image3.png"/><Relationship Id="rId19" Type="http://schemas.openxmlformats.org/officeDocument/2006/relationships/image" Target="media/image5.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tif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8A349155.dotm</Template>
  <TotalTime>18</TotalTime>
  <Pages>4</Pages>
  <Words>740</Words>
  <Characters>4721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Hansgrohe AG</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Gillner Nicole</dc:creator>
  <cp:lastModifiedBy>Jensen Merete Lykke</cp:lastModifiedBy>
  <cp:revision>9</cp:revision>
  <cp:lastPrinted>2017-07-27T11:24:00Z</cp:lastPrinted>
  <dcterms:created xsi:type="dcterms:W3CDTF">2017-07-26T12:10:00Z</dcterms:created>
  <dcterms:modified xsi:type="dcterms:W3CDTF">2018-03-23T13:06:00Z</dcterms:modified>
</cp:coreProperties>
</file>