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C481A" w14:textId="27A34493" w:rsidR="00587E88" w:rsidRPr="00D75702" w:rsidRDefault="008B0428" w:rsidP="00587E88">
      <w:pPr>
        <w:rPr>
          <w:lang w:val="cs-CZ"/>
        </w:rPr>
      </w:pPr>
      <w:r>
        <w:rPr>
          <w:rFonts w:ascii="Arial" w:hAnsi="Arial" w:cs="Arial"/>
          <w:b/>
          <w:noProof/>
          <w:color w:val="4F2170"/>
          <w:sz w:val="20"/>
          <w:szCs w:val="20"/>
          <w:lang w:val="cs-CZ"/>
        </w:rPr>
        <w:drawing>
          <wp:inline distT="0" distB="0" distL="0" distR="0" wp14:anchorId="3D8A75FF" wp14:editId="45B0F177">
            <wp:extent cx="1536970" cy="627776"/>
            <wp:effectExtent l="0" t="0" r="0" b="0"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reslení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818" cy="63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06"/>
      </w:tblGrid>
      <w:tr w:rsidR="00587E88" w:rsidRPr="000F37C6" w14:paraId="4A1249F0" w14:textId="77777777" w:rsidTr="00615E1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8"/>
              <w:gridCol w:w="3231"/>
            </w:tblGrid>
            <w:tr w:rsidR="00587E88" w:rsidRPr="000F37C6" w14:paraId="14099388" w14:textId="77777777" w:rsidTr="00615E1A">
              <w:tc>
                <w:tcPr>
                  <w:tcW w:w="1458" w:type="dxa"/>
                </w:tcPr>
                <w:p w14:paraId="3826DE25" w14:textId="77777777" w:rsidR="00587E88" w:rsidRPr="000F37C6" w:rsidRDefault="00587E88" w:rsidP="00615E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sz w:val="20"/>
                      <w:szCs w:val="20"/>
                      <w:lang w:val="cs-CZ"/>
                    </w:rPr>
                  </w:pPr>
                  <w:r w:rsidRPr="000F37C6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cs-CZ"/>
                    </w:rPr>
                    <w:t>Kontakt:</w:t>
                  </w:r>
                </w:p>
              </w:tc>
              <w:tc>
                <w:tcPr>
                  <w:tcW w:w="3420" w:type="dxa"/>
                </w:tcPr>
                <w:p w14:paraId="4624FCF8" w14:textId="43D6CDEC" w:rsidR="00587E88" w:rsidRPr="00A93008" w:rsidRDefault="00134DE6" w:rsidP="00615E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sz w:val="20"/>
                      <w:szCs w:val="20"/>
                      <w:lang w:val="cs-CZ"/>
                    </w:rPr>
                  </w:pPr>
                  <w:r w:rsidRPr="00A93008">
                    <w:rPr>
                      <w:rFonts w:ascii="Arial" w:eastAsia="Arial" w:hAnsi="Arial" w:cs="Arial"/>
                      <w:sz w:val="20"/>
                      <w:szCs w:val="20"/>
                      <w:lang w:val="cs-CZ"/>
                    </w:rPr>
                    <w:t>Kateřina Zachová</w:t>
                  </w:r>
                </w:p>
              </w:tc>
            </w:tr>
            <w:tr w:rsidR="00587E88" w:rsidRPr="000F37C6" w14:paraId="271BCD01" w14:textId="77777777" w:rsidTr="00615E1A">
              <w:trPr>
                <w:trHeight w:val="70"/>
              </w:trPr>
              <w:tc>
                <w:tcPr>
                  <w:tcW w:w="1458" w:type="dxa"/>
                </w:tcPr>
                <w:p w14:paraId="4E6D8F4A" w14:textId="77777777" w:rsidR="00587E88" w:rsidRPr="000F37C6" w:rsidRDefault="00587E88" w:rsidP="00615E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14:paraId="5C1EDD47" w14:textId="22FFBCB4" w:rsidR="00587E88" w:rsidRPr="00A93008" w:rsidRDefault="00587E88" w:rsidP="00615E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sz w:val="20"/>
                      <w:szCs w:val="20"/>
                      <w:lang w:val="cs-CZ"/>
                    </w:rPr>
                  </w:pPr>
                  <w:r w:rsidRPr="00A93008">
                    <w:rPr>
                      <w:rFonts w:ascii="Arial" w:eastAsia="Arial" w:hAnsi="Arial" w:cs="Arial"/>
                      <w:sz w:val="20"/>
                      <w:szCs w:val="20"/>
                      <w:lang w:val="cs-CZ"/>
                    </w:rPr>
                    <w:t>+420</w:t>
                  </w:r>
                  <w:r w:rsidR="009262BE" w:rsidRPr="00A93008">
                    <w:rPr>
                      <w:rFonts w:ascii="Arial" w:eastAsia="Arial" w:hAnsi="Arial" w:cs="Arial"/>
                      <w:sz w:val="20"/>
                      <w:szCs w:val="20"/>
                      <w:lang w:val="cs-CZ"/>
                    </w:rPr>
                    <w:t> 605</w:t>
                  </w:r>
                  <w:r w:rsidR="00A457FA" w:rsidRPr="00A93008">
                    <w:rPr>
                      <w:rFonts w:ascii="Arial" w:eastAsia="Arial" w:hAnsi="Arial" w:cs="Arial"/>
                      <w:sz w:val="20"/>
                      <w:szCs w:val="20"/>
                      <w:lang w:val="cs-CZ"/>
                    </w:rPr>
                    <w:t> </w:t>
                  </w:r>
                  <w:r w:rsidR="009262BE" w:rsidRPr="00A93008">
                    <w:rPr>
                      <w:rFonts w:ascii="Arial" w:eastAsia="Arial" w:hAnsi="Arial" w:cs="Arial"/>
                      <w:sz w:val="20"/>
                      <w:szCs w:val="20"/>
                      <w:lang w:val="cs-CZ"/>
                    </w:rPr>
                    <w:t>570 890</w:t>
                  </w:r>
                </w:p>
              </w:tc>
            </w:tr>
            <w:tr w:rsidR="00587E88" w:rsidRPr="000F37C6" w14:paraId="34C34E26" w14:textId="77777777" w:rsidTr="00615E1A">
              <w:tc>
                <w:tcPr>
                  <w:tcW w:w="1458" w:type="dxa"/>
                </w:tcPr>
                <w:p w14:paraId="70945B87" w14:textId="77777777" w:rsidR="00587E88" w:rsidRPr="000F37C6" w:rsidRDefault="00587E88" w:rsidP="00615E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14:paraId="068844C8" w14:textId="77777777" w:rsidR="00587E88" w:rsidRPr="000F37C6" w:rsidRDefault="00587E88" w:rsidP="00615E1A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sz w:val="20"/>
                      <w:szCs w:val="20"/>
                      <w:lang w:val="cs-CZ"/>
                    </w:rPr>
                  </w:pPr>
                  <w:r w:rsidRPr="000F37C6">
                    <w:rPr>
                      <w:rFonts w:ascii="Arial" w:eastAsia="Arial" w:hAnsi="Arial" w:cs="Arial"/>
                      <w:sz w:val="20"/>
                      <w:szCs w:val="20"/>
                      <w:lang w:val="cs-CZ"/>
                    </w:rPr>
                    <w:t>corporateaffairsczsk@mdlz.com</w:t>
                  </w:r>
                  <w:hyperlink r:id="rId8" w:history="1"/>
                </w:p>
              </w:tc>
            </w:tr>
          </w:tbl>
          <w:p w14:paraId="4399E910" w14:textId="77777777" w:rsidR="00587E88" w:rsidRPr="000F37C6" w:rsidRDefault="00587E88" w:rsidP="00615E1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28EDBD0" w14:textId="77777777" w:rsidR="00587E88" w:rsidRPr="000F37C6" w:rsidRDefault="00587E88" w:rsidP="00615E1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0F37C6">
              <w:rPr>
                <w:rFonts w:ascii="Arial" w:eastAsia="Arial" w:hAnsi="Arial" w:cs="Arial"/>
                <w:sz w:val="20"/>
                <w:szCs w:val="20"/>
                <w:lang w:val="cs-CZ"/>
              </w:rPr>
              <w:t>Dana Tučková, Native PR</w:t>
            </w:r>
          </w:p>
          <w:p w14:paraId="3D937B9A" w14:textId="77777777" w:rsidR="00587E88" w:rsidRPr="000F37C6" w:rsidRDefault="00587E88" w:rsidP="00615E1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0F37C6">
              <w:rPr>
                <w:rFonts w:ascii="Arial" w:eastAsia="Arial" w:hAnsi="Arial" w:cs="Arial"/>
                <w:sz w:val="20"/>
                <w:szCs w:val="20"/>
                <w:lang w:val="cs-CZ"/>
              </w:rPr>
              <w:t>+ 420 </w:t>
            </w:r>
            <w:r w:rsidRPr="000F37C6">
              <w:rPr>
                <w:rFonts w:ascii="Arial" w:eastAsia="Arial" w:hAnsi="Arial" w:cs="Arial"/>
                <w:sz w:val="20"/>
                <w:szCs w:val="20"/>
              </w:rPr>
              <w:t>773 979 562</w:t>
            </w:r>
          </w:p>
          <w:p w14:paraId="5DF98FE6" w14:textId="77777777" w:rsidR="00587E88" w:rsidRPr="000F37C6" w:rsidRDefault="00587E88" w:rsidP="00615E1A">
            <w:pPr>
              <w:rPr>
                <w:sz w:val="20"/>
                <w:szCs w:val="20"/>
                <w:lang w:val="cs-CZ"/>
              </w:rPr>
            </w:pPr>
            <w:r w:rsidRPr="000F37C6">
              <w:rPr>
                <w:rFonts w:ascii="Arial" w:eastAsia="Arial" w:hAnsi="Arial" w:cs="Arial"/>
                <w:sz w:val="20"/>
                <w:szCs w:val="20"/>
                <w:lang w:val="cs-CZ"/>
              </w:rPr>
              <w:t>dana.tuckova@nativepr.cz</w:t>
            </w:r>
          </w:p>
        </w:tc>
      </w:tr>
    </w:tbl>
    <w:p w14:paraId="5B606D15" w14:textId="77777777" w:rsidR="00587E88" w:rsidRPr="000F37C6" w:rsidRDefault="00587E88" w:rsidP="00CD27A5">
      <w:pPr>
        <w:spacing w:after="0" w:line="240" w:lineRule="auto"/>
        <w:rPr>
          <w:rFonts w:ascii="Arial" w:hAnsi="Arial" w:cs="Arial"/>
          <w:b/>
          <w:color w:val="4F2170"/>
          <w:sz w:val="20"/>
          <w:szCs w:val="20"/>
          <w:lang w:val="cs-CZ"/>
        </w:rPr>
      </w:pPr>
    </w:p>
    <w:p w14:paraId="1D45A894" w14:textId="3D85F202" w:rsidR="00587E88" w:rsidRPr="00D75702" w:rsidRDefault="009951C4" w:rsidP="00587E88">
      <w:pPr>
        <w:spacing w:after="0" w:line="240" w:lineRule="auto"/>
        <w:jc w:val="center"/>
        <w:rPr>
          <w:rFonts w:ascii="Arial" w:hAnsi="Arial" w:cs="Arial"/>
          <w:b/>
          <w:color w:val="4F2170"/>
          <w:sz w:val="32"/>
          <w:szCs w:val="36"/>
          <w:lang w:val="cs-CZ"/>
        </w:rPr>
      </w:pPr>
      <w:r>
        <w:rPr>
          <w:rFonts w:ascii="Arial" w:hAnsi="Arial" w:cs="Arial"/>
          <w:b/>
          <w:color w:val="4F2170"/>
          <w:sz w:val="32"/>
          <w:szCs w:val="36"/>
          <w:lang w:val="cs-CZ"/>
        </w:rPr>
        <w:t xml:space="preserve">Továrna na výrobu sušenek </w:t>
      </w:r>
      <w:r w:rsidR="00BF0E39">
        <w:rPr>
          <w:rFonts w:ascii="Arial" w:hAnsi="Arial" w:cs="Arial"/>
          <w:b/>
          <w:color w:val="4F2170"/>
          <w:sz w:val="32"/>
          <w:szCs w:val="36"/>
          <w:lang w:val="cs-CZ"/>
        </w:rPr>
        <w:t xml:space="preserve">a oplatek </w:t>
      </w:r>
      <w:r>
        <w:rPr>
          <w:rFonts w:ascii="Arial" w:hAnsi="Arial" w:cs="Arial"/>
          <w:b/>
          <w:color w:val="4F2170"/>
          <w:sz w:val="32"/>
          <w:szCs w:val="36"/>
          <w:lang w:val="cs-CZ"/>
        </w:rPr>
        <w:t xml:space="preserve">v Opavě slaví </w:t>
      </w:r>
      <w:r w:rsidR="004D0AA0">
        <w:rPr>
          <w:rFonts w:ascii="Arial" w:hAnsi="Arial" w:cs="Arial"/>
          <w:b/>
          <w:color w:val="4F2170"/>
          <w:sz w:val="32"/>
          <w:szCs w:val="36"/>
          <w:lang w:val="cs-CZ"/>
        </w:rPr>
        <w:t>180 let</w:t>
      </w:r>
      <w:r w:rsidR="00587E88">
        <w:rPr>
          <w:rFonts w:ascii="Arial" w:hAnsi="Arial" w:cs="Arial"/>
          <w:b/>
          <w:color w:val="4F2170"/>
          <w:sz w:val="32"/>
          <w:szCs w:val="36"/>
          <w:lang w:val="cs-CZ"/>
        </w:rPr>
        <w:t xml:space="preserve"> </w:t>
      </w:r>
    </w:p>
    <w:p w14:paraId="14610977" w14:textId="77777777" w:rsidR="00587E88" w:rsidRPr="00D75702" w:rsidRDefault="00587E88" w:rsidP="00134DE6">
      <w:pPr>
        <w:pStyle w:val="Odstavecseseznamem"/>
        <w:spacing w:after="0" w:line="240" w:lineRule="auto"/>
        <w:ind w:left="0"/>
        <w:rPr>
          <w:rFonts w:ascii="Arial" w:hAnsi="Arial" w:cs="Arial"/>
          <w:b/>
          <w:color w:val="4F2170"/>
          <w:sz w:val="18"/>
          <w:szCs w:val="24"/>
          <w:lang w:val="cs-CZ"/>
        </w:rPr>
      </w:pPr>
    </w:p>
    <w:p w14:paraId="0782F0E4" w14:textId="51254E33" w:rsidR="00EE2569" w:rsidRPr="00A13D16" w:rsidRDefault="00F30EE6" w:rsidP="00EE61C5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4F2170"/>
          <w:sz w:val="20"/>
          <w:szCs w:val="20"/>
          <w:lang w:val="cs-CZ"/>
        </w:rPr>
      </w:pPr>
      <w:r>
        <w:rPr>
          <w:rFonts w:ascii="Arial" w:hAnsi="Arial" w:cs="Arial"/>
          <w:b/>
          <w:color w:val="4F2170"/>
          <w:sz w:val="20"/>
          <w:szCs w:val="20"/>
          <w:lang w:val="cs-CZ"/>
        </w:rPr>
        <w:t>Vůbec p</w:t>
      </w:r>
      <w:r w:rsidR="00BF0E39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rvní </w:t>
      </w:r>
      <w:r>
        <w:rPr>
          <w:rFonts w:ascii="Arial" w:hAnsi="Arial" w:cs="Arial"/>
          <w:b/>
          <w:color w:val="4F2170"/>
          <w:sz w:val="20"/>
          <w:szCs w:val="20"/>
          <w:lang w:val="cs-CZ"/>
        </w:rPr>
        <w:t>oplatky</w:t>
      </w:r>
      <w:r w:rsidR="00961E8B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 </w:t>
      </w:r>
      <w:r w:rsidR="00BF0E39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upekl zakladatel pekařské tradice </w:t>
      </w:r>
      <w:r w:rsidR="00AF6514">
        <w:rPr>
          <w:rFonts w:ascii="Arial" w:hAnsi="Arial" w:cs="Arial"/>
          <w:b/>
          <w:color w:val="4F2170"/>
          <w:sz w:val="20"/>
          <w:szCs w:val="20"/>
          <w:lang w:val="cs-CZ"/>
        </w:rPr>
        <w:t>a pozděj</w:t>
      </w:r>
      <w:r w:rsidR="00961E8B">
        <w:rPr>
          <w:rFonts w:ascii="Arial" w:hAnsi="Arial" w:cs="Arial"/>
          <w:b/>
          <w:color w:val="4F2170"/>
          <w:sz w:val="20"/>
          <w:szCs w:val="20"/>
          <w:lang w:val="cs-CZ"/>
        </w:rPr>
        <w:t>ší</w:t>
      </w:r>
      <w:r w:rsidR="00AF6514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 firmy </w:t>
      </w:r>
      <w:proofErr w:type="spellStart"/>
      <w:r w:rsidR="00AF6514">
        <w:rPr>
          <w:rFonts w:ascii="Arial" w:hAnsi="Arial" w:cs="Arial"/>
          <w:b/>
          <w:color w:val="4F2170"/>
          <w:sz w:val="20"/>
          <w:szCs w:val="20"/>
          <w:lang w:val="cs-CZ"/>
        </w:rPr>
        <w:t>Fiedor</w:t>
      </w:r>
      <w:proofErr w:type="spellEnd"/>
      <w:r w:rsidR="00AF6514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, </w:t>
      </w:r>
      <w:proofErr w:type="spellStart"/>
      <w:r w:rsidR="00BF0E39">
        <w:rPr>
          <w:rFonts w:ascii="Arial" w:hAnsi="Arial" w:cs="Arial"/>
          <w:b/>
          <w:color w:val="4F2170"/>
          <w:sz w:val="20"/>
          <w:szCs w:val="20"/>
          <w:lang w:val="cs-CZ"/>
        </w:rPr>
        <w:t>Kaspar</w:t>
      </w:r>
      <w:proofErr w:type="spellEnd"/>
      <w:r w:rsidR="00BF0E39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 </w:t>
      </w:r>
      <w:proofErr w:type="spellStart"/>
      <w:r w:rsidR="00BF0E39">
        <w:rPr>
          <w:rFonts w:ascii="Arial" w:hAnsi="Arial" w:cs="Arial"/>
          <w:b/>
          <w:color w:val="4F2170"/>
          <w:sz w:val="20"/>
          <w:szCs w:val="20"/>
          <w:lang w:val="cs-CZ"/>
        </w:rPr>
        <w:t>Fiedor</w:t>
      </w:r>
      <w:proofErr w:type="spellEnd"/>
      <w:r w:rsidR="00AF6514">
        <w:rPr>
          <w:rFonts w:ascii="Arial" w:hAnsi="Arial" w:cs="Arial"/>
          <w:b/>
          <w:color w:val="4F2170"/>
          <w:sz w:val="20"/>
          <w:szCs w:val="20"/>
          <w:lang w:val="cs-CZ"/>
        </w:rPr>
        <w:t>,</w:t>
      </w:r>
      <w:r w:rsidR="00BF0E39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 v</w:t>
      </w:r>
      <w:r w:rsidR="00102179">
        <w:rPr>
          <w:rFonts w:ascii="Arial" w:hAnsi="Arial" w:cs="Arial"/>
          <w:b/>
          <w:color w:val="4F2170"/>
          <w:sz w:val="20"/>
          <w:szCs w:val="20"/>
          <w:lang w:val="cs-CZ"/>
        </w:rPr>
        <w:t> </w:t>
      </w:r>
      <w:r w:rsidR="00A13D16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roce 1840 </w:t>
      </w:r>
    </w:p>
    <w:p w14:paraId="584FBF38" w14:textId="23E12675" w:rsidR="00793E05" w:rsidRPr="00961E8B" w:rsidRDefault="009A0E89" w:rsidP="00961E8B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4F2170"/>
          <w:sz w:val="20"/>
          <w:szCs w:val="20"/>
          <w:lang w:val="cs-CZ"/>
        </w:rPr>
      </w:pPr>
      <w:r w:rsidRPr="002C19B4">
        <w:rPr>
          <w:rFonts w:ascii="Arial" w:hAnsi="Arial" w:cs="Arial"/>
          <w:b/>
          <w:color w:val="4F2170"/>
          <w:sz w:val="20"/>
          <w:szCs w:val="20"/>
          <w:lang w:val="cs-CZ"/>
        </w:rPr>
        <w:t>Dnes</w:t>
      </w:r>
      <w:r w:rsidR="00880E1C" w:rsidRPr="002C19B4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 je v Opavě </w:t>
      </w:r>
      <w:r w:rsidR="002C19B4" w:rsidRPr="002C19B4">
        <w:rPr>
          <w:rFonts w:ascii="Arial" w:hAnsi="Arial" w:cs="Arial"/>
          <w:b/>
          <w:color w:val="4F2170"/>
          <w:sz w:val="20"/>
          <w:szCs w:val="20"/>
          <w:lang w:val="cs-CZ"/>
        </w:rPr>
        <w:t>obří a supe</w:t>
      </w:r>
      <w:r w:rsidR="00961E8B">
        <w:rPr>
          <w:rFonts w:ascii="Arial" w:hAnsi="Arial" w:cs="Arial"/>
          <w:b/>
          <w:color w:val="4F2170"/>
          <w:sz w:val="20"/>
          <w:szCs w:val="20"/>
          <w:lang w:val="cs-CZ"/>
        </w:rPr>
        <w:t>r</w:t>
      </w:r>
      <w:r w:rsidR="002C19B4" w:rsidRPr="002C19B4">
        <w:rPr>
          <w:rFonts w:ascii="Arial" w:hAnsi="Arial" w:cs="Arial"/>
          <w:b/>
          <w:color w:val="4F2170"/>
          <w:sz w:val="20"/>
          <w:szCs w:val="20"/>
          <w:lang w:val="cs-CZ"/>
        </w:rPr>
        <w:t>moderní závod, denně se zde upeč</w:t>
      </w:r>
      <w:r w:rsidR="00961E8B">
        <w:rPr>
          <w:rFonts w:ascii="Arial" w:hAnsi="Arial" w:cs="Arial"/>
          <w:b/>
          <w:color w:val="4F2170"/>
          <w:sz w:val="20"/>
          <w:szCs w:val="20"/>
          <w:lang w:val="cs-CZ"/>
        </w:rPr>
        <w:t>ou</w:t>
      </w:r>
      <w:r w:rsidR="002C19B4" w:rsidRPr="002C19B4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 </w:t>
      </w:r>
      <w:r w:rsidR="00793E05" w:rsidRPr="002C19B4">
        <w:rPr>
          <w:rFonts w:ascii="Arial" w:hAnsi="Arial" w:cs="Arial"/>
          <w:b/>
          <w:color w:val="4F2170"/>
          <w:sz w:val="20"/>
          <w:szCs w:val="20"/>
          <w:lang w:val="cs-CZ"/>
        </w:rPr>
        <w:t>milion</w:t>
      </w:r>
      <w:r w:rsidR="00961E8B">
        <w:rPr>
          <w:rFonts w:ascii="Arial" w:hAnsi="Arial" w:cs="Arial"/>
          <w:b/>
          <w:color w:val="4F2170"/>
          <w:sz w:val="20"/>
          <w:szCs w:val="20"/>
          <w:lang w:val="cs-CZ"/>
        </w:rPr>
        <w:t>y</w:t>
      </w:r>
      <w:r w:rsidR="00793E05" w:rsidRPr="002C19B4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 sušenek</w:t>
      </w:r>
      <w:r w:rsidR="00961E8B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 určených pro spotřebitele z celé Evropy</w:t>
      </w:r>
      <w:r w:rsidR="00961E8B" w:rsidRPr="00961E8B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 </w:t>
      </w:r>
    </w:p>
    <w:p w14:paraId="03F5320F" w14:textId="60366554" w:rsidR="002C19B4" w:rsidRPr="002C19B4" w:rsidRDefault="007F056A" w:rsidP="0052698D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4F2170"/>
          <w:sz w:val="20"/>
          <w:szCs w:val="20"/>
          <w:lang w:val="cs-CZ"/>
        </w:rPr>
      </w:pPr>
      <w:r>
        <w:rPr>
          <w:rFonts w:ascii="Arial" w:hAnsi="Arial" w:cs="Arial"/>
          <w:b/>
          <w:color w:val="4F2170"/>
          <w:sz w:val="20"/>
          <w:szCs w:val="20"/>
          <w:lang w:val="cs-CZ"/>
        </w:rPr>
        <w:t>Továrně někteří stále říkají Opavia, t</w:t>
      </w:r>
      <w:r w:rsidR="004E2E2A">
        <w:rPr>
          <w:rFonts w:ascii="Arial" w:hAnsi="Arial" w:cs="Arial"/>
          <w:b/>
          <w:color w:val="4F2170"/>
          <w:sz w:val="20"/>
          <w:szCs w:val="20"/>
          <w:lang w:val="cs-CZ"/>
        </w:rPr>
        <w:t>ento název</w:t>
      </w:r>
      <w:r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 </w:t>
      </w:r>
      <w:r w:rsidR="00D8623D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se </w:t>
      </w:r>
      <w:r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ale </w:t>
      </w:r>
      <w:r w:rsidR="002379A1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v průběhu času změnil na </w:t>
      </w:r>
      <w:r w:rsidR="004E2E2A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zastřešující </w:t>
      </w:r>
      <w:r w:rsidR="00D8623D">
        <w:rPr>
          <w:rFonts w:ascii="Arial" w:hAnsi="Arial" w:cs="Arial"/>
          <w:b/>
          <w:color w:val="4F2170"/>
          <w:sz w:val="20"/>
          <w:szCs w:val="20"/>
          <w:lang w:val="cs-CZ"/>
        </w:rPr>
        <w:t>značk</w:t>
      </w:r>
      <w:r w:rsidR="002379A1">
        <w:rPr>
          <w:rFonts w:ascii="Arial" w:hAnsi="Arial" w:cs="Arial"/>
          <w:b/>
          <w:color w:val="4F2170"/>
          <w:sz w:val="20"/>
          <w:szCs w:val="20"/>
          <w:lang w:val="cs-CZ"/>
        </w:rPr>
        <w:t>u</w:t>
      </w:r>
      <w:r w:rsidR="00D8623D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 pro </w:t>
      </w:r>
      <w:r w:rsidR="00C8267C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sušenkové a oplatkové produkty </w:t>
      </w:r>
    </w:p>
    <w:p w14:paraId="24B15C5F" w14:textId="375483B2" w:rsidR="002B395E" w:rsidRPr="00135E29" w:rsidRDefault="008C3F15" w:rsidP="007F0631">
      <w:pPr>
        <w:spacing w:after="0" w:line="360" w:lineRule="auto"/>
        <w:ind w:firstLine="720"/>
        <w:rPr>
          <w:rFonts w:ascii="Arial" w:hAnsi="Arial" w:cs="Arial"/>
          <w:bCs/>
          <w:sz w:val="20"/>
          <w:szCs w:val="20"/>
          <w:lang w:val="cs-CZ"/>
        </w:rPr>
      </w:pPr>
      <w:r w:rsidRPr="008C3F15">
        <w:rPr>
          <w:rFonts w:ascii="Arial" w:hAnsi="Arial" w:cs="Arial"/>
          <w:b/>
          <w:sz w:val="20"/>
          <w:szCs w:val="20"/>
          <w:lang w:val="cs-CZ"/>
        </w:rPr>
        <w:t>16</w:t>
      </w:r>
      <w:r w:rsidR="00587E88" w:rsidRPr="008C3F15">
        <w:rPr>
          <w:rFonts w:ascii="Arial" w:hAnsi="Arial" w:cs="Arial"/>
          <w:b/>
          <w:sz w:val="20"/>
          <w:szCs w:val="20"/>
          <w:lang w:val="cs-CZ"/>
        </w:rPr>
        <w:t xml:space="preserve">. </w:t>
      </w:r>
      <w:r w:rsidR="00E44511" w:rsidRPr="008C3F15">
        <w:rPr>
          <w:rFonts w:ascii="Arial" w:hAnsi="Arial" w:cs="Arial"/>
          <w:b/>
          <w:sz w:val="20"/>
          <w:szCs w:val="20"/>
          <w:lang w:val="cs-CZ"/>
        </w:rPr>
        <w:t>července</w:t>
      </w:r>
      <w:r w:rsidR="00587E88" w:rsidRPr="00135E29">
        <w:rPr>
          <w:rFonts w:ascii="Arial" w:hAnsi="Arial" w:cs="Arial"/>
          <w:b/>
          <w:sz w:val="20"/>
          <w:szCs w:val="20"/>
          <w:lang w:val="cs-CZ"/>
        </w:rPr>
        <w:t xml:space="preserve"> 2020 –</w:t>
      </w:r>
      <w:bookmarkStart w:id="0" w:name="_Hlk9510653"/>
      <w:r w:rsidR="001050FE" w:rsidRPr="00135E29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C95A6E" w:rsidRPr="00135E29">
        <w:rPr>
          <w:rFonts w:ascii="Arial" w:hAnsi="Arial" w:cs="Arial"/>
          <w:bCs/>
          <w:sz w:val="20"/>
          <w:szCs w:val="20"/>
          <w:lang w:val="cs-CZ"/>
        </w:rPr>
        <w:t>P</w:t>
      </w:r>
      <w:r w:rsidR="004A7E99">
        <w:rPr>
          <w:rFonts w:ascii="Arial" w:hAnsi="Arial" w:cs="Arial"/>
          <w:bCs/>
          <w:sz w:val="20"/>
          <w:szCs w:val="20"/>
          <w:lang w:val="cs-CZ"/>
        </w:rPr>
        <w:t>řesně před 180 lety vznikla v Opavě p</w:t>
      </w:r>
      <w:r w:rsidR="00C95A6E" w:rsidRPr="00135E29">
        <w:rPr>
          <w:rFonts w:ascii="Arial" w:hAnsi="Arial" w:cs="Arial"/>
          <w:bCs/>
          <w:sz w:val="20"/>
          <w:szCs w:val="20"/>
          <w:lang w:val="cs-CZ"/>
        </w:rPr>
        <w:t>ekařská tradice</w:t>
      </w:r>
      <w:r w:rsidR="00CD442C" w:rsidRPr="00135E29">
        <w:rPr>
          <w:rFonts w:ascii="Arial" w:hAnsi="Arial" w:cs="Arial"/>
          <w:bCs/>
          <w:sz w:val="20"/>
          <w:szCs w:val="20"/>
          <w:lang w:val="cs-CZ"/>
        </w:rPr>
        <w:t>, která je s</w:t>
      </w:r>
      <w:r w:rsidR="004A7E99">
        <w:rPr>
          <w:rFonts w:ascii="Arial" w:hAnsi="Arial" w:cs="Arial"/>
          <w:bCs/>
          <w:sz w:val="20"/>
          <w:szCs w:val="20"/>
          <w:lang w:val="cs-CZ"/>
        </w:rPr>
        <w:t> </w:t>
      </w:r>
      <w:r w:rsidR="00CD442C" w:rsidRPr="00135E29">
        <w:rPr>
          <w:rFonts w:ascii="Arial" w:hAnsi="Arial" w:cs="Arial"/>
          <w:bCs/>
          <w:sz w:val="20"/>
          <w:szCs w:val="20"/>
          <w:lang w:val="cs-CZ"/>
        </w:rPr>
        <w:t>městem</w:t>
      </w:r>
      <w:r w:rsidR="004A7E99">
        <w:rPr>
          <w:rFonts w:ascii="Arial" w:hAnsi="Arial" w:cs="Arial"/>
          <w:bCs/>
          <w:sz w:val="20"/>
          <w:szCs w:val="20"/>
          <w:lang w:val="cs-CZ"/>
        </w:rPr>
        <w:t xml:space="preserve"> nedílně</w:t>
      </w:r>
      <w:r w:rsidR="00CD442C" w:rsidRPr="00135E29">
        <w:rPr>
          <w:rFonts w:ascii="Arial" w:hAnsi="Arial" w:cs="Arial"/>
          <w:bCs/>
          <w:sz w:val="20"/>
          <w:szCs w:val="20"/>
          <w:lang w:val="cs-CZ"/>
        </w:rPr>
        <w:t xml:space="preserve"> spojena až do dnešních dnů</w:t>
      </w:r>
      <w:r w:rsidR="00C95A6E" w:rsidRPr="00135E29">
        <w:rPr>
          <w:rFonts w:ascii="Arial" w:hAnsi="Arial" w:cs="Arial"/>
          <w:bCs/>
          <w:sz w:val="20"/>
          <w:szCs w:val="20"/>
          <w:lang w:val="cs-CZ"/>
        </w:rPr>
        <w:t xml:space="preserve">. </w:t>
      </w:r>
      <w:r w:rsidR="00CD442C" w:rsidRPr="00135E29">
        <w:rPr>
          <w:rFonts w:ascii="Arial" w:hAnsi="Arial" w:cs="Arial"/>
          <w:bCs/>
          <w:sz w:val="20"/>
          <w:szCs w:val="20"/>
          <w:lang w:val="cs-CZ"/>
        </w:rPr>
        <w:t>P</w:t>
      </w:r>
      <w:r w:rsidR="00315564" w:rsidRPr="00135E29">
        <w:rPr>
          <w:rFonts w:ascii="Arial" w:hAnsi="Arial" w:cs="Arial"/>
          <w:bCs/>
          <w:sz w:val="20"/>
          <w:szCs w:val="20"/>
          <w:lang w:val="cs-CZ"/>
        </w:rPr>
        <w:t xml:space="preserve">ůvodním povoláním soukeník </w:t>
      </w:r>
      <w:proofErr w:type="spellStart"/>
      <w:r w:rsidR="00315564" w:rsidRPr="00135E29">
        <w:rPr>
          <w:rFonts w:ascii="Arial" w:hAnsi="Arial" w:cs="Arial"/>
          <w:bCs/>
          <w:sz w:val="20"/>
          <w:szCs w:val="20"/>
          <w:lang w:val="cs-CZ"/>
        </w:rPr>
        <w:t>Kaspar</w:t>
      </w:r>
      <w:proofErr w:type="spellEnd"/>
      <w:r w:rsidR="00315564" w:rsidRPr="00135E29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proofErr w:type="spellStart"/>
      <w:r w:rsidR="00315564" w:rsidRPr="00135E29">
        <w:rPr>
          <w:rFonts w:ascii="Arial" w:hAnsi="Arial" w:cs="Arial"/>
          <w:bCs/>
          <w:sz w:val="20"/>
          <w:szCs w:val="20"/>
          <w:lang w:val="cs-CZ"/>
        </w:rPr>
        <w:t>Fiedor</w:t>
      </w:r>
      <w:proofErr w:type="spellEnd"/>
      <w:r w:rsidR="00315564" w:rsidRPr="00135E29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CD442C" w:rsidRPr="00135E29">
        <w:rPr>
          <w:rFonts w:ascii="Arial" w:hAnsi="Arial" w:cs="Arial"/>
          <w:bCs/>
          <w:sz w:val="20"/>
          <w:szCs w:val="20"/>
          <w:lang w:val="cs-CZ"/>
        </w:rPr>
        <w:t xml:space="preserve">tehdy </w:t>
      </w:r>
      <w:r w:rsidR="00315564" w:rsidRPr="00135E29">
        <w:rPr>
          <w:rFonts w:ascii="Arial" w:hAnsi="Arial" w:cs="Arial"/>
          <w:bCs/>
          <w:sz w:val="20"/>
          <w:szCs w:val="20"/>
          <w:lang w:val="cs-CZ"/>
        </w:rPr>
        <w:t>napekl a prodal z okna svého domu první oplatky</w:t>
      </w:r>
      <w:r w:rsidR="00E20C15" w:rsidRPr="00135E29">
        <w:rPr>
          <w:rFonts w:ascii="Arial" w:hAnsi="Arial" w:cs="Arial"/>
          <w:bCs/>
          <w:sz w:val="20"/>
          <w:szCs w:val="20"/>
          <w:lang w:val="cs-CZ"/>
        </w:rPr>
        <w:t xml:space="preserve"> a následně založil firmu </w:t>
      </w:r>
      <w:proofErr w:type="spellStart"/>
      <w:r w:rsidR="00E20C15" w:rsidRPr="00135E29">
        <w:rPr>
          <w:rFonts w:ascii="Arial" w:hAnsi="Arial" w:cs="Arial"/>
          <w:bCs/>
          <w:sz w:val="20"/>
          <w:szCs w:val="20"/>
          <w:lang w:val="cs-CZ"/>
        </w:rPr>
        <w:t>Fiedor</w:t>
      </w:r>
      <w:proofErr w:type="spellEnd"/>
      <w:r w:rsidR="00E20C15" w:rsidRPr="00135E29">
        <w:rPr>
          <w:rFonts w:ascii="Arial" w:hAnsi="Arial" w:cs="Arial"/>
          <w:bCs/>
          <w:sz w:val="20"/>
          <w:szCs w:val="20"/>
          <w:lang w:val="cs-CZ"/>
        </w:rPr>
        <w:t xml:space="preserve"> orientovanou na výrobu trvanlivého pečiva</w:t>
      </w:r>
      <w:r w:rsidR="00315564" w:rsidRPr="00135E29">
        <w:rPr>
          <w:rFonts w:ascii="Arial" w:hAnsi="Arial" w:cs="Arial"/>
          <w:bCs/>
          <w:sz w:val="20"/>
          <w:szCs w:val="20"/>
          <w:lang w:val="cs-CZ"/>
        </w:rPr>
        <w:t>.</w:t>
      </w:r>
      <w:r w:rsidR="00C55B14" w:rsidRPr="00135E29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315564" w:rsidRPr="00135E29">
        <w:rPr>
          <w:rFonts w:ascii="Arial" w:hAnsi="Arial" w:cs="Arial"/>
          <w:bCs/>
          <w:sz w:val="20"/>
          <w:szCs w:val="20"/>
          <w:lang w:val="cs-CZ"/>
        </w:rPr>
        <w:t xml:space="preserve">Na odkaz jeho i dalších pokračovatelů z rodiny </w:t>
      </w:r>
      <w:proofErr w:type="spellStart"/>
      <w:r w:rsidR="00315564" w:rsidRPr="00135E29">
        <w:rPr>
          <w:rFonts w:ascii="Arial" w:hAnsi="Arial" w:cs="Arial"/>
          <w:bCs/>
          <w:sz w:val="20"/>
          <w:szCs w:val="20"/>
          <w:lang w:val="cs-CZ"/>
        </w:rPr>
        <w:t>Fiedorů</w:t>
      </w:r>
      <w:proofErr w:type="spellEnd"/>
      <w:r w:rsidR="00315564" w:rsidRPr="00135E29">
        <w:rPr>
          <w:rFonts w:ascii="Arial" w:hAnsi="Arial" w:cs="Arial"/>
          <w:bCs/>
          <w:sz w:val="20"/>
          <w:szCs w:val="20"/>
          <w:lang w:val="cs-CZ"/>
        </w:rPr>
        <w:t xml:space="preserve"> navazuje současná továrna</w:t>
      </w:r>
      <w:r w:rsidR="00C55B14" w:rsidRPr="00135E29">
        <w:rPr>
          <w:rFonts w:ascii="Arial" w:hAnsi="Arial" w:cs="Arial"/>
          <w:bCs/>
          <w:sz w:val="20"/>
          <w:szCs w:val="20"/>
          <w:lang w:val="cs-CZ"/>
        </w:rPr>
        <w:t xml:space="preserve"> umístěná v Opavě-Vávrovicích</w:t>
      </w:r>
      <w:r w:rsidR="00BF23A3" w:rsidRPr="00135E29">
        <w:rPr>
          <w:rFonts w:ascii="Arial" w:hAnsi="Arial" w:cs="Arial"/>
          <w:bCs/>
          <w:sz w:val="20"/>
          <w:szCs w:val="20"/>
          <w:lang w:val="cs-CZ"/>
        </w:rPr>
        <w:t>, která je největším</w:t>
      </w:r>
      <w:r w:rsidR="00315564" w:rsidRPr="00135E29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BF23A3" w:rsidRPr="00135E29">
        <w:rPr>
          <w:rFonts w:ascii="Arial" w:hAnsi="Arial" w:cs="Arial"/>
          <w:bCs/>
          <w:sz w:val="20"/>
          <w:szCs w:val="20"/>
          <w:lang w:val="cs-CZ"/>
        </w:rPr>
        <w:t xml:space="preserve">a zároveň nejmodernějším místem výroby sušenek </w:t>
      </w:r>
      <w:r w:rsidR="0017117F" w:rsidRPr="00135E29">
        <w:rPr>
          <w:rFonts w:ascii="Arial" w:hAnsi="Arial" w:cs="Arial"/>
          <w:bCs/>
          <w:sz w:val="20"/>
          <w:szCs w:val="20"/>
          <w:lang w:val="cs-CZ"/>
        </w:rPr>
        <w:t xml:space="preserve">v Evropě </w:t>
      </w:r>
      <w:r w:rsidR="00BF23A3" w:rsidRPr="00135E29">
        <w:rPr>
          <w:rFonts w:ascii="Arial" w:hAnsi="Arial" w:cs="Arial"/>
          <w:bCs/>
          <w:sz w:val="20"/>
          <w:szCs w:val="20"/>
          <w:lang w:val="cs-CZ"/>
        </w:rPr>
        <w:t>aktuálního majitele</w:t>
      </w:r>
      <w:r w:rsidR="00C55B14" w:rsidRPr="00135E29">
        <w:rPr>
          <w:rFonts w:ascii="Arial" w:hAnsi="Arial" w:cs="Arial"/>
          <w:bCs/>
          <w:sz w:val="20"/>
          <w:szCs w:val="20"/>
          <w:lang w:val="cs-CZ"/>
        </w:rPr>
        <w:t>,</w:t>
      </w:r>
      <w:r w:rsidR="00BF23A3" w:rsidRPr="00135E29">
        <w:rPr>
          <w:rFonts w:ascii="Arial" w:hAnsi="Arial" w:cs="Arial"/>
          <w:bCs/>
          <w:sz w:val="20"/>
          <w:szCs w:val="20"/>
          <w:lang w:val="cs-CZ"/>
        </w:rPr>
        <w:t xml:space="preserve"> společnosti </w:t>
      </w:r>
      <w:r w:rsidR="00B33577" w:rsidRPr="00B33577">
        <w:rPr>
          <w:rFonts w:ascii="Arial" w:hAnsi="Arial" w:cs="Arial"/>
          <w:bCs/>
          <w:sz w:val="20"/>
          <w:szCs w:val="20"/>
          <w:lang w:val="cs-CZ"/>
        </w:rPr>
        <w:t xml:space="preserve">Mondelēz </w:t>
      </w:r>
      <w:r w:rsidR="007F0631" w:rsidRPr="00135E29">
        <w:rPr>
          <w:rFonts w:ascii="Arial" w:hAnsi="Arial" w:cs="Arial"/>
          <w:bCs/>
          <w:sz w:val="20"/>
          <w:szCs w:val="20"/>
          <w:lang w:val="cs-CZ"/>
        </w:rPr>
        <w:t>International</w:t>
      </w:r>
      <w:r w:rsidR="00BF23A3" w:rsidRPr="00135E29">
        <w:rPr>
          <w:rFonts w:ascii="Arial" w:hAnsi="Arial" w:cs="Arial"/>
          <w:bCs/>
          <w:sz w:val="20"/>
          <w:szCs w:val="20"/>
          <w:lang w:val="cs-CZ"/>
        </w:rPr>
        <w:t xml:space="preserve">. Denně se tady napeče například </w:t>
      </w:r>
      <w:r w:rsidR="00C55B14" w:rsidRPr="00135E29">
        <w:rPr>
          <w:rFonts w:ascii="Arial" w:hAnsi="Arial" w:cs="Arial"/>
          <w:bCs/>
          <w:sz w:val="20"/>
          <w:szCs w:val="20"/>
          <w:lang w:val="cs-CZ"/>
        </w:rPr>
        <w:t xml:space="preserve">více než </w:t>
      </w:r>
      <w:r w:rsidR="00BF23A3" w:rsidRPr="00135E29">
        <w:rPr>
          <w:rFonts w:ascii="Arial" w:hAnsi="Arial" w:cs="Arial"/>
          <w:bCs/>
          <w:sz w:val="20"/>
          <w:szCs w:val="20"/>
          <w:lang w:val="cs-CZ"/>
        </w:rPr>
        <w:t xml:space="preserve">milion sušenek </w:t>
      </w:r>
      <w:proofErr w:type="spellStart"/>
      <w:r w:rsidR="00BF23A3" w:rsidRPr="00135E29">
        <w:rPr>
          <w:rFonts w:ascii="Arial" w:hAnsi="Arial" w:cs="Arial"/>
          <w:bCs/>
          <w:sz w:val="20"/>
          <w:szCs w:val="20"/>
          <w:lang w:val="cs-CZ"/>
        </w:rPr>
        <w:t>Oreo</w:t>
      </w:r>
      <w:proofErr w:type="spellEnd"/>
      <w:r w:rsidR="00BF23A3" w:rsidRPr="00135E29">
        <w:rPr>
          <w:rFonts w:ascii="Arial" w:hAnsi="Arial" w:cs="Arial"/>
          <w:bCs/>
          <w:sz w:val="20"/>
          <w:szCs w:val="20"/>
          <w:lang w:val="cs-CZ"/>
        </w:rPr>
        <w:t xml:space="preserve">, které se odsud stejně jako </w:t>
      </w:r>
      <w:r w:rsidR="006C324D" w:rsidRPr="00135E29">
        <w:rPr>
          <w:rFonts w:ascii="Arial" w:hAnsi="Arial" w:cs="Arial"/>
          <w:bCs/>
          <w:sz w:val="20"/>
          <w:szCs w:val="20"/>
          <w:lang w:val="cs-CZ"/>
        </w:rPr>
        <w:t>produkty</w:t>
      </w:r>
      <w:r w:rsidR="00BF23A3" w:rsidRPr="00135E29">
        <w:rPr>
          <w:rFonts w:ascii="Arial" w:hAnsi="Arial" w:cs="Arial"/>
          <w:bCs/>
          <w:sz w:val="20"/>
          <w:szCs w:val="20"/>
          <w:lang w:val="cs-CZ"/>
        </w:rPr>
        <w:t xml:space="preserve"> značek </w:t>
      </w:r>
      <w:proofErr w:type="spellStart"/>
      <w:r w:rsidR="00BF23A3" w:rsidRPr="00135E29">
        <w:rPr>
          <w:rFonts w:ascii="Arial" w:hAnsi="Arial" w:cs="Arial"/>
          <w:bCs/>
          <w:sz w:val="20"/>
          <w:szCs w:val="20"/>
          <w:lang w:val="cs-CZ"/>
        </w:rPr>
        <w:t>belVita</w:t>
      </w:r>
      <w:proofErr w:type="spellEnd"/>
      <w:r w:rsidR="00BF23A3" w:rsidRPr="00135E29">
        <w:rPr>
          <w:rFonts w:ascii="Arial" w:hAnsi="Arial" w:cs="Arial"/>
          <w:bCs/>
          <w:sz w:val="20"/>
          <w:szCs w:val="20"/>
          <w:lang w:val="cs-CZ"/>
        </w:rPr>
        <w:t xml:space="preserve">, Milka či Cadbury, </w:t>
      </w:r>
      <w:r w:rsidR="00F56833" w:rsidRPr="00135E29">
        <w:rPr>
          <w:rFonts w:ascii="Arial" w:hAnsi="Arial" w:cs="Arial"/>
          <w:bCs/>
          <w:sz w:val="20"/>
          <w:szCs w:val="20"/>
          <w:lang w:val="cs-CZ"/>
        </w:rPr>
        <w:t>vy</w:t>
      </w:r>
      <w:r w:rsidR="00BF23A3" w:rsidRPr="00135E29">
        <w:rPr>
          <w:rFonts w:ascii="Arial" w:hAnsi="Arial" w:cs="Arial"/>
          <w:bCs/>
          <w:sz w:val="20"/>
          <w:szCs w:val="20"/>
          <w:lang w:val="cs-CZ"/>
        </w:rPr>
        <w:t xml:space="preserve">váží </w:t>
      </w:r>
      <w:r w:rsidR="00F56833" w:rsidRPr="00135E29">
        <w:rPr>
          <w:rFonts w:ascii="Arial" w:hAnsi="Arial" w:cs="Arial"/>
          <w:bCs/>
          <w:sz w:val="20"/>
          <w:szCs w:val="20"/>
          <w:lang w:val="cs-CZ"/>
        </w:rPr>
        <w:t xml:space="preserve">do </w:t>
      </w:r>
      <w:r w:rsidR="00BF23A3" w:rsidRPr="00135E29">
        <w:rPr>
          <w:rFonts w:ascii="Arial" w:hAnsi="Arial" w:cs="Arial"/>
          <w:bCs/>
          <w:sz w:val="20"/>
          <w:szCs w:val="20"/>
          <w:lang w:val="cs-CZ"/>
        </w:rPr>
        <w:t>celé</w:t>
      </w:r>
      <w:r w:rsidR="00F56833" w:rsidRPr="00135E29">
        <w:rPr>
          <w:rFonts w:ascii="Arial" w:hAnsi="Arial" w:cs="Arial"/>
          <w:bCs/>
          <w:sz w:val="20"/>
          <w:szCs w:val="20"/>
          <w:lang w:val="cs-CZ"/>
        </w:rPr>
        <w:t>ho</w:t>
      </w:r>
      <w:r w:rsidR="00BF23A3" w:rsidRPr="00135E29">
        <w:rPr>
          <w:rFonts w:ascii="Arial" w:hAnsi="Arial" w:cs="Arial"/>
          <w:bCs/>
          <w:sz w:val="20"/>
          <w:szCs w:val="20"/>
          <w:lang w:val="cs-CZ"/>
        </w:rPr>
        <w:t xml:space="preserve"> kontinentu</w:t>
      </w:r>
      <w:r w:rsidR="00C55B14" w:rsidRPr="00135E29">
        <w:rPr>
          <w:rFonts w:ascii="Arial" w:hAnsi="Arial" w:cs="Arial"/>
          <w:bCs/>
          <w:sz w:val="20"/>
          <w:szCs w:val="20"/>
          <w:lang w:val="cs-CZ"/>
        </w:rPr>
        <w:t xml:space="preserve"> i daleko za jeho hranice</w:t>
      </w:r>
      <w:r w:rsidR="00BF23A3" w:rsidRPr="00135E29">
        <w:rPr>
          <w:rFonts w:ascii="Arial" w:hAnsi="Arial" w:cs="Arial"/>
          <w:bCs/>
          <w:sz w:val="20"/>
          <w:szCs w:val="20"/>
          <w:lang w:val="cs-CZ"/>
        </w:rPr>
        <w:t xml:space="preserve">. </w:t>
      </w:r>
      <w:r w:rsidR="002A604C" w:rsidRPr="00135E29">
        <w:rPr>
          <w:rFonts w:ascii="Arial" w:hAnsi="Arial" w:cs="Arial"/>
          <w:bCs/>
          <w:sz w:val="20"/>
          <w:szCs w:val="20"/>
          <w:lang w:val="cs-CZ"/>
        </w:rPr>
        <w:t xml:space="preserve">Výrobu doplňují </w:t>
      </w:r>
      <w:r w:rsidR="006C324D" w:rsidRPr="00135E29">
        <w:rPr>
          <w:rFonts w:ascii="Arial" w:hAnsi="Arial" w:cs="Arial"/>
          <w:bCs/>
          <w:sz w:val="20"/>
          <w:szCs w:val="20"/>
          <w:lang w:val="cs-CZ"/>
        </w:rPr>
        <w:t xml:space="preserve">sladkosti </w:t>
      </w:r>
      <w:r w:rsidR="002A604C" w:rsidRPr="00135E29">
        <w:rPr>
          <w:rFonts w:ascii="Arial" w:hAnsi="Arial" w:cs="Arial"/>
          <w:bCs/>
          <w:sz w:val="20"/>
          <w:szCs w:val="20"/>
          <w:lang w:val="cs-CZ"/>
        </w:rPr>
        <w:t xml:space="preserve">značky Opavia </w:t>
      </w:r>
      <w:r w:rsidR="00D11960" w:rsidRPr="00135E29">
        <w:rPr>
          <w:rFonts w:ascii="Arial" w:hAnsi="Arial" w:cs="Arial"/>
          <w:bCs/>
          <w:sz w:val="20"/>
          <w:szCs w:val="20"/>
          <w:lang w:val="cs-CZ"/>
        </w:rPr>
        <w:t xml:space="preserve">oblíbené generacemi českých i slovenských spotřebitelů. </w:t>
      </w:r>
    </w:p>
    <w:p w14:paraId="40A48528" w14:textId="0FF4F17D" w:rsidR="00BF23A3" w:rsidRPr="00135E29" w:rsidRDefault="007E14FD" w:rsidP="00D930C1">
      <w:pPr>
        <w:spacing w:after="0" w:line="360" w:lineRule="auto"/>
        <w:ind w:firstLine="720"/>
        <w:rPr>
          <w:rFonts w:ascii="Arial" w:hAnsi="Arial" w:cs="Arial"/>
          <w:bCs/>
          <w:sz w:val="20"/>
          <w:szCs w:val="20"/>
          <w:lang w:val="cs-CZ"/>
        </w:rPr>
      </w:pPr>
      <w:r w:rsidRPr="00135E29">
        <w:rPr>
          <w:rFonts w:ascii="Arial" w:hAnsi="Arial" w:cs="Arial"/>
          <w:bCs/>
          <w:sz w:val="20"/>
          <w:szCs w:val="20"/>
          <w:lang w:val="cs-CZ"/>
        </w:rPr>
        <w:t>„</w:t>
      </w:r>
      <w:r w:rsidR="00A6360F" w:rsidRPr="00135E29">
        <w:rPr>
          <w:rFonts w:ascii="Arial" w:hAnsi="Arial" w:cs="Arial"/>
          <w:bCs/>
          <w:sz w:val="20"/>
          <w:szCs w:val="20"/>
          <w:lang w:val="cs-CZ"/>
        </w:rPr>
        <w:t>Na začátku 20. století pracoval</w:t>
      </w:r>
      <w:r w:rsidR="007417A4" w:rsidRPr="00135E29">
        <w:rPr>
          <w:rFonts w:ascii="Arial" w:hAnsi="Arial" w:cs="Arial"/>
          <w:bCs/>
          <w:sz w:val="20"/>
          <w:szCs w:val="20"/>
          <w:lang w:val="cs-CZ"/>
        </w:rPr>
        <w:t>a</w:t>
      </w:r>
      <w:r w:rsidR="00A6360F" w:rsidRPr="00135E29">
        <w:rPr>
          <w:rFonts w:ascii="Arial" w:hAnsi="Arial" w:cs="Arial"/>
          <w:bCs/>
          <w:sz w:val="20"/>
          <w:szCs w:val="20"/>
          <w:lang w:val="cs-CZ"/>
        </w:rPr>
        <w:t xml:space="preserve"> v továrně </w:t>
      </w:r>
      <w:r w:rsidR="007417A4" w:rsidRPr="00135E29">
        <w:rPr>
          <w:rFonts w:ascii="Arial" w:hAnsi="Arial" w:cs="Arial"/>
          <w:bCs/>
          <w:sz w:val="20"/>
          <w:szCs w:val="20"/>
          <w:lang w:val="cs-CZ"/>
        </w:rPr>
        <w:t xml:space="preserve">šedesátka </w:t>
      </w:r>
      <w:r w:rsidR="00A6360F" w:rsidRPr="00135E29">
        <w:rPr>
          <w:rFonts w:ascii="Arial" w:hAnsi="Arial" w:cs="Arial"/>
          <w:bCs/>
          <w:sz w:val="20"/>
          <w:szCs w:val="20"/>
          <w:lang w:val="cs-CZ"/>
        </w:rPr>
        <w:t>dělníků</w:t>
      </w:r>
      <w:r w:rsidR="005C3997" w:rsidRPr="00135E29">
        <w:rPr>
          <w:rFonts w:ascii="Arial" w:hAnsi="Arial" w:cs="Arial"/>
          <w:bCs/>
          <w:sz w:val="20"/>
          <w:szCs w:val="20"/>
          <w:lang w:val="cs-CZ"/>
        </w:rPr>
        <w:t xml:space="preserve"> a už tehdy </w:t>
      </w:r>
      <w:r w:rsidR="00126BBA">
        <w:rPr>
          <w:rFonts w:ascii="Arial" w:hAnsi="Arial" w:cs="Arial"/>
          <w:bCs/>
          <w:sz w:val="20"/>
          <w:szCs w:val="20"/>
          <w:lang w:val="cs-CZ"/>
        </w:rPr>
        <w:t>závod</w:t>
      </w:r>
      <w:r w:rsidR="005C3997" w:rsidRPr="00135E29">
        <w:rPr>
          <w:rFonts w:ascii="Arial" w:hAnsi="Arial" w:cs="Arial"/>
          <w:bCs/>
          <w:sz w:val="20"/>
          <w:szCs w:val="20"/>
          <w:lang w:val="cs-CZ"/>
        </w:rPr>
        <w:t xml:space="preserve"> exportova</w:t>
      </w:r>
      <w:r w:rsidR="00126BBA">
        <w:rPr>
          <w:rFonts w:ascii="Arial" w:hAnsi="Arial" w:cs="Arial"/>
          <w:bCs/>
          <w:sz w:val="20"/>
          <w:szCs w:val="20"/>
          <w:lang w:val="cs-CZ"/>
        </w:rPr>
        <w:t>l</w:t>
      </w:r>
      <w:r w:rsidR="005C3997" w:rsidRPr="00135E29">
        <w:rPr>
          <w:rFonts w:ascii="Arial" w:hAnsi="Arial" w:cs="Arial"/>
          <w:bCs/>
          <w:sz w:val="20"/>
          <w:szCs w:val="20"/>
          <w:lang w:val="cs-CZ"/>
        </w:rPr>
        <w:t xml:space="preserve"> své oplatky, perníčky, suchary, čajové pečivo i další produkty </w:t>
      </w:r>
      <w:r w:rsidR="00CD598C" w:rsidRPr="00135E29">
        <w:rPr>
          <w:rFonts w:ascii="Arial" w:hAnsi="Arial" w:cs="Arial"/>
          <w:bCs/>
          <w:sz w:val="20"/>
          <w:szCs w:val="20"/>
          <w:lang w:val="cs-CZ"/>
        </w:rPr>
        <w:t xml:space="preserve">daleko </w:t>
      </w:r>
      <w:r w:rsidR="005C3997" w:rsidRPr="00135E29">
        <w:rPr>
          <w:rFonts w:ascii="Arial" w:hAnsi="Arial" w:cs="Arial"/>
          <w:bCs/>
          <w:sz w:val="20"/>
          <w:szCs w:val="20"/>
          <w:lang w:val="cs-CZ"/>
        </w:rPr>
        <w:t xml:space="preserve">za hranice </w:t>
      </w:r>
      <w:r w:rsidR="00CD598C" w:rsidRPr="00135E29">
        <w:rPr>
          <w:rFonts w:ascii="Arial" w:hAnsi="Arial" w:cs="Arial"/>
          <w:bCs/>
          <w:sz w:val="20"/>
          <w:szCs w:val="20"/>
          <w:lang w:val="cs-CZ"/>
        </w:rPr>
        <w:t xml:space="preserve">svého regionu. Dnes je zaměstnanců tisícovka a </w:t>
      </w:r>
      <w:r w:rsidR="00E62021" w:rsidRPr="00135E29">
        <w:rPr>
          <w:rFonts w:ascii="Arial" w:hAnsi="Arial" w:cs="Arial"/>
          <w:bCs/>
          <w:sz w:val="20"/>
          <w:szCs w:val="20"/>
          <w:lang w:val="cs-CZ"/>
        </w:rPr>
        <w:t>kapacitně ohromné výrobní zázemí</w:t>
      </w:r>
      <w:r w:rsidR="00140F86" w:rsidRPr="00135E29">
        <w:rPr>
          <w:rFonts w:ascii="Arial" w:hAnsi="Arial" w:cs="Arial"/>
          <w:bCs/>
          <w:sz w:val="20"/>
          <w:szCs w:val="20"/>
          <w:lang w:val="cs-CZ"/>
        </w:rPr>
        <w:t>, stejně jako know-how a výchova dalších a dalších generací zkušených pekařů,</w:t>
      </w:r>
      <w:r w:rsidR="00A6360F" w:rsidRPr="00135E29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7417A4" w:rsidRPr="00135E29">
        <w:rPr>
          <w:rFonts w:ascii="Arial" w:hAnsi="Arial" w:cs="Arial"/>
          <w:bCs/>
          <w:sz w:val="20"/>
          <w:szCs w:val="20"/>
          <w:lang w:val="cs-CZ"/>
        </w:rPr>
        <w:t>znamen</w:t>
      </w:r>
      <w:r w:rsidR="00DA5456" w:rsidRPr="00135E29">
        <w:rPr>
          <w:rFonts w:ascii="Arial" w:hAnsi="Arial" w:cs="Arial"/>
          <w:bCs/>
          <w:sz w:val="20"/>
          <w:szCs w:val="20"/>
          <w:lang w:val="cs-CZ"/>
        </w:rPr>
        <w:t>ají</w:t>
      </w:r>
      <w:r w:rsidR="007417A4" w:rsidRPr="00135E29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3509DF" w:rsidRPr="00135E29">
        <w:rPr>
          <w:rFonts w:ascii="Arial" w:hAnsi="Arial" w:cs="Arial"/>
          <w:bCs/>
          <w:sz w:val="20"/>
          <w:szCs w:val="20"/>
          <w:lang w:val="cs-CZ"/>
        </w:rPr>
        <w:t xml:space="preserve">dopad do celé Evropy,“ říká Ivana Tůmová, generální ředitelka společnosti Mondelez pro Českou republiku, Slovensko i Maďarsko. </w:t>
      </w:r>
      <w:r w:rsidR="00D930C1" w:rsidRPr="00D930C1">
        <w:rPr>
          <w:rFonts w:ascii="Arial" w:hAnsi="Arial" w:cs="Arial"/>
          <w:bCs/>
          <w:sz w:val="20"/>
          <w:szCs w:val="20"/>
          <w:lang w:val="cs-CZ"/>
        </w:rPr>
        <w:t>„Výrobu dnes už daleko více než samotní lidé řídí počítače, obsluha nejmodernějšími technologiemi nabitých strojů</w:t>
      </w:r>
      <w:r w:rsidR="00D930C1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D930C1" w:rsidRPr="00D930C1">
        <w:rPr>
          <w:rFonts w:ascii="Arial" w:hAnsi="Arial" w:cs="Arial"/>
          <w:bCs/>
          <w:sz w:val="20"/>
          <w:szCs w:val="20"/>
          <w:lang w:val="cs-CZ"/>
        </w:rPr>
        <w:t>vyžaduje</w:t>
      </w:r>
      <w:r w:rsidR="00D930C1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D930C1" w:rsidRPr="00D930C1">
        <w:rPr>
          <w:rFonts w:ascii="Arial" w:hAnsi="Arial" w:cs="Arial"/>
          <w:bCs/>
          <w:sz w:val="20"/>
          <w:szCs w:val="20"/>
          <w:lang w:val="cs-CZ"/>
        </w:rPr>
        <w:t>navíc zkušené technology a inženýry</w:t>
      </w:r>
      <w:r w:rsidR="00481746" w:rsidRPr="00135E29">
        <w:rPr>
          <w:rFonts w:ascii="Arial" w:hAnsi="Arial" w:cs="Arial"/>
          <w:bCs/>
          <w:sz w:val="20"/>
          <w:szCs w:val="20"/>
          <w:lang w:val="cs-CZ"/>
        </w:rPr>
        <w:t>.“</w:t>
      </w:r>
    </w:p>
    <w:p w14:paraId="3F590452" w14:textId="787E48F8" w:rsidR="00135E29" w:rsidRPr="00135E29" w:rsidRDefault="00135E29" w:rsidP="00135E29">
      <w:pPr>
        <w:spacing w:after="0" w:line="360" w:lineRule="auto"/>
        <w:ind w:firstLine="720"/>
        <w:rPr>
          <w:rFonts w:ascii="Arial" w:hAnsi="Arial" w:cs="Arial"/>
          <w:b/>
          <w:bCs/>
          <w:sz w:val="20"/>
          <w:szCs w:val="20"/>
          <w:lang w:val="cs-CZ"/>
        </w:rPr>
      </w:pPr>
      <w:r w:rsidRPr="00135E29">
        <w:rPr>
          <w:rFonts w:ascii="Arial" w:hAnsi="Arial" w:cs="Arial"/>
          <w:b/>
          <w:bCs/>
          <w:sz w:val="20"/>
          <w:szCs w:val="20"/>
          <w:lang w:val="cs-CZ"/>
        </w:rPr>
        <w:t xml:space="preserve">Jak rodina </w:t>
      </w:r>
      <w:proofErr w:type="spellStart"/>
      <w:r w:rsidRPr="00135E29">
        <w:rPr>
          <w:rFonts w:ascii="Arial" w:hAnsi="Arial" w:cs="Arial"/>
          <w:b/>
          <w:bCs/>
          <w:sz w:val="20"/>
          <w:szCs w:val="20"/>
          <w:lang w:val="cs-CZ"/>
        </w:rPr>
        <w:t>Fiedorů</w:t>
      </w:r>
      <w:proofErr w:type="spellEnd"/>
      <w:r w:rsidRPr="00135E29">
        <w:rPr>
          <w:rFonts w:ascii="Arial" w:hAnsi="Arial" w:cs="Arial"/>
          <w:b/>
          <w:bCs/>
          <w:sz w:val="20"/>
          <w:szCs w:val="20"/>
          <w:lang w:val="cs-CZ"/>
        </w:rPr>
        <w:t xml:space="preserve"> poznamenala současnou výrobu </w:t>
      </w:r>
    </w:p>
    <w:p w14:paraId="68E75978" w14:textId="5287AC81" w:rsidR="00B80C65" w:rsidRPr="00135E29" w:rsidRDefault="00135E29" w:rsidP="00B80C65">
      <w:pPr>
        <w:spacing w:after="0" w:line="360" w:lineRule="auto"/>
        <w:ind w:firstLine="720"/>
        <w:rPr>
          <w:rFonts w:ascii="Arial" w:hAnsi="Arial" w:cs="Arial"/>
          <w:bCs/>
          <w:sz w:val="20"/>
          <w:szCs w:val="20"/>
          <w:lang w:val="cs-CZ"/>
        </w:rPr>
      </w:pPr>
      <w:r w:rsidRPr="00135E29">
        <w:rPr>
          <w:rFonts w:ascii="Arial" w:hAnsi="Arial" w:cs="Arial"/>
          <w:bCs/>
          <w:sz w:val="20"/>
          <w:szCs w:val="20"/>
          <w:lang w:val="cs-CZ"/>
        </w:rPr>
        <w:t xml:space="preserve">Zdatní podnikatelé z rodiny </w:t>
      </w:r>
      <w:proofErr w:type="spellStart"/>
      <w:r w:rsidRPr="00135E29">
        <w:rPr>
          <w:rFonts w:ascii="Arial" w:hAnsi="Arial" w:cs="Arial"/>
          <w:bCs/>
          <w:sz w:val="20"/>
          <w:szCs w:val="20"/>
          <w:lang w:val="cs-CZ"/>
        </w:rPr>
        <w:t>Fiedorů</w:t>
      </w:r>
      <w:proofErr w:type="spellEnd"/>
      <w:r w:rsidRPr="00135E29">
        <w:rPr>
          <w:rFonts w:ascii="Arial" w:hAnsi="Arial" w:cs="Arial"/>
          <w:bCs/>
          <w:sz w:val="20"/>
          <w:szCs w:val="20"/>
          <w:lang w:val="cs-CZ"/>
        </w:rPr>
        <w:t xml:space="preserve"> vlastnili továrnu až do druhé světové války. Po jejím konci byla rodina vysídlena a na výrobnu uvalena národní správa. Po revoluci v devadesátých letech došlo k privatizaci a továrna se dočkala</w:t>
      </w:r>
      <w:r w:rsidR="0039297C">
        <w:rPr>
          <w:rFonts w:ascii="Arial" w:hAnsi="Arial" w:cs="Arial"/>
          <w:bCs/>
          <w:sz w:val="20"/>
          <w:szCs w:val="20"/>
          <w:lang w:val="cs-CZ"/>
        </w:rPr>
        <w:t xml:space="preserve"> několika</w:t>
      </w:r>
      <w:r w:rsidRPr="00135E29">
        <w:rPr>
          <w:rFonts w:ascii="Arial" w:hAnsi="Arial" w:cs="Arial"/>
          <w:bCs/>
          <w:sz w:val="20"/>
          <w:szCs w:val="20"/>
          <w:lang w:val="cs-CZ"/>
        </w:rPr>
        <w:t xml:space="preserve"> nadnárodní</w:t>
      </w:r>
      <w:r w:rsidR="00B80C65">
        <w:rPr>
          <w:rFonts w:ascii="Arial" w:hAnsi="Arial" w:cs="Arial"/>
          <w:bCs/>
          <w:sz w:val="20"/>
          <w:szCs w:val="20"/>
          <w:lang w:val="cs-CZ"/>
        </w:rPr>
        <w:t xml:space="preserve">ch vlastníků. Ti také rozhodli o tom, že </w:t>
      </w:r>
      <w:r w:rsidR="002A5E88">
        <w:rPr>
          <w:rFonts w:ascii="Arial" w:hAnsi="Arial" w:cs="Arial"/>
          <w:bCs/>
          <w:sz w:val="20"/>
          <w:szCs w:val="20"/>
          <w:lang w:val="cs-CZ"/>
        </w:rPr>
        <w:t xml:space="preserve">kulatá oplatka zalitá čokoládou </w:t>
      </w:r>
      <w:r w:rsidR="00B80C65">
        <w:rPr>
          <w:rFonts w:ascii="Arial" w:hAnsi="Arial" w:cs="Arial"/>
          <w:bCs/>
          <w:sz w:val="20"/>
          <w:szCs w:val="20"/>
          <w:lang w:val="cs-CZ"/>
        </w:rPr>
        <w:t>p</w:t>
      </w:r>
      <w:r w:rsidR="00B80C65" w:rsidRPr="00135E29">
        <w:rPr>
          <w:rFonts w:ascii="Arial" w:hAnsi="Arial" w:cs="Arial"/>
          <w:bCs/>
          <w:sz w:val="20"/>
          <w:szCs w:val="20"/>
          <w:lang w:val="cs-CZ"/>
        </w:rPr>
        <w:t>ůvodn</w:t>
      </w:r>
      <w:r w:rsidR="00B80C65">
        <w:rPr>
          <w:rFonts w:ascii="Arial" w:hAnsi="Arial" w:cs="Arial"/>
          <w:bCs/>
          <w:sz w:val="20"/>
          <w:szCs w:val="20"/>
          <w:lang w:val="cs-CZ"/>
        </w:rPr>
        <w:t>ě nazvan</w:t>
      </w:r>
      <w:r w:rsidR="002A5E88">
        <w:rPr>
          <w:rFonts w:ascii="Arial" w:hAnsi="Arial" w:cs="Arial"/>
          <w:bCs/>
          <w:sz w:val="20"/>
          <w:szCs w:val="20"/>
          <w:lang w:val="cs-CZ"/>
        </w:rPr>
        <w:t>á</w:t>
      </w:r>
      <w:r w:rsidR="00B80C65" w:rsidRPr="00135E29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proofErr w:type="spellStart"/>
      <w:r w:rsidR="00B80C65" w:rsidRPr="00135E29">
        <w:rPr>
          <w:rFonts w:ascii="Arial" w:hAnsi="Arial" w:cs="Arial"/>
          <w:bCs/>
          <w:sz w:val="20"/>
          <w:szCs w:val="20"/>
          <w:lang w:val="cs-CZ"/>
        </w:rPr>
        <w:t>Tartalettes</w:t>
      </w:r>
      <w:proofErr w:type="spellEnd"/>
      <w:r w:rsidR="00B80C65" w:rsidRPr="00135E29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B80C65">
        <w:rPr>
          <w:rFonts w:ascii="Arial" w:hAnsi="Arial" w:cs="Arial"/>
          <w:bCs/>
          <w:sz w:val="20"/>
          <w:szCs w:val="20"/>
          <w:lang w:val="cs-CZ"/>
        </w:rPr>
        <w:t xml:space="preserve">a později </w:t>
      </w:r>
      <w:r w:rsidR="00B80C65" w:rsidRPr="00135E29">
        <w:rPr>
          <w:rFonts w:ascii="Arial" w:hAnsi="Arial" w:cs="Arial"/>
          <w:bCs/>
          <w:sz w:val="20"/>
          <w:szCs w:val="20"/>
          <w:lang w:val="cs-CZ"/>
        </w:rPr>
        <w:t>Capri dosta</w:t>
      </w:r>
      <w:r w:rsidR="002A5E88">
        <w:rPr>
          <w:rFonts w:ascii="Arial" w:hAnsi="Arial" w:cs="Arial"/>
          <w:bCs/>
          <w:sz w:val="20"/>
          <w:szCs w:val="20"/>
          <w:lang w:val="cs-CZ"/>
        </w:rPr>
        <w:t xml:space="preserve">ne nové jméno Fidorka, odkazující k </w:t>
      </w:r>
      <w:r w:rsidR="00B80C65" w:rsidRPr="00135E29">
        <w:rPr>
          <w:rFonts w:ascii="Arial" w:hAnsi="Arial" w:cs="Arial"/>
          <w:bCs/>
          <w:sz w:val="20"/>
          <w:szCs w:val="20"/>
          <w:lang w:val="cs-CZ"/>
        </w:rPr>
        <w:t>rodin</w:t>
      </w:r>
      <w:r w:rsidR="002A5E88">
        <w:rPr>
          <w:rFonts w:ascii="Arial" w:hAnsi="Arial" w:cs="Arial"/>
          <w:bCs/>
          <w:sz w:val="20"/>
          <w:szCs w:val="20"/>
          <w:lang w:val="cs-CZ"/>
        </w:rPr>
        <w:t>ě</w:t>
      </w:r>
      <w:r w:rsidR="00B80C65" w:rsidRPr="00135E29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proofErr w:type="spellStart"/>
      <w:r w:rsidR="00B80C65" w:rsidRPr="00135E29">
        <w:rPr>
          <w:rFonts w:ascii="Arial" w:hAnsi="Arial" w:cs="Arial"/>
          <w:bCs/>
          <w:sz w:val="20"/>
          <w:szCs w:val="20"/>
          <w:lang w:val="cs-CZ"/>
        </w:rPr>
        <w:t>Fiedorů</w:t>
      </w:r>
      <w:proofErr w:type="spellEnd"/>
      <w:r w:rsidR="00B80C65" w:rsidRPr="00135E29">
        <w:rPr>
          <w:rFonts w:ascii="Arial" w:hAnsi="Arial" w:cs="Arial"/>
          <w:bCs/>
          <w:sz w:val="20"/>
          <w:szCs w:val="20"/>
          <w:lang w:val="cs-CZ"/>
        </w:rPr>
        <w:t xml:space="preserve">. </w:t>
      </w:r>
    </w:p>
    <w:p w14:paraId="5B6B94BF" w14:textId="0C8CAF31" w:rsidR="00545ED2" w:rsidRPr="00E14DFB" w:rsidRDefault="00E14DFB" w:rsidP="00545ED2">
      <w:pPr>
        <w:spacing w:after="0" w:line="360" w:lineRule="auto"/>
        <w:ind w:firstLine="720"/>
        <w:rPr>
          <w:rFonts w:ascii="Arial" w:hAnsi="Arial" w:cs="Arial"/>
          <w:b/>
          <w:bCs/>
          <w:sz w:val="20"/>
          <w:szCs w:val="20"/>
          <w:lang w:val="cs-CZ"/>
        </w:rPr>
      </w:pPr>
      <w:r w:rsidRPr="00E14DFB">
        <w:rPr>
          <w:rFonts w:ascii="Arial" w:hAnsi="Arial" w:cs="Arial"/>
          <w:b/>
          <w:bCs/>
          <w:sz w:val="20"/>
          <w:szCs w:val="20"/>
          <w:lang w:val="cs-CZ"/>
        </w:rPr>
        <w:t>Z</w:t>
      </w:r>
      <w:r w:rsidR="003D1F6A">
        <w:rPr>
          <w:rFonts w:ascii="Arial" w:hAnsi="Arial" w:cs="Arial"/>
          <w:b/>
          <w:bCs/>
          <w:sz w:val="20"/>
          <w:szCs w:val="20"/>
          <w:lang w:val="cs-CZ"/>
        </w:rPr>
        <w:t xml:space="preserve"> moderní </w:t>
      </w:r>
      <w:r w:rsidRPr="00E14DFB">
        <w:rPr>
          <w:rFonts w:ascii="Arial" w:hAnsi="Arial" w:cs="Arial"/>
          <w:b/>
          <w:bCs/>
          <w:sz w:val="20"/>
          <w:szCs w:val="20"/>
          <w:lang w:val="cs-CZ"/>
        </w:rPr>
        <w:t xml:space="preserve">historie továrny </w:t>
      </w:r>
    </w:p>
    <w:p w14:paraId="532F73AE" w14:textId="1FFCE62D" w:rsidR="003D1F6A" w:rsidRPr="00135E29" w:rsidRDefault="003D1F6A" w:rsidP="003D1F6A">
      <w:pPr>
        <w:spacing w:after="0" w:line="360" w:lineRule="auto"/>
        <w:ind w:firstLine="720"/>
        <w:rPr>
          <w:rFonts w:ascii="Arial" w:hAnsi="Arial" w:cs="Arial"/>
          <w:bCs/>
          <w:sz w:val="20"/>
          <w:szCs w:val="20"/>
          <w:lang w:val="cs-CZ"/>
        </w:rPr>
      </w:pPr>
      <w:r w:rsidRPr="00135E29">
        <w:rPr>
          <w:rFonts w:ascii="Arial" w:hAnsi="Arial" w:cs="Arial"/>
          <w:bCs/>
          <w:sz w:val="20"/>
          <w:szCs w:val="20"/>
          <w:lang w:val="cs-CZ"/>
        </w:rPr>
        <w:t>Další důležité okamžiky zaznamenala </w:t>
      </w:r>
      <w:r w:rsidR="00CA5975">
        <w:rPr>
          <w:rFonts w:ascii="Arial" w:hAnsi="Arial" w:cs="Arial"/>
          <w:bCs/>
          <w:sz w:val="20"/>
          <w:szCs w:val="20"/>
          <w:lang w:val="cs-CZ"/>
        </w:rPr>
        <w:t xml:space="preserve">opavská </w:t>
      </w:r>
      <w:r w:rsidRPr="00135E29">
        <w:rPr>
          <w:rFonts w:ascii="Arial" w:hAnsi="Arial" w:cs="Arial"/>
          <w:bCs/>
          <w:sz w:val="20"/>
          <w:szCs w:val="20"/>
          <w:lang w:val="cs-CZ"/>
        </w:rPr>
        <w:t>výrob</w:t>
      </w:r>
      <w:r w:rsidR="00CA5975">
        <w:rPr>
          <w:rFonts w:ascii="Arial" w:hAnsi="Arial" w:cs="Arial"/>
          <w:bCs/>
          <w:sz w:val="20"/>
          <w:szCs w:val="20"/>
          <w:lang w:val="cs-CZ"/>
        </w:rPr>
        <w:t>na</w:t>
      </w:r>
      <w:r w:rsidRPr="00135E29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>
        <w:rPr>
          <w:rFonts w:ascii="Arial" w:hAnsi="Arial" w:cs="Arial"/>
          <w:bCs/>
          <w:sz w:val="20"/>
          <w:szCs w:val="20"/>
          <w:lang w:val="cs-CZ"/>
        </w:rPr>
        <w:t>v devadesátých letech minulého století</w:t>
      </w:r>
      <w:r w:rsidR="002A3696">
        <w:rPr>
          <w:rFonts w:ascii="Arial" w:hAnsi="Arial" w:cs="Arial"/>
          <w:bCs/>
          <w:sz w:val="20"/>
          <w:szCs w:val="20"/>
          <w:lang w:val="cs-CZ"/>
        </w:rPr>
        <w:t xml:space="preserve">, kdy v roce </w:t>
      </w:r>
      <w:r w:rsidRPr="00135E29">
        <w:rPr>
          <w:rFonts w:ascii="Arial" w:hAnsi="Arial" w:cs="Arial"/>
          <w:bCs/>
          <w:sz w:val="20"/>
          <w:szCs w:val="20"/>
          <w:lang w:val="cs-CZ"/>
        </w:rPr>
        <w:t xml:space="preserve">1997 </w:t>
      </w:r>
      <w:r w:rsidR="002A3696">
        <w:rPr>
          <w:rFonts w:ascii="Arial" w:hAnsi="Arial" w:cs="Arial"/>
          <w:bCs/>
          <w:sz w:val="20"/>
          <w:szCs w:val="20"/>
          <w:lang w:val="cs-CZ"/>
        </w:rPr>
        <w:t xml:space="preserve">došlo k přesunutí </w:t>
      </w:r>
      <w:r w:rsidR="00CA5975">
        <w:rPr>
          <w:rFonts w:ascii="Arial" w:hAnsi="Arial" w:cs="Arial"/>
          <w:bCs/>
          <w:sz w:val="20"/>
          <w:szCs w:val="20"/>
          <w:lang w:val="cs-CZ"/>
        </w:rPr>
        <w:t>továrny</w:t>
      </w:r>
      <w:r w:rsidR="002A3696">
        <w:rPr>
          <w:rFonts w:ascii="Arial" w:hAnsi="Arial" w:cs="Arial"/>
          <w:bCs/>
          <w:sz w:val="20"/>
          <w:szCs w:val="20"/>
          <w:lang w:val="cs-CZ"/>
        </w:rPr>
        <w:t xml:space="preserve"> z Olomoucké ulic</w:t>
      </w:r>
      <w:r w:rsidR="00365584">
        <w:rPr>
          <w:rFonts w:ascii="Arial" w:hAnsi="Arial" w:cs="Arial"/>
          <w:bCs/>
          <w:sz w:val="20"/>
          <w:szCs w:val="20"/>
          <w:lang w:val="cs-CZ"/>
        </w:rPr>
        <w:t>e</w:t>
      </w:r>
      <w:r w:rsidR="002A3696">
        <w:rPr>
          <w:rFonts w:ascii="Arial" w:hAnsi="Arial" w:cs="Arial"/>
          <w:bCs/>
          <w:sz w:val="20"/>
          <w:szCs w:val="20"/>
          <w:lang w:val="cs-CZ"/>
        </w:rPr>
        <w:t xml:space="preserve"> do </w:t>
      </w:r>
      <w:r w:rsidRPr="00135E29">
        <w:rPr>
          <w:rFonts w:ascii="Arial" w:hAnsi="Arial" w:cs="Arial"/>
          <w:bCs/>
          <w:sz w:val="20"/>
          <w:szCs w:val="20"/>
          <w:lang w:val="cs-CZ"/>
        </w:rPr>
        <w:t>nové moderní haly v Opavě-V</w:t>
      </w:r>
      <w:r w:rsidR="002A3696">
        <w:rPr>
          <w:rFonts w:ascii="Arial" w:hAnsi="Arial" w:cs="Arial"/>
          <w:bCs/>
          <w:sz w:val="20"/>
          <w:szCs w:val="20"/>
          <w:lang w:val="cs-CZ"/>
        </w:rPr>
        <w:t>á</w:t>
      </w:r>
      <w:r w:rsidRPr="00135E29">
        <w:rPr>
          <w:rFonts w:ascii="Arial" w:hAnsi="Arial" w:cs="Arial"/>
          <w:bCs/>
          <w:sz w:val="20"/>
          <w:szCs w:val="20"/>
          <w:lang w:val="cs-CZ"/>
        </w:rPr>
        <w:t xml:space="preserve">vrovicích. </w:t>
      </w:r>
      <w:r w:rsidR="002A3696">
        <w:rPr>
          <w:rFonts w:ascii="Arial" w:hAnsi="Arial" w:cs="Arial"/>
          <w:bCs/>
          <w:sz w:val="20"/>
          <w:szCs w:val="20"/>
          <w:lang w:val="cs-CZ"/>
        </w:rPr>
        <w:t xml:space="preserve">Od roku 2012 přešla továrna k novému vlastníkovi, společnosti </w:t>
      </w:r>
      <w:r w:rsidR="00B33577" w:rsidRPr="00B33577">
        <w:rPr>
          <w:rFonts w:ascii="Arial" w:hAnsi="Arial" w:cs="Arial"/>
          <w:bCs/>
          <w:sz w:val="20"/>
          <w:szCs w:val="20"/>
          <w:lang w:val="cs-CZ"/>
        </w:rPr>
        <w:t xml:space="preserve">Mondelēz </w:t>
      </w:r>
      <w:r w:rsidR="002A3696" w:rsidRPr="002A3696">
        <w:rPr>
          <w:rFonts w:ascii="Arial" w:hAnsi="Arial" w:cs="Arial"/>
          <w:bCs/>
          <w:sz w:val="20"/>
          <w:szCs w:val="20"/>
          <w:lang w:val="cs-CZ"/>
        </w:rPr>
        <w:t>International</w:t>
      </w:r>
      <w:r w:rsidR="00C06B2F">
        <w:rPr>
          <w:rFonts w:ascii="Arial" w:hAnsi="Arial" w:cs="Arial"/>
          <w:bCs/>
          <w:sz w:val="20"/>
          <w:szCs w:val="20"/>
          <w:lang w:val="cs-CZ"/>
        </w:rPr>
        <w:t xml:space="preserve">, která v </w:t>
      </w:r>
      <w:r w:rsidRPr="00135E29">
        <w:rPr>
          <w:rFonts w:ascii="Arial" w:hAnsi="Arial" w:cs="Arial"/>
          <w:bCs/>
          <w:sz w:val="20"/>
          <w:szCs w:val="20"/>
          <w:lang w:val="cs-CZ"/>
        </w:rPr>
        <w:t xml:space="preserve">letech </w:t>
      </w:r>
      <w:r w:rsidRPr="00135E29">
        <w:rPr>
          <w:rFonts w:ascii="Arial" w:hAnsi="Arial" w:cs="Arial"/>
          <w:bCs/>
          <w:sz w:val="20"/>
          <w:szCs w:val="20"/>
          <w:lang w:val="cs-CZ"/>
        </w:rPr>
        <w:lastRenderedPageBreak/>
        <w:t xml:space="preserve">2014 až 2018 investovala do modernizace a rozšíření výrobních prostor </w:t>
      </w:r>
      <w:r w:rsidR="00C06B2F">
        <w:rPr>
          <w:rFonts w:ascii="Arial" w:hAnsi="Arial" w:cs="Arial"/>
          <w:bCs/>
          <w:sz w:val="20"/>
          <w:szCs w:val="20"/>
          <w:lang w:val="cs-CZ"/>
        </w:rPr>
        <w:t xml:space="preserve">o další halu </w:t>
      </w:r>
      <w:r w:rsidR="00365584">
        <w:rPr>
          <w:rFonts w:ascii="Arial" w:hAnsi="Arial" w:cs="Arial"/>
          <w:bCs/>
          <w:sz w:val="20"/>
          <w:szCs w:val="20"/>
          <w:lang w:val="cs-CZ"/>
        </w:rPr>
        <w:t xml:space="preserve">více než </w:t>
      </w:r>
      <w:r w:rsidRPr="00135E29">
        <w:rPr>
          <w:rFonts w:ascii="Arial" w:hAnsi="Arial" w:cs="Arial"/>
          <w:bCs/>
          <w:sz w:val="20"/>
          <w:szCs w:val="20"/>
          <w:lang w:val="cs-CZ"/>
        </w:rPr>
        <w:t>4 miliardy korun.</w:t>
      </w:r>
      <w:r w:rsidR="00C06B2F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365584">
        <w:rPr>
          <w:rFonts w:ascii="Arial" w:hAnsi="Arial" w:cs="Arial"/>
          <w:bCs/>
          <w:sz w:val="20"/>
          <w:szCs w:val="20"/>
          <w:lang w:val="cs-CZ"/>
        </w:rPr>
        <w:t>„</w:t>
      </w:r>
      <w:r w:rsidR="00C06B2F">
        <w:rPr>
          <w:rFonts w:ascii="Arial" w:hAnsi="Arial" w:cs="Arial"/>
          <w:bCs/>
          <w:sz w:val="20"/>
          <w:szCs w:val="20"/>
          <w:lang w:val="cs-CZ"/>
        </w:rPr>
        <w:t xml:space="preserve">V továrně je aktuálně v provozu </w:t>
      </w:r>
      <w:r w:rsidR="00AD1098">
        <w:rPr>
          <w:rFonts w:ascii="Arial" w:hAnsi="Arial" w:cs="Arial"/>
          <w:bCs/>
          <w:sz w:val="20"/>
          <w:szCs w:val="20"/>
          <w:lang w:val="cs-CZ"/>
        </w:rPr>
        <w:t xml:space="preserve">šestnáct </w:t>
      </w:r>
      <w:r w:rsidR="00C06B2F">
        <w:rPr>
          <w:rFonts w:ascii="Arial" w:hAnsi="Arial" w:cs="Arial"/>
          <w:bCs/>
          <w:sz w:val="20"/>
          <w:szCs w:val="20"/>
          <w:lang w:val="cs-CZ"/>
        </w:rPr>
        <w:t>výrobních linek</w:t>
      </w:r>
      <w:r w:rsidR="004F246B">
        <w:rPr>
          <w:rFonts w:ascii="Arial" w:hAnsi="Arial" w:cs="Arial"/>
          <w:bCs/>
          <w:sz w:val="20"/>
          <w:szCs w:val="20"/>
          <w:lang w:val="cs-CZ"/>
        </w:rPr>
        <w:t xml:space="preserve">, </w:t>
      </w:r>
      <w:r w:rsidR="008235E8">
        <w:rPr>
          <w:rFonts w:ascii="Arial" w:hAnsi="Arial" w:cs="Arial"/>
          <w:bCs/>
          <w:sz w:val="20"/>
          <w:szCs w:val="20"/>
          <w:lang w:val="cs-CZ"/>
        </w:rPr>
        <w:t xml:space="preserve">přičemž </w:t>
      </w:r>
      <w:r w:rsidR="004F246B">
        <w:rPr>
          <w:rFonts w:ascii="Arial" w:hAnsi="Arial" w:cs="Arial"/>
          <w:bCs/>
          <w:sz w:val="20"/>
          <w:szCs w:val="20"/>
          <w:lang w:val="cs-CZ"/>
        </w:rPr>
        <w:t xml:space="preserve">pět z nich jsou plně automatizované linky založené na nejmodernějších technologiích, které denně vyrobí </w:t>
      </w:r>
      <w:r w:rsidRPr="00135E29">
        <w:rPr>
          <w:rFonts w:ascii="Arial" w:hAnsi="Arial" w:cs="Arial"/>
          <w:bCs/>
          <w:sz w:val="20"/>
          <w:szCs w:val="20"/>
          <w:lang w:val="cs-CZ"/>
        </w:rPr>
        <w:t>miliony sušenek oblíbených značek</w:t>
      </w:r>
      <w:r w:rsidR="00AD1098">
        <w:rPr>
          <w:rFonts w:ascii="Arial" w:hAnsi="Arial" w:cs="Arial"/>
          <w:bCs/>
          <w:sz w:val="20"/>
          <w:szCs w:val="20"/>
          <w:lang w:val="cs-CZ"/>
        </w:rPr>
        <w:t>,</w:t>
      </w:r>
      <w:r w:rsidR="00365584">
        <w:rPr>
          <w:rFonts w:ascii="Arial" w:hAnsi="Arial" w:cs="Arial"/>
          <w:bCs/>
          <w:sz w:val="20"/>
          <w:szCs w:val="20"/>
          <w:lang w:val="cs-CZ"/>
        </w:rPr>
        <w:t>“ říká Emmanuel Chilaud</w:t>
      </w:r>
      <w:r w:rsidR="00AD1098">
        <w:rPr>
          <w:rFonts w:ascii="Arial" w:hAnsi="Arial" w:cs="Arial"/>
          <w:bCs/>
          <w:sz w:val="20"/>
          <w:szCs w:val="20"/>
          <w:lang w:val="cs-CZ"/>
        </w:rPr>
        <w:t>, ředitel výroby všech českých továren společnosti Mondelez</w:t>
      </w:r>
      <w:r w:rsidRPr="00135E29">
        <w:rPr>
          <w:rFonts w:ascii="Arial" w:hAnsi="Arial" w:cs="Arial"/>
          <w:bCs/>
          <w:sz w:val="20"/>
          <w:szCs w:val="20"/>
          <w:lang w:val="cs-CZ"/>
        </w:rPr>
        <w:t>.</w:t>
      </w:r>
      <w:r w:rsidR="00AD1098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0A0C55D4" w14:textId="3385894A" w:rsidR="00F65EDC" w:rsidRPr="00135E29" w:rsidRDefault="00F65EDC" w:rsidP="00135E29">
      <w:pPr>
        <w:spacing w:after="0" w:line="360" w:lineRule="auto"/>
        <w:ind w:firstLine="720"/>
        <w:rPr>
          <w:rFonts w:ascii="Arial" w:hAnsi="Arial" w:cs="Arial"/>
          <w:b/>
          <w:bCs/>
          <w:sz w:val="20"/>
          <w:szCs w:val="20"/>
          <w:lang w:val="cs-CZ"/>
        </w:rPr>
      </w:pPr>
      <w:r w:rsidRPr="00135E29">
        <w:rPr>
          <w:rFonts w:ascii="Arial" w:hAnsi="Arial" w:cs="Arial"/>
          <w:b/>
          <w:bCs/>
          <w:sz w:val="20"/>
          <w:szCs w:val="20"/>
          <w:lang w:val="cs-CZ"/>
        </w:rPr>
        <w:t xml:space="preserve">Jak je to se značkou Opavia? </w:t>
      </w:r>
    </w:p>
    <w:p w14:paraId="6D2D2121" w14:textId="78E3D6AF" w:rsidR="00F65EDC" w:rsidRPr="00135E29" w:rsidRDefault="00F65EDC" w:rsidP="00135E29">
      <w:pPr>
        <w:spacing w:after="0" w:line="360" w:lineRule="auto"/>
        <w:ind w:firstLine="720"/>
        <w:rPr>
          <w:rFonts w:ascii="Arial" w:hAnsi="Arial" w:cs="Arial"/>
          <w:bCs/>
          <w:sz w:val="20"/>
          <w:szCs w:val="20"/>
          <w:lang w:val="cs-CZ"/>
        </w:rPr>
      </w:pPr>
      <w:r w:rsidRPr="00135E29">
        <w:rPr>
          <w:rFonts w:ascii="Arial" w:hAnsi="Arial" w:cs="Arial"/>
          <w:bCs/>
          <w:sz w:val="20"/>
          <w:szCs w:val="20"/>
          <w:lang w:val="cs-CZ"/>
        </w:rPr>
        <w:t xml:space="preserve">Označení Opavia se původně vztahovalo k továrně v Opavě. Vzniklo v roce 1958 v rámci sloučení národního podniku Slezský průmysl jemného pečiva Opava s jiným národním podnikem – Průmysl trvanlivého pečiva Praha. Tehdy byl z opavského podniku vytvořen takzvaný „Odštěpný závod Opavia“. Když se na počátku devadesátých let minulého století stalo vlastníkem továrny v Opavě konsorcium nadnárodních firem, závod převzal jméno nového majitele, ale značka Opavia zůstala. Prezentovala se na výrobcích logem se symbolem máků a později klasů a doplnila ji informace „Založeno 1840“. </w:t>
      </w:r>
    </w:p>
    <w:p w14:paraId="51282BEC" w14:textId="4A92F3AB" w:rsidR="00423780" w:rsidRDefault="00423780" w:rsidP="00135E29">
      <w:pPr>
        <w:spacing w:after="0" w:line="360" w:lineRule="auto"/>
        <w:ind w:firstLine="720"/>
        <w:rPr>
          <w:rFonts w:ascii="Arial" w:hAnsi="Arial" w:cs="Arial"/>
          <w:bCs/>
          <w:sz w:val="20"/>
          <w:szCs w:val="20"/>
          <w:lang w:val="cs-CZ"/>
        </w:rPr>
      </w:pPr>
      <w:r w:rsidRPr="00135E29">
        <w:rPr>
          <w:rFonts w:ascii="Arial" w:hAnsi="Arial" w:cs="Arial"/>
          <w:bCs/>
          <w:sz w:val="20"/>
          <w:szCs w:val="20"/>
          <w:lang w:val="cs-CZ"/>
        </w:rPr>
        <w:t xml:space="preserve">Dnes je </w:t>
      </w:r>
      <w:r w:rsidR="00F65EDC" w:rsidRPr="00135E29">
        <w:rPr>
          <w:rFonts w:ascii="Arial" w:hAnsi="Arial" w:cs="Arial"/>
          <w:bCs/>
          <w:sz w:val="20"/>
          <w:szCs w:val="20"/>
          <w:lang w:val="cs-CZ"/>
        </w:rPr>
        <w:t xml:space="preserve">Opavia nejznámější značkou sušenek a oplatek na českém trhu. </w:t>
      </w:r>
      <w:r w:rsidR="00504181">
        <w:rPr>
          <w:rFonts w:ascii="Arial" w:hAnsi="Arial" w:cs="Arial"/>
          <w:bCs/>
          <w:sz w:val="20"/>
          <w:szCs w:val="20"/>
          <w:lang w:val="cs-CZ"/>
        </w:rPr>
        <w:t>P</w:t>
      </w:r>
      <w:r w:rsidR="00F65EDC" w:rsidRPr="00135E29">
        <w:rPr>
          <w:rFonts w:ascii="Arial" w:hAnsi="Arial" w:cs="Arial"/>
          <w:bCs/>
          <w:sz w:val="20"/>
          <w:szCs w:val="20"/>
          <w:lang w:val="cs-CZ"/>
        </w:rPr>
        <w:t xml:space="preserve">oužívá </w:t>
      </w:r>
      <w:r w:rsidR="00504181">
        <w:rPr>
          <w:rFonts w:ascii="Arial" w:hAnsi="Arial" w:cs="Arial"/>
          <w:bCs/>
          <w:sz w:val="20"/>
          <w:szCs w:val="20"/>
          <w:lang w:val="cs-CZ"/>
        </w:rPr>
        <w:t xml:space="preserve">se </w:t>
      </w:r>
      <w:r w:rsidR="00F65EDC" w:rsidRPr="00135E29">
        <w:rPr>
          <w:rFonts w:ascii="Arial" w:hAnsi="Arial" w:cs="Arial"/>
          <w:bCs/>
          <w:sz w:val="20"/>
          <w:szCs w:val="20"/>
          <w:lang w:val="cs-CZ"/>
        </w:rPr>
        <w:t>jako takzvaná zastřešující značka, pod kterou spadá řada produktů vycházejících z různých továren</w:t>
      </w:r>
      <w:r w:rsidR="007E7208" w:rsidRPr="00135E29">
        <w:rPr>
          <w:rFonts w:ascii="Arial" w:hAnsi="Arial" w:cs="Arial"/>
          <w:bCs/>
          <w:sz w:val="20"/>
          <w:szCs w:val="20"/>
          <w:lang w:val="cs-CZ"/>
        </w:rPr>
        <w:t xml:space="preserve">, především však z českých </w:t>
      </w:r>
      <w:r w:rsidR="00021C2C">
        <w:rPr>
          <w:rFonts w:ascii="Arial" w:hAnsi="Arial" w:cs="Arial"/>
          <w:bCs/>
          <w:sz w:val="20"/>
          <w:szCs w:val="20"/>
          <w:lang w:val="cs-CZ"/>
        </w:rPr>
        <w:t xml:space="preserve">závodů </w:t>
      </w:r>
      <w:r w:rsidR="007E7208" w:rsidRPr="00135E29">
        <w:rPr>
          <w:rFonts w:ascii="Arial" w:hAnsi="Arial" w:cs="Arial"/>
          <w:bCs/>
          <w:sz w:val="20"/>
          <w:szCs w:val="20"/>
          <w:lang w:val="cs-CZ"/>
        </w:rPr>
        <w:t xml:space="preserve">v Lovosicích a Mariánských Lázní. Tradičním postupem s velkým podílem ruční práce se </w:t>
      </w:r>
      <w:r w:rsidR="00021C2C">
        <w:rPr>
          <w:rFonts w:ascii="Arial" w:hAnsi="Arial" w:cs="Arial"/>
          <w:bCs/>
          <w:sz w:val="20"/>
          <w:szCs w:val="20"/>
          <w:lang w:val="cs-CZ"/>
        </w:rPr>
        <w:t xml:space="preserve">v Mariánských Lázních </w:t>
      </w:r>
      <w:r w:rsidR="007E7208" w:rsidRPr="00135E29">
        <w:rPr>
          <w:rFonts w:ascii="Arial" w:hAnsi="Arial" w:cs="Arial"/>
          <w:bCs/>
          <w:sz w:val="20"/>
          <w:szCs w:val="20"/>
          <w:lang w:val="cs-CZ"/>
        </w:rPr>
        <w:t>připravují proslulé Mariánsko-lázeňské oplatky Kolonáda s </w:t>
      </w:r>
      <w:proofErr w:type="spellStart"/>
      <w:r w:rsidR="007E7208" w:rsidRPr="00135E29">
        <w:rPr>
          <w:rFonts w:ascii="Arial" w:hAnsi="Arial" w:cs="Arial"/>
          <w:bCs/>
          <w:sz w:val="20"/>
          <w:szCs w:val="20"/>
          <w:lang w:val="cs-CZ"/>
        </w:rPr>
        <w:t>lískooříškovou</w:t>
      </w:r>
      <w:proofErr w:type="spellEnd"/>
      <w:r w:rsidR="007E7208" w:rsidRPr="00135E29">
        <w:rPr>
          <w:rFonts w:ascii="Arial" w:hAnsi="Arial" w:cs="Arial"/>
          <w:bCs/>
          <w:sz w:val="20"/>
          <w:szCs w:val="20"/>
          <w:lang w:val="cs-CZ"/>
        </w:rPr>
        <w:t xml:space="preserve"> náplní. Lovosice dodávají pod značku Opavia </w:t>
      </w:r>
      <w:r w:rsidR="00197175">
        <w:rPr>
          <w:rFonts w:ascii="Arial" w:hAnsi="Arial" w:cs="Arial"/>
          <w:bCs/>
          <w:sz w:val="20"/>
          <w:szCs w:val="20"/>
          <w:lang w:val="cs-CZ"/>
        </w:rPr>
        <w:t xml:space="preserve">například </w:t>
      </w:r>
      <w:r w:rsidR="007E7208" w:rsidRPr="00135E29">
        <w:rPr>
          <w:rFonts w:ascii="Arial" w:hAnsi="Arial" w:cs="Arial"/>
          <w:bCs/>
          <w:sz w:val="20"/>
          <w:szCs w:val="20"/>
          <w:lang w:val="cs-CZ"/>
        </w:rPr>
        <w:t xml:space="preserve">Tatranky, Miňonky, Koka, Esíčka, </w:t>
      </w:r>
      <w:r w:rsidR="008235E8">
        <w:rPr>
          <w:rFonts w:ascii="Arial" w:hAnsi="Arial" w:cs="Arial"/>
          <w:bCs/>
          <w:sz w:val="20"/>
          <w:szCs w:val="20"/>
          <w:lang w:val="cs-CZ"/>
        </w:rPr>
        <w:t xml:space="preserve">či </w:t>
      </w:r>
      <w:r w:rsidR="007E7208" w:rsidRPr="00135E29">
        <w:rPr>
          <w:rFonts w:ascii="Arial" w:hAnsi="Arial" w:cs="Arial"/>
          <w:bCs/>
          <w:sz w:val="20"/>
          <w:szCs w:val="20"/>
          <w:lang w:val="cs-CZ"/>
        </w:rPr>
        <w:t xml:space="preserve">Derby a </w:t>
      </w:r>
      <w:r w:rsidR="00021C2C">
        <w:rPr>
          <w:rFonts w:ascii="Arial" w:hAnsi="Arial" w:cs="Arial"/>
          <w:bCs/>
          <w:sz w:val="20"/>
          <w:szCs w:val="20"/>
          <w:lang w:val="cs-CZ"/>
        </w:rPr>
        <w:t xml:space="preserve">Opava </w:t>
      </w:r>
      <w:r w:rsidR="00197175">
        <w:rPr>
          <w:rFonts w:ascii="Arial" w:hAnsi="Arial" w:cs="Arial"/>
          <w:bCs/>
          <w:sz w:val="20"/>
          <w:szCs w:val="20"/>
          <w:lang w:val="cs-CZ"/>
        </w:rPr>
        <w:t xml:space="preserve">Věnečky, </w:t>
      </w:r>
      <w:proofErr w:type="spellStart"/>
      <w:r w:rsidR="00197175">
        <w:rPr>
          <w:rFonts w:ascii="Arial" w:hAnsi="Arial" w:cs="Arial"/>
          <w:bCs/>
          <w:sz w:val="20"/>
          <w:szCs w:val="20"/>
          <w:lang w:val="cs-CZ"/>
        </w:rPr>
        <w:t>BeBe</w:t>
      </w:r>
      <w:proofErr w:type="spellEnd"/>
      <w:r w:rsidR="00197175">
        <w:rPr>
          <w:rFonts w:ascii="Arial" w:hAnsi="Arial" w:cs="Arial"/>
          <w:bCs/>
          <w:sz w:val="20"/>
          <w:szCs w:val="20"/>
          <w:lang w:val="cs-CZ"/>
        </w:rPr>
        <w:t xml:space="preserve"> Dobrá ráno, či </w:t>
      </w:r>
      <w:proofErr w:type="spellStart"/>
      <w:r w:rsidR="00197175">
        <w:rPr>
          <w:rFonts w:ascii="Arial" w:hAnsi="Arial" w:cs="Arial"/>
          <w:bCs/>
          <w:sz w:val="20"/>
          <w:szCs w:val="20"/>
          <w:lang w:val="cs-CZ"/>
        </w:rPr>
        <w:t>Polomáčené</w:t>
      </w:r>
      <w:proofErr w:type="spellEnd"/>
      <w:r w:rsidR="00197175">
        <w:rPr>
          <w:rFonts w:ascii="Arial" w:hAnsi="Arial" w:cs="Arial"/>
          <w:bCs/>
          <w:sz w:val="20"/>
          <w:szCs w:val="20"/>
          <w:lang w:val="cs-CZ"/>
        </w:rPr>
        <w:t xml:space="preserve"> oplatky. </w:t>
      </w:r>
      <w:r w:rsidR="007E7208" w:rsidRPr="00135E29">
        <w:rPr>
          <w:rFonts w:ascii="Arial" w:hAnsi="Arial" w:cs="Arial"/>
          <w:bCs/>
          <w:sz w:val="20"/>
          <w:szCs w:val="20"/>
          <w:lang w:val="cs-CZ"/>
        </w:rPr>
        <w:t xml:space="preserve">V posledních letech se pod značkou Opavia objevují nové produkty, které následují trend zdravějšího mlsání. Česká výroba je z menší části doplňována také z dalších zahraničních továren společnosti </w:t>
      </w:r>
      <w:hyperlink r:id="rId9" w:history="1">
        <w:r w:rsidR="007E7208" w:rsidRPr="00135E29">
          <w:rPr>
            <w:rFonts w:ascii="Arial" w:hAnsi="Arial" w:cs="Arial"/>
            <w:bCs/>
            <w:sz w:val="20"/>
            <w:szCs w:val="20"/>
            <w:lang w:val="cs-CZ"/>
          </w:rPr>
          <w:t>Mondelēz International</w:t>
        </w:r>
      </w:hyperlink>
      <w:r w:rsidR="008235E8">
        <w:rPr>
          <w:rFonts w:ascii="Arial" w:hAnsi="Arial" w:cs="Arial"/>
          <w:bCs/>
          <w:sz w:val="20"/>
          <w:szCs w:val="20"/>
          <w:lang w:val="cs-CZ"/>
        </w:rPr>
        <w:t xml:space="preserve">. </w:t>
      </w:r>
    </w:p>
    <w:p w14:paraId="5DFBE75C" w14:textId="1ADC425B" w:rsidR="00C404AF" w:rsidRPr="00674277" w:rsidRDefault="00674277" w:rsidP="00135E29">
      <w:pPr>
        <w:spacing w:after="0" w:line="360" w:lineRule="auto"/>
        <w:ind w:firstLine="720"/>
        <w:rPr>
          <w:rFonts w:ascii="Arial" w:hAnsi="Arial" w:cs="Arial"/>
          <w:b/>
          <w:bCs/>
          <w:sz w:val="20"/>
          <w:szCs w:val="20"/>
          <w:lang w:val="cs-CZ"/>
        </w:rPr>
      </w:pPr>
      <w:r w:rsidRPr="00674277">
        <w:rPr>
          <w:rFonts w:ascii="Arial" w:hAnsi="Arial" w:cs="Arial"/>
          <w:b/>
          <w:bCs/>
          <w:sz w:val="20"/>
          <w:szCs w:val="20"/>
          <w:lang w:val="cs-CZ"/>
        </w:rPr>
        <w:t xml:space="preserve">Zelená továrna </w:t>
      </w:r>
    </w:p>
    <w:p w14:paraId="2D430B8D" w14:textId="2F8365AE" w:rsidR="00176EBF" w:rsidRDefault="008D0494" w:rsidP="0065240C">
      <w:pPr>
        <w:spacing w:after="0" w:line="360" w:lineRule="auto"/>
        <w:ind w:firstLine="720"/>
        <w:rPr>
          <w:rFonts w:ascii="Arial" w:hAnsi="Arial" w:cs="Arial"/>
          <w:bCs/>
          <w:sz w:val="20"/>
          <w:szCs w:val="20"/>
          <w:lang w:val="cs-CZ"/>
        </w:rPr>
      </w:pPr>
      <w:r w:rsidRPr="00135E29">
        <w:rPr>
          <w:rFonts w:ascii="Arial" w:hAnsi="Arial" w:cs="Arial"/>
          <w:bCs/>
          <w:sz w:val="20"/>
          <w:szCs w:val="20"/>
          <w:lang w:val="cs-CZ"/>
        </w:rPr>
        <w:t xml:space="preserve">Továrna v Opavě je držitelem mezinárodně uznávané certifikace LEED, díky které se může označovat za zelenou továrnu. </w:t>
      </w:r>
      <w:r w:rsidR="0014588F" w:rsidRPr="0014588F">
        <w:rPr>
          <w:rFonts w:ascii="Arial" w:hAnsi="Arial" w:cs="Arial"/>
          <w:bCs/>
          <w:sz w:val="20"/>
          <w:szCs w:val="20"/>
          <w:lang w:val="cs-CZ"/>
        </w:rPr>
        <w:t>Je například vybavena úsporným osvětlením či vytápěním. V rámci opatření citlivých k přírodě a zdrojům zavedla i používání dešťové vody ke splachování toalet.</w:t>
      </w:r>
      <w:r w:rsidR="0014588F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135E29">
        <w:rPr>
          <w:rFonts w:ascii="Arial" w:hAnsi="Arial" w:cs="Arial"/>
          <w:bCs/>
          <w:sz w:val="20"/>
          <w:szCs w:val="20"/>
          <w:lang w:val="cs-CZ"/>
        </w:rPr>
        <w:t>O</w:t>
      </w:r>
      <w:r w:rsidR="00B94E83">
        <w:rPr>
          <w:rFonts w:ascii="Arial" w:hAnsi="Arial" w:cs="Arial"/>
          <w:bCs/>
          <w:sz w:val="20"/>
          <w:szCs w:val="20"/>
          <w:lang w:val="cs-CZ"/>
        </w:rPr>
        <w:t> </w:t>
      </w:r>
      <w:r w:rsidRPr="00135E29">
        <w:rPr>
          <w:rFonts w:ascii="Arial" w:hAnsi="Arial" w:cs="Arial"/>
          <w:bCs/>
          <w:sz w:val="20"/>
          <w:szCs w:val="20"/>
          <w:lang w:val="cs-CZ"/>
        </w:rPr>
        <w:t xml:space="preserve">trvale udržitelný rozvoj se společnost snaží </w:t>
      </w:r>
      <w:r w:rsidR="009C15B8" w:rsidRPr="00135E29">
        <w:rPr>
          <w:rFonts w:ascii="Arial" w:hAnsi="Arial" w:cs="Arial"/>
          <w:bCs/>
          <w:sz w:val="20"/>
          <w:szCs w:val="20"/>
          <w:lang w:val="cs-CZ"/>
        </w:rPr>
        <w:t>i pečlivým výběrem</w:t>
      </w:r>
      <w:r w:rsidRPr="00135E29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9C15B8" w:rsidRPr="00135E29">
        <w:rPr>
          <w:rFonts w:ascii="Arial" w:hAnsi="Arial" w:cs="Arial"/>
          <w:bCs/>
          <w:sz w:val="20"/>
          <w:szCs w:val="20"/>
          <w:lang w:val="cs-CZ"/>
        </w:rPr>
        <w:t xml:space="preserve">dodavatelů </w:t>
      </w:r>
      <w:r w:rsidRPr="00135E29">
        <w:rPr>
          <w:rFonts w:ascii="Arial" w:hAnsi="Arial" w:cs="Arial"/>
          <w:bCs/>
          <w:sz w:val="20"/>
          <w:szCs w:val="20"/>
          <w:lang w:val="cs-CZ"/>
        </w:rPr>
        <w:t xml:space="preserve">klíčových surovin na výrobu sušenek, kterými jsou kakao a pšenice. Pěstování kakaa zastřešuje globální projekt </w:t>
      </w:r>
      <w:proofErr w:type="spellStart"/>
      <w:r w:rsidRPr="00135E29">
        <w:rPr>
          <w:rFonts w:ascii="Arial" w:hAnsi="Arial" w:cs="Arial"/>
          <w:bCs/>
          <w:sz w:val="20"/>
          <w:szCs w:val="20"/>
          <w:lang w:val="cs-CZ"/>
        </w:rPr>
        <w:t>Cocoa</w:t>
      </w:r>
      <w:proofErr w:type="spellEnd"/>
      <w:r w:rsidRPr="00135E29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proofErr w:type="spellStart"/>
      <w:r w:rsidRPr="00135E29">
        <w:rPr>
          <w:rFonts w:ascii="Arial" w:hAnsi="Arial" w:cs="Arial"/>
          <w:bCs/>
          <w:sz w:val="20"/>
          <w:szCs w:val="20"/>
          <w:lang w:val="cs-CZ"/>
        </w:rPr>
        <w:t>Life</w:t>
      </w:r>
      <w:proofErr w:type="spellEnd"/>
      <w:r w:rsidRPr="00135E29">
        <w:rPr>
          <w:rFonts w:ascii="Arial" w:hAnsi="Arial" w:cs="Arial"/>
          <w:bCs/>
          <w:sz w:val="20"/>
          <w:szCs w:val="20"/>
          <w:lang w:val="cs-CZ"/>
        </w:rPr>
        <w:t xml:space="preserve">. </w:t>
      </w:r>
      <w:r w:rsidR="0052385A" w:rsidRPr="00135E29">
        <w:rPr>
          <w:rFonts w:ascii="Arial" w:hAnsi="Arial" w:cs="Arial"/>
          <w:bCs/>
          <w:sz w:val="20"/>
          <w:szCs w:val="20"/>
          <w:lang w:val="cs-CZ"/>
        </w:rPr>
        <w:t xml:space="preserve">Pšenici </w:t>
      </w:r>
      <w:r w:rsidR="008235E8">
        <w:rPr>
          <w:rFonts w:ascii="Arial" w:hAnsi="Arial" w:cs="Arial"/>
          <w:bCs/>
          <w:sz w:val="20"/>
          <w:szCs w:val="20"/>
          <w:lang w:val="cs-CZ"/>
        </w:rPr>
        <w:t xml:space="preserve">českým továrnám </w:t>
      </w:r>
      <w:r w:rsidR="0052385A" w:rsidRPr="00135E29">
        <w:rPr>
          <w:rFonts w:ascii="Arial" w:hAnsi="Arial" w:cs="Arial"/>
          <w:bCs/>
          <w:sz w:val="20"/>
          <w:szCs w:val="20"/>
          <w:lang w:val="cs-CZ"/>
        </w:rPr>
        <w:t xml:space="preserve">dodávají </w:t>
      </w:r>
      <w:r w:rsidR="008235E8">
        <w:rPr>
          <w:rFonts w:ascii="Arial" w:hAnsi="Arial" w:cs="Arial"/>
          <w:bCs/>
          <w:sz w:val="20"/>
          <w:szCs w:val="20"/>
          <w:lang w:val="cs-CZ"/>
        </w:rPr>
        <w:t>místní zemědělci</w:t>
      </w:r>
      <w:r w:rsidRPr="00135E29">
        <w:rPr>
          <w:rFonts w:ascii="Arial" w:hAnsi="Arial" w:cs="Arial"/>
          <w:bCs/>
          <w:sz w:val="20"/>
          <w:szCs w:val="20"/>
          <w:lang w:val="cs-CZ"/>
        </w:rPr>
        <w:t xml:space="preserve">, kteří </w:t>
      </w:r>
      <w:r w:rsidR="00D77985" w:rsidRPr="00135E29">
        <w:rPr>
          <w:rFonts w:ascii="Arial" w:hAnsi="Arial" w:cs="Arial"/>
          <w:bCs/>
          <w:sz w:val="20"/>
          <w:szCs w:val="20"/>
          <w:lang w:val="cs-CZ"/>
        </w:rPr>
        <w:t xml:space="preserve">se zapojili </w:t>
      </w:r>
      <w:r w:rsidRPr="00135E29">
        <w:rPr>
          <w:rFonts w:ascii="Arial" w:hAnsi="Arial" w:cs="Arial"/>
          <w:bCs/>
          <w:sz w:val="20"/>
          <w:szCs w:val="20"/>
          <w:lang w:val="cs-CZ"/>
        </w:rPr>
        <w:t xml:space="preserve">do </w:t>
      </w:r>
      <w:r w:rsidR="0065240C">
        <w:rPr>
          <w:rFonts w:ascii="Arial" w:hAnsi="Arial" w:cs="Arial"/>
          <w:bCs/>
          <w:sz w:val="20"/>
          <w:szCs w:val="20"/>
          <w:lang w:val="cs-CZ"/>
        </w:rPr>
        <w:t xml:space="preserve">takzvané </w:t>
      </w:r>
      <w:r w:rsidRPr="00135E29">
        <w:rPr>
          <w:rFonts w:ascii="Arial" w:hAnsi="Arial" w:cs="Arial"/>
          <w:bCs/>
          <w:sz w:val="20"/>
          <w:szCs w:val="20"/>
          <w:lang w:val="cs-CZ"/>
        </w:rPr>
        <w:t xml:space="preserve">Iniciativy </w:t>
      </w:r>
      <w:proofErr w:type="spellStart"/>
      <w:r w:rsidR="00946DA4" w:rsidRPr="00135E29">
        <w:rPr>
          <w:rFonts w:ascii="Arial" w:hAnsi="Arial" w:cs="Arial"/>
          <w:bCs/>
          <w:sz w:val="20"/>
          <w:szCs w:val="20"/>
          <w:lang w:val="cs-CZ"/>
        </w:rPr>
        <w:t>Harmony</w:t>
      </w:r>
      <w:proofErr w:type="spellEnd"/>
      <w:r w:rsidR="0065240C">
        <w:rPr>
          <w:rFonts w:ascii="Arial" w:hAnsi="Arial" w:cs="Arial"/>
          <w:bCs/>
          <w:sz w:val="20"/>
          <w:szCs w:val="20"/>
          <w:lang w:val="cs-CZ"/>
        </w:rPr>
        <w:t xml:space="preserve"> pro udržitelné pěstování pšenice. </w:t>
      </w:r>
    </w:p>
    <w:p w14:paraId="7083D4EE" w14:textId="77777777" w:rsidR="0065240C" w:rsidRPr="00135E29" w:rsidRDefault="0065240C" w:rsidP="0065240C">
      <w:pPr>
        <w:spacing w:after="0" w:line="360" w:lineRule="auto"/>
        <w:ind w:firstLine="720"/>
        <w:rPr>
          <w:rFonts w:ascii="Arial" w:hAnsi="Arial" w:cs="Arial"/>
          <w:bCs/>
          <w:sz w:val="20"/>
          <w:szCs w:val="20"/>
          <w:lang w:val="cs-CZ"/>
        </w:rPr>
      </w:pPr>
    </w:p>
    <w:p w14:paraId="672FC0FA" w14:textId="1F97F8BC" w:rsidR="00C36E88" w:rsidRDefault="00C36E88" w:rsidP="00B94E83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Video k</w:t>
      </w:r>
      <w:r w:rsidR="004C6754">
        <w:rPr>
          <w:rFonts w:ascii="Arial" w:hAnsi="Arial" w:cs="Arial"/>
          <w:sz w:val="20"/>
          <w:szCs w:val="20"/>
          <w:lang w:val="cs-CZ"/>
        </w:rPr>
        <w:t xml:space="preserve"> aktuálnímu výročí </w:t>
      </w:r>
      <w:r>
        <w:rPr>
          <w:rFonts w:ascii="Arial" w:hAnsi="Arial" w:cs="Arial"/>
          <w:sz w:val="20"/>
          <w:szCs w:val="20"/>
          <w:lang w:val="cs-CZ"/>
        </w:rPr>
        <w:t xml:space="preserve">najdete zde: </w:t>
      </w:r>
      <w:hyperlink r:id="rId10" w:history="1">
        <w:r w:rsidR="006F5C72">
          <w:rPr>
            <w:rStyle w:val="Hypertextovodkaz"/>
          </w:rPr>
          <w:t>http://www.mynewsdesk.com/cz/mondelez-cz-sk/videos/tovarna-na-vyrobu-susenek-a-oplatek-v-opave-slavi-180-let-108351</w:t>
        </w:r>
      </w:hyperlink>
    </w:p>
    <w:p w14:paraId="74362FA5" w14:textId="77777777" w:rsidR="00B94E83" w:rsidRDefault="00B94E83" w:rsidP="00B94E83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14:paraId="51191942" w14:textId="688D2D06" w:rsidR="009262BE" w:rsidRDefault="00C36E88" w:rsidP="00B94E83">
      <w:pPr>
        <w:spacing w:after="0" w:line="240" w:lineRule="auto"/>
        <w:rPr>
          <w:rFonts w:ascii="Arial" w:eastAsia="Arial,Times New Roman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Všechny tiskové zprávy společnosti Mondelez v ČR naleznete zde: </w:t>
      </w:r>
      <w:hyperlink r:id="rId11" w:history="1">
        <w:r w:rsidR="00B94E83">
          <w:rPr>
            <w:rStyle w:val="Hypertextovodkaz"/>
          </w:rPr>
          <w:t>http://www.mynewsdesk.com/cz/mondelez-cz-sk</w:t>
        </w:r>
      </w:hyperlink>
      <w:bookmarkEnd w:id="0"/>
      <w:r w:rsidR="009262BE">
        <w:rPr>
          <w:rFonts w:ascii="Arial" w:eastAsia="Arial,Times New Roman" w:hAnsi="Arial" w:cs="Arial"/>
          <w:b/>
          <w:bCs/>
          <w:sz w:val="20"/>
          <w:szCs w:val="20"/>
          <w:lang w:val="cs-CZ"/>
        </w:rPr>
        <w:br w:type="page"/>
      </w:r>
    </w:p>
    <w:p w14:paraId="19C9D269" w14:textId="1FC12E47" w:rsidR="00587E88" w:rsidRPr="0021503C" w:rsidRDefault="00C9176C" w:rsidP="000F37C6">
      <w:pPr>
        <w:spacing w:after="0" w:line="360" w:lineRule="auto"/>
        <w:ind w:firstLine="720"/>
        <w:rPr>
          <w:rFonts w:ascii="Arial" w:eastAsia="Arial,Times New Roman" w:hAnsi="Arial" w:cs="Arial"/>
          <w:b/>
          <w:bCs/>
          <w:sz w:val="20"/>
          <w:szCs w:val="20"/>
          <w:lang w:val="cs-CZ"/>
        </w:rPr>
      </w:pPr>
      <w:r>
        <w:rPr>
          <w:rFonts w:ascii="Arial" w:eastAsia="Arial,Times New Roman" w:hAnsi="Arial" w:cs="Arial"/>
          <w:b/>
          <w:bCs/>
          <w:sz w:val="20"/>
          <w:szCs w:val="20"/>
          <w:lang w:val="cs-CZ"/>
        </w:rPr>
        <w:lastRenderedPageBreak/>
        <w:t>O</w:t>
      </w:r>
      <w:r w:rsidR="00587E88" w:rsidRPr="0021503C">
        <w:rPr>
          <w:rFonts w:ascii="Arial" w:eastAsia="Arial,Times New Roman" w:hAnsi="Arial" w:cs="Arial"/>
          <w:b/>
          <w:bCs/>
          <w:sz w:val="20"/>
          <w:szCs w:val="20"/>
          <w:lang w:val="cs-CZ"/>
        </w:rPr>
        <w:t xml:space="preserve"> společnosti Mondel</w:t>
      </w:r>
      <w:r w:rsidR="00587E88">
        <w:rPr>
          <w:rFonts w:ascii="Arial" w:eastAsia="Arial,Times New Roman" w:hAnsi="Arial" w:cs="Arial"/>
          <w:b/>
          <w:bCs/>
          <w:sz w:val="20"/>
          <w:szCs w:val="20"/>
          <w:lang w:val="cs-CZ"/>
        </w:rPr>
        <w:t>e</w:t>
      </w:r>
      <w:r w:rsidR="00587E88" w:rsidRPr="0021503C">
        <w:rPr>
          <w:rFonts w:ascii="Arial" w:eastAsia="Arial,Times New Roman" w:hAnsi="Arial" w:cs="Arial"/>
          <w:b/>
          <w:bCs/>
          <w:sz w:val="20"/>
          <w:szCs w:val="20"/>
          <w:lang w:val="cs-CZ"/>
        </w:rPr>
        <w:t xml:space="preserve">z Czech Republic </w:t>
      </w:r>
    </w:p>
    <w:p w14:paraId="6E99D32B" w14:textId="77777777" w:rsidR="00587E88" w:rsidRPr="0021503C" w:rsidRDefault="00587E88" w:rsidP="000F37C6">
      <w:pPr>
        <w:spacing w:after="0"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  <w:r w:rsidRPr="0021503C">
        <w:rPr>
          <w:rFonts w:ascii="Arial" w:hAnsi="Arial" w:cs="Arial"/>
          <w:sz w:val="20"/>
          <w:szCs w:val="20"/>
          <w:lang w:val="cs-CZ"/>
        </w:rPr>
        <w:t>Společnost Mondel</w:t>
      </w:r>
      <w:r>
        <w:rPr>
          <w:rFonts w:ascii="Arial" w:hAnsi="Arial" w:cs="Arial"/>
          <w:sz w:val="20"/>
          <w:szCs w:val="20"/>
          <w:lang w:val="cs-CZ"/>
        </w:rPr>
        <w:t>e</w:t>
      </w:r>
      <w:r w:rsidRPr="0021503C">
        <w:rPr>
          <w:rFonts w:ascii="Arial" w:hAnsi="Arial" w:cs="Arial"/>
          <w:sz w:val="20"/>
          <w:szCs w:val="20"/>
          <w:lang w:val="cs-CZ"/>
        </w:rPr>
        <w:t>z Czech Republic</w:t>
      </w:r>
      <w:r>
        <w:rPr>
          <w:rFonts w:ascii="Arial" w:hAnsi="Arial" w:cs="Arial"/>
          <w:sz w:val="20"/>
          <w:szCs w:val="20"/>
          <w:lang w:val="cs-CZ"/>
        </w:rPr>
        <w:t>,</w:t>
      </w:r>
      <w:r w:rsidRPr="0021503C">
        <w:rPr>
          <w:rFonts w:ascii="Arial" w:hAnsi="Arial" w:cs="Arial"/>
          <w:sz w:val="20"/>
          <w:szCs w:val="20"/>
          <w:lang w:val="cs-CZ"/>
        </w:rPr>
        <w:t xml:space="preserve"> s.r.o.</w:t>
      </w:r>
      <w:r>
        <w:rPr>
          <w:rFonts w:ascii="Arial" w:hAnsi="Arial" w:cs="Arial"/>
          <w:sz w:val="20"/>
          <w:szCs w:val="20"/>
          <w:lang w:val="cs-CZ"/>
        </w:rPr>
        <w:t>,</w:t>
      </w:r>
      <w:r w:rsidRPr="0021503C">
        <w:rPr>
          <w:rFonts w:ascii="Arial" w:hAnsi="Arial" w:cs="Arial"/>
          <w:sz w:val="20"/>
          <w:szCs w:val="20"/>
          <w:lang w:val="cs-CZ"/>
        </w:rPr>
        <w:t xml:space="preserve"> je součástí skupiny společností Mondelēz International, která je </w:t>
      </w:r>
      <w:r w:rsidRPr="000F37C6">
        <w:rPr>
          <w:rFonts w:ascii="Arial" w:hAnsi="Arial" w:cs="Arial"/>
          <w:bCs/>
          <w:sz w:val="20"/>
          <w:szCs w:val="20"/>
          <w:lang w:val="cs-CZ"/>
        </w:rPr>
        <w:t>předním</w:t>
      </w:r>
      <w:r w:rsidRPr="0021503C">
        <w:rPr>
          <w:rFonts w:ascii="Arial" w:hAnsi="Arial" w:cs="Arial"/>
          <w:sz w:val="20"/>
          <w:szCs w:val="20"/>
          <w:lang w:val="cs-CZ"/>
        </w:rPr>
        <w:t xml:space="preserve"> světovým výrobcem cukrovinek a pečených produktů. Skupina v současné době zaměstnává více než 80 tisíc lidí a své výrobky prodává ve 150 zemích světa. Mezi její nejznámější značky patří čokolády Milka a Cadbury, sušenky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Oreo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 a LU nebo žvýkačky Trident. Do portfolia produktů na českém a slovenském trhu patří značky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BeBe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 Dobré ráno, Opavia,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Brumík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Fidorka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, Figaro,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Halls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, Kolonáda, Miňonky či TUC. Mondelēz International je v České republice a na Slovensku jedničkou ve výrobě cukrovinek a pečených produktů. Ve čtyřech továrnách, dvou obchodních jednotkách a centru sdílených služeb zaměstnává téměř 2,5 tisíce lidí. Obchodní zastoupení firmy zde prodává 500 produktů pod 16 značkami. </w:t>
      </w:r>
    </w:p>
    <w:p w14:paraId="6EE8C8B8" w14:textId="7CB2B8C1" w:rsidR="000F7134" w:rsidRPr="00B94E83" w:rsidRDefault="00587E88">
      <w:pPr>
        <w:rPr>
          <w:rFonts w:ascii="Arial" w:hAnsi="Arial" w:cs="Arial"/>
          <w:sz w:val="20"/>
          <w:szCs w:val="20"/>
          <w:lang w:val="cs-CZ"/>
        </w:rPr>
      </w:pPr>
      <w:r w:rsidRPr="0021503C">
        <w:rPr>
          <w:rFonts w:ascii="Arial" w:hAnsi="Arial" w:cs="Arial"/>
          <w:sz w:val="20"/>
          <w:szCs w:val="20"/>
          <w:lang w:val="cs-CZ"/>
        </w:rPr>
        <w:t xml:space="preserve">Více na: </w:t>
      </w:r>
      <w:hyperlink r:id="rId12" w:history="1">
        <w:r w:rsidRPr="0021503C">
          <w:rPr>
            <w:rStyle w:val="Hypertextovodkaz"/>
            <w:rFonts w:ascii="Arial" w:hAnsi="Arial" w:cs="Arial"/>
            <w:sz w:val="20"/>
            <w:szCs w:val="20"/>
            <w:lang w:val="cs-CZ"/>
          </w:rPr>
          <w:t>www.mondelezinternational.com</w:t>
        </w:r>
      </w:hyperlink>
      <w:r w:rsidRPr="0021503C">
        <w:rPr>
          <w:rFonts w:ascii="Arial" w:hAnsi="Arial" w:cs="Arial"/>
          <w:sz w:val="20"/>
          <w:szCs w:val="20"/>
          <w:lang w:val="cs-CZ"/>
        </w:rPr>
        <w:t xml:space="preserve">, </w:t>
      </w:r>
      <w:hyperlink r:id="rId13" w:history="1">
        <w:r w:rsidRPr="0021503C">
          <w:rPr>
            <w:rStyle w:val="Hypertextovodkaz"/>
            <w:rFonts w:ascii="Arial" w:hAnsi="Arial" w:cs="Arial"/>
            <w:sz w:val="20"/>
            <w:szCs w:val="20"/>
            <w:lang w:val="cs-CZ"/>
          </w:rPr>
          <w:t>www.facebook.com/mondelezinternational</w:t>
        </w:r>
      </w:hyperlink>
      <w:r w:rsidRPr="0021503C">
        <w:rPr>
          <w:rFonts w:ascii="Arial" w:hAnsi="Arial" w:cs="Arial"/>
          <w:sz w:val="20"/>
          <w:szCs w:val="20"/>
          <w:lang w:val="cs-CZ"/>
        </w:rPr>
        <w:t xml:space="preserve"> a </w:t>
      </w:r>
      <w:hyperlink r:id="rId14" w:history="1">
        <w:r w:rsidRPr="0021503C">
          <w:rPr>
            <w:rStyle w:val="Hypertextovodkaz"/>
            <w:rFonts w:ascii="Arial" w:hAnsi="Arial" w:cs="Arial"/>
            <w:sz w:val="20"/>
            <w:szCs w:val="20"/>
            <w:lang w:val="cs-CZ"/>
          </w:rPr>
          <w:t>www.twitter.com/MDLZ</w:t>
        </w:r>
      </w:hyperlink>
    </w:p>
    <w:sectPr w:rsidR="000F7134" w:rsidRPr="00B94E83" w:rsidSect="003D5871">
      <w:pgSz w:w="12240" w:h="15840"/>
      <w:pgMar w:top="1389" w:right="1440" w:bottom="709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2B114" w14:textId="77777777" w:rsidR="00B76EA8" w:rsidRDefault="00B76EA8" w:rsidP="00C733CB">
      <w:pPr>
        <w:spacing w:after="0" w:line="240" w:lineRule="auto"/>
      </w:pPr>
      <w:r>
        <w:separator/>
      </w:r>
    </w:p>
  </w:endnote>
  <w:endnote w:type="continuationSeparator" w:id="0">
    <w:p w14:paraId="6E4A77B1" w14:textId="77777777" w:rsidR="00B76EA8" w:rsidRDefault="00B76EA8" w:rsidP="00C7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5C53A" w14:textId="77777777" w:rsidR="00B76EA8" w:rsidRDefault="00B76EA8" w:rsidP="00C733CB">
      <w:pPr>
        <w:spacing w:after="0" w:line="240" w:lineRule="auto"/>
      </w:pPr>
      <w:r>
        <w:separator/>
      </w:r>
    </w:p>
  </w:footnote>
  <w:footnote w:type="continuationSeparator" w:id="0">
    <w:p w14:paraId="22FD3ED5" w14:textId="77777777" w:rsidR="00B76EA8" w:rsidRDefault="00B76EA8" w:rsidP="00C7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12BF"/>
    <w:multiLevelType w:val="hybridMultilevel"/>
    <w:tmpl w:val="A8DC9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EF0E5A"/>
    <w:multiLevelType w:val="hybridMultilevel"/>
    <w:tmpl w:val="6F30D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88"/>
    <w:rsid w:val="00012E53"/>
    <w:rsid w:val="00021C2C"/>
    <w:rsid w:val="0006220A"/>
    <w:rsid w:val="000A5A68"/>
    <w:rsid w:val="000A7575"/>
    <w:rsid w:val="000F37C6"/>
    <w:rsid w:val="00102179"/>
    <w:rsid w:val="001050FE"/>
    <w:rsid w:val="00126BBA"/>
    <w:rsid w:val="00134DE6"/>
    <w:rsid w:val="00135E29"/>
    <w:rsid w:val="00140F86"/>
    <w:rsid w:val="0014588F"/>
    <w:rsid w:val="0015307D"/>
    <w:rsid w:val="0017117F"/>
    <w:rsid w:val="00176EBF"/>
    <w:rsid w:val="00197175"/>
    <w:rsid w:val="002013BD"/>
    <w:rsid w:val="00225066"/>
    <w:rsid w:val="002322B7"/>
    <w:rsid w:val="002379A1"/>
    <w:rsid w:val="00257CD9"/>
    <w:rsid w:val="002642E6"/>
    <w:rsid w:val="002A3696"/>
    <w:rsid w:val="002A5E88"/>
    <w:rsid w:val="002A604C"/>
    <w:rsid w:val="002B395E"/>
    <w:rsid w:val="002C19B4"/>
    <w:rsid w:val="002C23F9"/>
    <w:rsid w:val="002C3794"/>
    <w:rsid w:val="002C466B"/>
    <w:rsid w:val="00315564"/>
    <w:rsid w:val="003509DF"/>
    <w:rsid w:val="00353E37"/>
    <w:rsid w:val="00365584"/>
    <w:rsid w:val="0039297C"/>
    <w:rsid w:val="003A5997"/>
    <w:rsid w:val="003B1260"/>
    <w:rsid w:val="003B44BF"/>
    <w:rsid w:val="003C3464"/>
    <w:rsid w:val="003D1F6A"/>
    <w:rsid w:val="003F1CEB"/>
    <w:rsid w:val="00414093"/>
    <w:rsid w:val="00423780"/>
    <w:rsid w:val="00434278"/>
    <w:rsid w:val="00437BD2"/>
    <w:rsid w:val="00451AFF"/>
    <w:rsid w:val="00481746"/>
    <w:rsid w:val="004A7E99"/>
    <w:rsid w:val="004C6754"/>
    <w:rsid w:val="004D0AA0"/>
    <w:rsid w:val="004E2E2A"/>
    <w:rsid w:val="004F246B"/>
    <w:rsid w:val="004F4029"/>
    <w:rsid w:val="00504181"/>
    <w:rsid w:val="0052385A"/>
    <w:rsid w:val="00545ED2"/>
    <w:rsid w:val="005548DD"/>
    <w:rsid w:val="00570E6E"/>
    <w:rsid w:val="0058490A"/>
    <w:rsid w:val="00587E88"/>
    <w:rsid w:val="005A1EB9"/>
    <w:rsid w:val="005C3997"/>
    <w:rsid w:val="005C49B1"/>
    <w:rsid w:val="005E1D0B"/>
    <w:rsid w:val="005F260A"/>
    <w:rsid w:val="006139CA"/>
    <w:rsid w:val="0065240C"/>
    <w:rsid w:val="00654222"/>
    <w:rsid w:val="00674277"/>
    <w:rsid w:val="00682292"/>
    <w:rsid w:val="006B1C0E"/>
    <w:rsid w:val="006C324D"/>
    <w:rsid w:val="006D213E"/>
    <w:rsid w:val="006F5C72"/>
    <w:rsid w:val="007417A4"/>
    <w:rsid w:val="00782A44"/>
    <w:rsid w:val="00793E05"/>
    <w:rsid w:val="007A4D0B"/>
    <w:rsid w:val="007E14FD"/>
    <w:rsid w:val="007E1D8C"/>
    <w:rsid w:val="007E7208"/>
    <w:rsid w:val="007F056A"/>
    <w:rsid w:val="007F0631"/>
    <w:rsid w:val="00813AA9"/>
    <w:rsid w:val="008235E8"/>
    <w:rsid w:val="008454FA"/>
    <w:rsid w:val="00853EAE"/>
    <w:rsid w:val="00880E1C"/>
    <w:rsid w:val="00893A82"/>
    <w:rsid w:val="008970EC"/>
    <w:rsid w:val="008B0428"/>
    <w:rsid w:val="008C024A"/>
    <w:rsid w:val="008C3F15"/>
    <w:rsid w:val="008D0494"/>
    <w:rsid w:val="008D1004"/>
    <w:rsid w:val="00907206"/>
    <w:rsid w:val="009262BE"/>
    <w:rsid w:val="00946DA4"/>
    <w:rsid w:val="00961E8B"/>
    <w:rsid w:val="009951C4"/>
    <w:rsid w:val="009A0E89"/>
    <w:rsid w:val="009C15B8"/>
    <w:rsid w:val="009E5675"/>
    <w:rsid w:val="009F6581"/>
    <w:rsid w:val="00A12125"/>
    <w:rsid w:val="00A13D16"/>
    <w:rsid w:val="00A36CC2"/>
    <w:rsid w:val="00A44227"/>
    <w:rsid w:val="00A457FA"/>
    <w:rsid w:val="00A6360F"/>
    <w:rsid w:val="00A763B1"/>
    <w:rsid w:val="00A8143F"/>
    <w:rsid w:val="00A87563"/>
    <w:rsid w:val="00A91380"/>
    <w:rsid w:val="00A93008"/>
    <w:rsid w:val="00AC19FD"/>
    <w:rsid w:val="00AD1098"/>
    <w:rsid w:val="00AF6514"/>
    <w:rsid w:val="00B1284B"/>
    <w:rsid w:val="00B33577"/>
    <w:rsid w:val="00B46993"/>
    <w:rsid w:val="00B66930"/>
    <w:rsid w:val="00B76EA8"/>
    <w:rsid w:val="00B80C65"/>
    <w:rsid w:val="00B8217A"/>
    <w:rsid w:val="00B94E83"/>
    <w:rsid w:val="00B97091"/>
    <w:rsid w:val="00BC024B"/>
    <w:rsid w:val="00BC5ECC"/>
    <w:rsid w:val="00BC7C88"/>
    <w:rsid w:val="00BE3E99"/>
    <w:rsid w:val="00BF0E39"/>
    <w:rsid w:val="00BF23A3"/>
    <w:rsid w:val="00C02A82"/>
    <w:rsid w:val="00C06B1A"/>
    <w:rsid w:val="00C06B2F"/>
    <w:rsid w:val="00C36E88"/>
    <w:rsid w:val="00C404AF"/>
    <w:rsid w:val="00C55B14"/>
    <w:rsid w:val="00C56FDB"/>
    <w:rsid w:val="00C6046D"/>
    <w:rsid w:val="00C733CB"/>
    <w:rsid w:val="00C8267C"/>
    <w:rsid w:val="00C835E6"/>
    <w:rsid w:val="00C9176C"/>
    <w:rsid w:val="00C95A6E"/>
    <w:rsid w:val="00CA5975"/>
    <w:rsid w:val="00CC3737"/>
    <w:rsid w:val="00CD27A5"/>
    <w:rsid w:val="00CD442C"/>
    <w:rsid w:val="00CD598C"/>
    <w:rsid w:val="00D11960"/>
    <w:rsid w:val="00D56F8B"/>
    <w:rsid w:val="00D77985"/>
    <w:rsid w:val="00D8623D"/>
    <w:rsid w:val="00D930C1"/>
    <w:rsid w:val="00DA5456"/>
    <w:rsid w:val="00DC1485"/>
    <w:rsid w:val="00DF18B7"/>
    <w:rsid w:val="00E14DFB"/>
    <w:rsid w:val="00E20C15"/>
    <w:rsid w:val="00E34C47"/>
    <w:rsid w:val="00E44511"/>
    <w:rsid w:val="00E62021"/>
    <w:rsid w:val="00E82BE7"/>
    <w:rsid w:val="00E85BCB"/>
    <w:rsid w:val="00EA6E71"/>
    <w:rsid w:val="00EC5EFE"/>
    <w:rsid w:val="00EC7B08"/>
    <w:rsid w:val="00EE2569"/>
    <w:rsid w:val="00EE61C5"/>
    <w:rsid w:val="00EF4A98"/>
    <w:rsid w:val="00F22C8E"/>
    <w:rsid w:val="00F30EE6"/>
    <w:rsid w:val="00F350AE"/>
    <w:rsid w:val="00F56833"/>
    <w:rsid w:val="00F576CE"/>
    <w:rsid w:val="00F65EDC"/>
    <w:rsid w:val="00F7713F"/>
    <w:rsid w:val="00F976A2"/>
    <w:rsid w:val="00FA4248"/>
    <w:rsid w:val="00FC206F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2633"/>
  <w15:docId w15:val="{8010CD44-3DA8-8D40-A0F5-7B01EAF0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88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87E88"/>
    <w:rPr>
      <w:color w:val="0000FF"/>
      <w:u w:val="single"/>
    </w:rPr>
  </w:style>
  <w:style w:type="table" w:styleId="Mkatabulky">
    <w:name w:val="Table Grid"/>
    <w:basedOn w:val="Normlntabulka"/>
    <w:uiPriority w:val="59"/>
    <w:rsid w:val="00587E8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587E88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87E88"/>
    <w:rPr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87E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7E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7E88"/>
    <w:rPr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E88"/>
    <w:rPr>
      <w:rFonts w:ascii="Tahoma" w:hAnsi="Tahoma" w:cs="Tahoma"/>
      <w:sz w:val="16"/>
      <w:szCs w:val="16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6E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6EBF"/>
    <w:rPr>
      <w:b/>
      <w:bCs/>
      <w:sz w:val="20"/>
      <w:szCs w:val="20"/>
      <w:lang w:val="en-US"/>
    </w:rPr>
  </w:style>
  <w:style w:type="paragraph" w:styleId="Normlnweb">
    <w:name w:val="Normal (Web)"/>
    <w:basedOn w:val="Normln"/>
    <w:uiPriority w:val="99"/>
    <w:semiHidden/>
    <w:unhideWhenUsed/>
    <w:rsid w:val="00A8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ms-rtethemeforecolor-9-0">
    <w:name w:val="ms-rtethemeforecolor-9-0"/>
    <w:basedOn w:val="Standardnpsmoodstavce"/>
    <w:rsid w:val="00A87563"/>
  </w:style>
  <w:style w:type="character" w:styleId="Siln">
    <w:name w:val="Strong"/>
    <w:basedOn w:val="Standardnpsmoodstavce"/>
    <w:uiPriority w:val="22"/>
    <w:qFormat/>
    <w:rsid w:val="00A87563"/>
    <w:rPr>
      <w:b/>
      <w:bCs/>
    </w:rPr>
  </w:style>
  <w:style w:type="character" w:styleId="Zdraznn">
    <w:name w:val="Emphasis"/>
    <w:basedOn w:val="Standardnpsmoodstavce"/>
    <w:uiPriority w:val="20"/>
    <w:qFormat/>
    <w:rsid w:val="00A87563"/>
    <w:rPr>
      <w:i/>
      <w:iCs/>
    </w:rPr>
  </w:style>
  <w:style w:type="character" w:customStyle="1" w:styleId="apple-converted-space">
    <w:name w:val="apple-converted-space"/>
    <w:basedOn w:val="Standardnpsmoodstavce"/>
    <w:rsid w:val="005A1EB9"/>
  </w:style>
  <w:style w:type="paragraph" w:styleId="Revize">
    <w:name w:val="Revision"/>
    <w:hidden/>
    <w:uiPriority w:val="99"/>
    <w:semiHidden/>
    <w:rsid w:val="002C23F9"/>
    <w:pPr>
      <w:spacing w:after="0" w:line="240" w:lineRule="auto"/>
    </w:pPr>
    <w:rPr>
      <w:lang w:val="en-US"/>
    </w:rPr>
  </w:style>
  <w:style w:type="character" w:customStyle="1" w:styleId="dn">
    <w:name w:val="Žádný"/>
    <w:rsid w:val="00C404AF"/>
  </w:style>
  <w:style w:type="paragraph" w:customStyle="1" w:styleId="Vchoz">
    <w:name w:val="Výchozí"/>
    <w:rsid w:val="00813A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dn"/>
    <w:rsid w:val="00813AA9"/>
    <w:rPr>
      <w:color w:val="0645AD"/>
      <w14:textOutline w14:w="0" w14:cap="rnd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C7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33CB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7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33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1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nuth@kraft.com" TargetMode="External"/><Relationship Id="rId13" Type="http://schemas.openxmlformats.org/officeDocument/2006/relationships/hyperlink" Target="http://www.facebook.com/mondelezinternation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ondelezinternationa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newsdesk.com/cz/mondelez-cz-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ynewsdesk.com/cz/mondelez-cz-sk/videos/tovarna-na-vyrobu-susenek-a-oplatek-v-opave-slavi-180-let-108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Mondel%C4%93z_International" TargetMode="External"/><Relationship Id="rId14" Type="http://schemas.openxmlformats.org/officeDocument/2006/relationships/hyperlink" Target="http://www.twitter.com/MDL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Vojtíšková</dc:creator>
  <cp:lastModifiedBy>Zachova, Katerina (Contractor)</cp:lastModifiedBy>
  <cp:revision>3</cp:revision>
  <cp:lastPrinted>2020-07-16T09:35:00Z</cp:lastPrinted>
  <dcterms:created xsi:type="dcterms:W3CDTF">2020-07-16T09:35:00Z</dcterms:created>
  <dcterms:modified xsi:type="dcterms:W3CDTF">2020-07-16T09:35:00Z</dcterms:modified>
</cp:coreProperties>
</file>