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0E24678" w14:textId="3558CB27" w:rsidR="00746D42" w:rsidRPr="00352C88" w:rsidRDefault="00746D42" w:rsidP="00F72BA5"/>
    <w:p w14:paraId="77C08BF5" w14:textId="2A7654E9" w:rsidR="00C11002" w:rsidRPr="00352C88" w:rsidRDefault="0017424C" w:rsidP="007D663B">
      <w:pPr>
        <w:spacing w:line="276" w:lineRule="auto"/>
        <w:rPr>
          <w:rFonts w:ascii="Arial" w:hAnsi="Arial" w:cs="Arial"/>
          <w:i/>
          <w:iCs/>
          <w:sz w:val="23"/>
        </w:rPr>
      </w:pPr>
      <w:r w:rsidRPr="00352C88"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6ABE3208" wp14:editId="18A43BE6">
            <wp:simplePos x="0" y="0"/>
            <wp:positionH relativeFrom="column">
              <wp:posOffset>4396105</wp:posOffset>
            </wp:positionH>
            <wp:positionV relativeFrom="paragraph">
              <wp:posOffset>33655</wp:posOffset>
            </wp:positionV>
            <wp:extent cx="1371600" cy="575310"/>
            <wp:effectExtent l="0" t="0" r="0" b="8890"/>
            <wp:wrapTight wrapText="bothSides">
              <wp:wrapPolygon edited="0">
                <wp:start x="0" y="0"/>
                <wp:lineTo x="0" y="20980"/>
                <wp:lineTo x="21200" y="20980"/>
                <wp:lineTo x="21200" y="0"/>
                <wp:lineTo x="0" y="0"/>
              </wp:wrapPolygon>
            </wp:wrapTight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MAR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0FAE92" w14:textId="6AE9FAF3" w:rsidR="002B731B" w:rsidRDefault="00D91309" w:rsidP="00BF4A5A">
      <w:pPr>
        <w:spacing w:line="276" w:lineRule="auto"/>
        <w:rPr>
          <w:rFonts w:ascii="Arial" w:hAnsi="Arial" w:cs="Arial"/>
          <w:i/>
          <w:iCs/>
          <w:sz w:val="23"/>
        </w:rPr>
      </w:pPr>
      <w:r>
        <w:rPr>
          <w:rFonts w:ascii="Arial" w:hAnsi="Arial" w:cs="Arial"/>
          <w:i/>
          <w:iCs/>
          <w:sz w:val="23"/>
        </w:rPr>
        <w:t xml:space="preserve">Stockholm, </w:t>
      </w:r>
      <w:r w:rsidR="00D71F2C">
        <w:rPr>
          <w:rFonts w:ascii="Arial" w:hAnsi="Arial" w:cs="Arial"/>
          <w:i/>
          <w:iCs/>
          <w:sz w:val="23"/>
        </w:rPr>
        <w:t>12</w:t>
      </w:r>
      <w:r>
        <w:rPr>
          <w:rFonts w:ascii="Arial" w:hAnsi="Arial" w:cs="Arial"/>
          <w:i/>
          <w:iCs/>
          <w:sz w:val="23"/>
        </w:rPr>
        <w:t xml:space="preserve"> </w:t>
      </w:r>
      <w:r w:rsidR="001054B7">
        <w:rPr>
          <w:rFonts w:ascii="Arial" w:hAnsi="Arial" w:cs="Arial"/>
          <w:i/>
          <w:iCs/>
          <w:sz w:val="23"/>
        </w:rPr>
        <w:t>januari 2016</w:t>
      </w:r>
    </w:p>
    <w:p w14:paraId="260B5905" w14:textId="77777777" w:rsidR="00A852E7" w:rsidRPr="00686A7F" w:rsidRDefault="00A852E7" w:rsidP="00686A7F">
      <w:pPr>
        <w:spacing w:line="276" w:lineRule="auto"/>
        <w:rPr>
          <w:rFonts w:ascii="Arial" w:hAnsi="Arial" w:cs="Arial"/>
          <w:i/>
          <w:iCs/>
        </w:rPr>
      </w:pPr>
    </w:p>
    <w:p w14:paraId="56F78B88" w14:textId="7FAFB949" w:rsidR="001054B7" w:rsidRDefault="00D71F2C" w:rsidP="00686A7F">
      <w:pPr>
        <w:spacing w:line="276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Agatha Christies </w:t>
      </w:r>
      <w:r w:rsidRPr="00D71F2C">
        <w:rPr>
          <w:rFonts w:ascii="Arial" w:hAnsi="Arial" w:cs="Arial"/>
          <w:b/>
          <w:bCs/>
          <w:i/>
          <w:sz w:val="28"/>
          <w:szCs w:val="28"/>
        </w:rPr>
        <w:t xml:space="preserve">Partners in </w:t>
      </w:r>
      <w:r w:rsidR="00D40355">
        <w:rPr>
          <w:rFonts w:ascii="Arial" w:hAnsi="Arial" w:cs="Arial"/>
          <w:b/>
          <w:bCs/>
          <w:i/>
          <w:sz w:val="28"/>
          <w:szCs w:val="28"/>
        </w:rPr>
        <w:t>C</w:t>
      </w:r>
      <w:r w:rsidRPr="00D71F2C">
        <w:rPr>
          <w:rFonts w:ascii="Arial" w:hAnsi="Arial" w:cs="Arial"/>
          <w:b/>
          <w:bCs/>
          <w:i/>
          <w:sz w:val="28"/>
          <w:szCs w:val="28"/>
        </w:rPr>
        <w:t>rime</w:t>
      </w:r>
      <w:r>
        <w:rPr>
          <w:rFonts w:ascii="Arial" w:hAnsi="Arial" w:cs="Arial"/>
          <w:b/>
          <w:bCs/>
          <w:sz w:val="28"/>
          <w:szCs w:val="28"/>
        </w:rPr>
        <w:t xml:space="preserve"> premiärvisas på TV4</w:t>
      </w:r>
      <w:r w:rsidR="00197460">
        <w:rPr>
          <w:rFonts w:ascii="Arial" w:hAnsi="Arial" w:cs="Arial"/>
          <w:b/>
          <w:bCs/>
          <w:sz w:val="28"/>
          <w:szCs w:val="28"/>
        </w:rPr>
        <w:t xml:space="preserve"> i kväll!</w:t>
      </w:r>
    </w:p>
    <w:p w14:paraId="27CCB7A8" w14:textId="77777777" w:rsidR="001054B7" w:rsidRPr="002F654A" w:rsidRDefault="001054B7" w:rsidP="002F654A">
      <w:pPr>
        <w:spacing w:line="276" w:lineRule="auto"/>
        <w:contextualSpacing/>
        <w:jc w:val="both"/>
        <w:rPr>
          <w:rFonts w:ascii="Arial" w:hAnsi="Arial" w:cs="Arial"/>
          <w:b/>
          <w:bCs/>
        </w:rPr>
      </w:pPr>
    </w:p>
    <w:p w14:paraId="67557B49" w14:textId="6DEA51C8" w:rsidR="00456DE6" w:rsidRDefault="00717382" w:rsidP="00197460">
      <w:pPr>
        <w:spacing w:line="276" w:lineRule="auto"/>
        <w:contextualSpacing/>
        <w:jc w:val="both"/>
        <w:rPr>
          <w:rFonts w:ascii="Helvetica" w:hAnsi="Helvetica" w:cs="Arial"/>
          <w:b/>
        </w:rPr>
      </w:pPr>
      <w:r>
        <w:rPr>
          <w:rFonts w:ascii="Helvetica" w:hAnsi="Helvetica" w:cs="Arial"/>
          <w:b/>
        </w:rPr>
        <w:t>Under sex</w:t>
      </w:r>
      <w:r w:rsidR="004A4E74">
        <w:rPr>
          <w:rFonts w:ascii="Helvetica" w:hAnsi="Helvetica" w:cs="Arial"/>
          <w:b/>
        </w:rPr>
        <w:t xml:space="preserve"> tisdag</w:t>
      </w:r>
      <w:r>
        <w:rPr>
          <w:rFonts w:ascii="Helvetica" w:hAnsi="Helvetica" w:cs="Arial"/>
          <w:b/>
        </w:rPr>
        <w:t>ar</w:t>
      </w:r>
      <w:r w:rsidR="00D71F2C" w:rsidRPr="004A4E74">
        <w:rPr>
          <w:rFonts w:ascii="Helvetica" w:hAnsi="Helvetica" w:cs="Arial"/>
          <w:b/>
        </w:rPr>
        <w:t xml:space="preserve"> </w:t>
      </w:r>
      <w:r w:rsidR="004C625B">
        <w:rPr>
          <w:rFonts w:ascii="Helvetica" w:hAnsi="Helvetica" w:cs="Arial"/>
          <w:b/>
        </w:rPr>
        <w:t>framöver</w:t>
      </w:r>
      <w:r w:rsidR="004A4E74">
        <w:rPr>
          <w:rFonts w:ascii="Helvetica" w:hAnsi="Helvetica" w:cs="Arial"/>
          <w:b/>
        </w:rPr>
        <w:t>, med start</w:t>
      </w:r>
      <w:r w:rsidR="004C625B">
        <w:rPr>
          <w:rFonts w:ascii="Helvetica" w:hAnsi="Helvetica" w:cs="Arial"/>
          <w:b/>
        </w:rPr>
        <w:t xml:space="preserve"> kl. 21</w:t>
      </w:r>
      <w:r w:rsidR="004A4E74">
        <w:rPr>
          <w:rFonts w:ascii="Helvetica" w:hAnsi="Helvetica" w:cs="Arial"/>
          <w:b/>
        </w:rPr>
        <w:t xml:space="preserve"> i kväll,</w:t>
      </w:r>
      <w:r w:rsidR="00D71F2C" w:rsidRPr="004A4E74">
        <w:rPr>
          <w:rFonts w:ascii="Helvetica" w:hAnsi="Helvetica" w:cs="Arial"/>
          <w:b/>
        </w:rPr>
        <w:t xml:space="preserve"> visas den nyinspelade BBC-serien </w:t>
      </w:r>
      <w:r w:rsidR="00D71F2C" w:rsidRPr="004A4E74">
        <w:rPr>
          <w:rFonts w:ascii="Helvetica" w:hAnsi="Helvetica" w:cs="Arial"/>
          <w:b/>
          <w:i/>
        </w:rPr>
        <w:t xml:space="preserve">Partners in </w:t>
      </w:r>
      <w:r w:rsidR="00197460">
        <w:rPr>
          <w:rFonts w:ascii="Helvetica" w:hAnsi="Helvetica" w:cs="Arial"/>
          <w:b/>
          <w:i/>
        </w:rPr>
        <w:t>C</w:t>
      </w:r>
      <w:r w:rsidR="00D71F2C" w:rsidRPr="004A4E74">
        <w:rPr>
          <w:rFonts w:ascii="Helvetica" w:hAnsi="Helvetica" w:cs="Arial"/>
          <w:b/>
          <w:i/>
        </w:rPr>
        <w:t>rime</w:t>
      </w:r>
      <w:r w:rsidR="00197460">
        <w:rPr>
          <w:rFonts w:ascii="Helvetica" w:hAnsi="Helvetica" w:cs="Arial"/>
          <w:b/>
          <w:i/>
        </w:rPr>
        <w:t xml:space="preserve"> </w:t>
      </w:r>
      <w:r w:rsidR="00197460">
        <w:rPr>
          <w:rFonts w:ascii="Helvetica" w:hAnsi="Helvetica" w:cs="Arial"/>
          <w:b/>
        </w:rPr>
        <w:t xml:space="preserve">på TV4. De </w:t>
      </w:r>
      <w:r w:rsidR="00D71F2C" w:rsidRPr="004A4E74">
        <w:rPr>
          <w:rFonts w:ascii="Helvetica" w:hAnsi="Helvetica" w:cs="Arial"/>
          <w:b/>
        </w:rPr>
        <w:t xml:space="preserve">äventyrstörstande </w:t>
      </w:r>
      <w:r w:rsidR="003726C0">
        <w:rPr>
          <w:rFonts w:ascii="Helvetica" w:hAnsi="Helvetica" w:cs="Arial"/>
          <w:b/>
        </w:rPr>
        <w:t xml:space="preserve">och brottsbekämpande </w:t>
      </w:r>
      <w:r w:rsidR="00197460">
        <w:rPr>
          <w:rFonts w:ascii="Helvetica" w:hAnsi="Helvetica" w:cs="Arial"/>
          <w:b/>
        </w:rPr>
        <w:t>makarna</w:t>
      </w:r>
      <w:r w:rsidR="00D71F2C" w:rsidRPr="004A4E74">
        <w:rPr>
          <w:rFonts w:ascii="Helvetica" w:hAnsi="Helvetica" w:cs="Arial"/>
          <w:b/>
        </w:rPr>
        <w:t xml:space="preserve"> Tommy och Tuppence</w:t>
      </w:r>
      <w:r w:rsidR="00197460">
        <w:rPr>
          <w:rFonts w:ascii="Helvetica" w:hAnsi="Helvetica" w:cs="Arial"/>
          <w:b/>
        </w:rPr>
        <w:t xml:space="preserve"> är kända från Agatha Christies </w:t>
      </w:r>
      <w:r w:rsidR="00197460" w:rsidRPr="00197460">
        <w:rPr>
          <w:rFonts w:ascii="Helvetica" w:hAnsi="Helvetica" w:cs="Arial"/>
          <w:b/>
          <w:i/>
        </w:rPr>
        <w:t>Par i brott</w:t>
      </w:r>
      <w:r w:rsidR="00197460">
        <w:rPr>
          <w:rFonts w:ascii="Helvetica" w:hAnsi="Helvetica" w:cs="Arial"/>
          <w:b/>
        </w:rPr>
        <w:t>, som för första gången någonsin kom i svensk översättning i höstas.</w:t>
      </w:r>
      <w:r w:rsidR="00D71F2C" w:rsidRPr="004A4E74">
        <w:rPr>
          <w:rFonts w:ascii="Helvetica" w:hAnsi="Helvetica" w:cs="Arial"/>
          <w:b/>
        </w:rPr>
        <w:t xml:space="preserve"> </w:t>
      </w:r>
    </w:p>
    <w:p w14:paraId="3517D799" w14:textId="77777777" w:rsidR="002F654A" w:rsidRPr="004A4E74" w:rsidRDefault="002F654A" w:rsidP="00197460">
      <w:pPr>
        <w:spacing w:line="276" w:lineRule="auto"/>
        <w:contextualSpacing/>
        <w:jc w:val="both"/>
        <w:rPr>
          <w:rFonts w:ascii="Helvetica" w:hAnsi="Helvetica" w:cs="Arial"/>
          <w:b/>
          <w:bCs/>
          <w:sz w:val="28"/>
          <w:szCs w:val="28"/>
        </w:rPr>
      </w:pPr>
    </w:p>
    <w:p w14:paraId="1C9B54C4" w14:textId="304D07E0" w:rsidR="001054B7" w:rsidRPr="004A4E74" w:rsidRDefault="004A4E74" w:rsidP="00197460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Helvetica" w:hAnsi="Helvetica" w:cs="Arial"/>
          <w:color w:val="000000" w:themeColor="text1"/>
          <w:lang w:eastAsia="sv-SE"/>
        </w:rPr>
      </w:pPr>
      <w:r w:rsidRPr="004A4E74">
        <w:rPr>
          <w:rFonts w:ascii="Helvetica" w:hAnsi="Helvetica" w:cs="Arial"/>
          <w:color w:val="000000" w:themeColor="text1"/>
          <w:lang w:eastAsia="sv-SE"/>
        </w:rPr>
        <w:t xml:space="preserve">1950-talets London. </w:t>
      </w:r>
      <w:r w:rsidR="003726C0">
        <w:rPr>
          <w:rFonts w:ascii="Helvetica" w:hAnsi="Helvetica" w:cs="Arial"/>
          <w:color w:val="000000" w:themeColor="text1"/>
          <w:lang w:eastAsia="sv-SE"/>
        </w:rPr>
        <w:t>De äkta m</w:t>
      </w:r>
      <w:r w:rsidR="00D71F2C" w:rsidRPr="004A4E74">
        <w:rPr>
          <w:rFonts w:ascii="Helvetica" w:hAnsi="Helvetica" w:cs="Arial"/>
          <w:color w:val="000000" w:themeColor="text1"/>
          <w:lang w:eastAsia="sv-SE"/>
        </w:rPr>
        <w:t xml:space="preserve">akarna Tommy </w:t>
      </w:r>
      <w:r w:rsidRPr="004A4E74">
        <w:rPr>
          <w:rFonts w:ascii="Helvetica" w:hAnsi="Helvetica" w:cs="Arial"/>
          <w:color w:val="000000" w:themeColor="text1"/>
          <w:lang w:eastAsia="sv-SE"/>
        </w:rPr>
        <w:t xml:space="preserve">(David </w:t>
      </w:r>
      <w:r>
        <w:rPr>
          <w:rFonts w:ascii="Helvetica" w:hAnsi="Helvetica" w:cs="Arial"/>
          <w:color w:val="000000" w:themeColor="text1"/>
          <w:lang w:eastAsia="sv-SE"/>
        </w:rPr>
        <w:t xml:space="preserve">Walliams) </w:t>
      </w:r>
      <w:r w:rsidR="00D71F2C" w:rsidRPr="004A4E74">
        <w:rPr>
          <w:rFonts w:ascii="Helvetica" w:hAnsi="Helvetica" w:cs="Arial"/>
          <w:color w:val="000000" w:themeColor="text1"/>
          <w:lang w:eastAsia="sv-SE"/>
        </w:rPr>
        <w:t>och Tuppence</w:t>
      </w:r>
      <w:r w:rsidR="002F654A">
        <w:rPr>
          <w:rFonts w:ascii="Helvetica" w:hAnsi="Helvetica" w:cs="Arial"/>
          <w:color w:val="000000" w:themeColor="text1"/>
          <w:lang w:eastAsia="sv-SE"/>
        </w:rPr>
        <w:t xml:space="preserve"> (Jessica Raine)</w:t>
      </w:r>
      <w:r w:rsidR="00D71F2C" w:rsidRPr="004A4E74">
        <w:rPr>
          <w:rFonts w:ascii="Helvetica" w:hAnsi="Helvetica" w:cs="Arial"/>
          <w:color w:val="000000" w:themeColor="text1"/>
          <w:lang w:eastAsia="sv-SE"/>
        </w:rPr>
        <w:t xml:space="preserve"> </w:t>
      </w:r>
      <w:r w:rsidR="00056060" w:rsidRPr="004A4E74">
        <w:rPr>
          <w:rFonts w:ascii="Helvetica" w:hAnsi="Helvetica" w:cs="Arial"/>
          <w:color w:val="000000" w:themeColor="text1"/>
          <w:lang w:eastAsia="sv-SE"/>
        </w:rPr>
        <w:t xml:space="preserve">Beresford </w:t>
      </w:r>
      <w:r w:rsidR="00056060">
        <w:rPr>
          <w:rFonts w:ascii="Helvetica" w:hAnsi="Helvetica" w:cs="Arial"/>
          <w:color w:val="000000" w:themeColor="text1"/>
          <w:lang w:eastAsia="sv-SE"/>
        </w:rPr>
        <w:t>är rastlösa och längtar efter äventyr</w:t>
      </w:r>
      <w:r w:rsidR="00D71F2C" w:rsidRPr="004A4E74">
        <w:rPr>
          <w:rFonts w:ascii="Helvetica" w:hAnsi="Helvetica" w:cs="Arial"/>
          <w:color w:val="000000" w:themeColor="text1"/>
          <w:lang w:eastAsia="sv-SE"/>
        </w:rPr>
        <w:t xml:space="preserve">. </w:t>
      </w:r>
      <w:r w:rsidR="00056060">
        <w:rPr>
          <w:rFonts w:ascii="Helvetica" w:hAnsi="Helvetica" w:cs="Arial"/>
          <w:color w:val="000000" w:themeColor="text1"/>
          <w:lang w:eastAsia="sv-SE"/>
        </w:rPr>
        <w:t>Genom sin näsa för brott lyckas de hamna på rätt</w:t>
      </w:r>
      <w:r w:rsidR="002F654A">
        <w:rPr>
          <w:rFonts w:ascii="Helvetica" w:hAnsi="Helvetica" w:cs="Arial"/>
          <w:color w:val="000000" w:themeColor="text1"/>
          <w:lang w:eastAsia="sv-SE"/>
        </w:rPr>
        <w:t xml:space="preserve"> plats vid rätt tillfälle</w:t>
      </w:r>
      <w:r w:rsidR="00D71F2C" w:rsidRPr="004A4E74">
        <w:rPr>
          <w:rFonts w:ascii="Helvetica" w:hAnsi="Helvetica" w:cs="Arial"/>
          <w:color w:val="000000" w:themeColor="text1"/>
          <w:lang w:eastAsia="sv-SE"/>
        </w:rPr>
        <w:t xml:space="preserve"> vilket ger dem möjlighet att lösa </w:t>
      </w:r>
      <w:r w:rsidR="002F654A">
        <w:rPr>
          <w:rFonts w:ascii="Helvetica" w:hAnsi="Helvetica" w:cs="Arial"/>
          <w:color w:val="000000" w:themeColor="text1"/>
          <w:lang w:eastAsia="sv-SE"/>
        </w:rPr>
        <w:t>mysterier och</w:t>
      </w:r>
      <w:r w:rsidR="00D71F2C" w:rsidRPr="004A4E74">
        <w:rPr>
          <w:rFonts w:ascii="Helvetica" w:hAnsi="Helvetica" w:cs="Arial"/>
          <w:color w:val="000000" w:themeColor="text1"/>
          <w:lang w:eastAsia="sv-SE"/>
        </w:rPr>
        <w:t xml:space="preserve"> rädda liv.</w:t>
      </w:r>
    </w:p>
    <w:p w14:paraId="3A39977A" w14:textId="1A4A4F10" w:rsidR="00197460" w:rsidRDefault="00F65ED9" w:rsidP="00197460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Helvetica" w:hAnsi="Helvetica" w:cs="Arial"/>
          <w:color w:val="000000" w:themeColor="text1"/>
          <w:lang w:eastAsia="sv-SE"/>
        </w:rPr>
      </w:pPr>
      <w:r>
        <w:rPr>
          <w:rFonts w:ascii="Helvetica" w:hAnsi="Helvetica" w:cs="Helvetica"/>
          <w:i/>
          <w:iCs/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7058A48C" wp14:editId="7A385AD7">
            <wp:simplePos x="0" y="0"/>
            <wp:positionH relativeFrom="margin">
              <wp:posOffset>2287905</wp:posOffset>
            </wp:positionH>
            <wp:positionV relativeFrom="margin">
              <wp:posOffset>3954780</wp:posOffset>
            </wp:positionV>
            <wp:extent cx="3438525" cy="2148840"/>
            <wp:effectExtent l="0" t="0" r="0" b="10160"/>
            <wp:wrapSquare wrapText="bothSides"/>
            <wp:docPr id="2" name="Bildobjekt 2" descr="../../../../../Desktop/Partners-In-Crime1_338688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Desktop/Partners-In-Crime1_3386882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7BE5D8" w14:textId="4F26B067" w:rsidR="00D71F2C" w:rsidRPr="004A4E74" w:rsidRDefault="00D71F2C" w:rsidP="00197460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Helvetica" w:hAnsi="Helvetica" w:cs="Arial"/>
          <w:color w:val="000000" w:themeColor="text1"/>
          <w:lang w:eastAsia="sv-SE"/>
        </w:rPr>
      </w:pPr>
      <w:r w:rsidRPr="004A4E74">
        <w:rPr>
          <w:rFonts w:ascii="Helvetica" w:hAnsi="Helvetica" w:cs="Arial"/>
          <w:color w:val="000000" w:themeColor="text1"/>
          <w:lang w:eastAsia="sv-SE"/>
        </w:rPr>
        <w:t>Karaktärerna</w:t>
      </w:r>
      <w:r w:rsidR="00056060">
        <w:rPr>
          <w:rFonts w:ascii="Helvetica" w:hAnsi="Helvetica" w:cs="Arial"/>
          <w:color w:val="000000" w:themeColor="text1"/>
          <w:lang w:eastAsia="sv-SE"/>
        </w:rPr>
        <w:t xml:space="preserve"> Tommy och Tuppence figu</w:t>
      </w:r>
      <w:r w:rsidR="002F654A">
        <w:rPr>
          <w:rFonts w:ascii="Helvetica" w:hAnsi="Helvetica" w:cs="Arial"/>
          <w:color w:val="000000" w:themeColor="text1"/>
          <w:lang w:eastAsia="sv-SE"/>
        </w:rPr>
        <w:t>re</w:t>
      </w:r>
      <w:r w:rsidRPr="004A4E74">
        <w:rPr>
          <w:rFonts w:ascii="Helvetica" w:hAnsi="Helvetica" w:cs="Arial"/>
          <w:color w:val="000000" w:themeColor="text1"/>
          <w:lang w:eastAsia="sv-SE"/>
        </w:rPr>
        <w:t xml:space="preserve">rade i </w:t>
      </w:r>
      <w:r w:rsidR="002F654A">
        <w:rPr>
          <w:rFonts w:ascii="Helvetica" w:hAnsi="Helvetica" w:cs="Arial"/>
          <w:color w:val="000000" w:themeColor="text1"/>
          <w:lang w:eastAsia="sv-SE"/>
        </w:rPr>
        <w:t>fyra av Agatha Christies</w:t>
      </w:r>
      <w:r w:rsidRPr="004A4E74">
        <w:rPr>
          <w:rFonts w:ascii="Helvetica" w:hAnsi="Helvetica" w:cs="Arial"/>
          <w:color w:val="000000" w:themeColor="text1"/>
          <w:lang w:eastAsia="sv-SE"/>
        </w:rPr>
        <w:t xml:space="preserve"> romaner samt </w:t>
      </w:r>
      <w:r w:rsidR="00197460">
        <w:rPr>
          <w:rFonts w:ascii="Helvetica" w:hAnsi="Helvetica" w:cs="Arial"/>
          <w:color w:val="000000" w:themeColor="text1"/>
          <w:lang w:eastAsia="sv-SE"/>
        </w:rPr>
        <w:t xml:space="preserve">i </w:t>
      </w:r>
      <w:r w:rsidRPr="004A4E74">
        <w:rPr>
          <w:rFonts w:ascii="Helvetica" w:hAnsi="Helvetica" w:cs="Arial"/>
          <w:color w:val="000000" w:themeColor="text1"/>
          <w:lang w:eastAsia="sv-SE"/>
        </w:rPr>
        <w:t>novellsamling</w:t>
      </w:r>
      <w:r w:rsidR="00197460">
        <w:rPr>
          <w:rFonts w:ascii="Helvetica" w:hAnsi="Helvetica" w:cs="Arial"/>
          <w:color w:val="000000" w:themeColor="text1"/>
          <w:lang w:eastAsia="sv-SE"/>
        </w:rPr>
        <w:t>en</w:t>
      </w:r>
      <w:r w:rsidRPr="004A4E74">
        <w:rPr>
          <w:rFonts w:ascii="Helvetica" w:hAnsi="Helvetica" w:cs="Arial"/>
          <w:color w:val="000000" w:themeColor="text1"/>
          <w:lang w:eastAsia="sv-SE"/>
        </w:rPr>
        <w:t xml:space="preserve"> </w:t>
      </w:r>
      <w:r w:rsidRPr="004A4E74">
        <w:rPr>
          <w:rFonts w:ascii="Helvetica" w:hAnsi="Helvetica" w:cs="Arial"/>
          <w:i/>
          <w:color w:val="000000" w:themeColor="text1"/>
          <w:lang w:eastAsia="sv-SE"/>
        </w:rPr>
        <w:t>Par i brott</w:t>
      </w:r>
      <w:r w:rsidR="002F654A">
        <w:rPr>
          <w:rFonts w:ascii="Helvetica" w:hAnsi="Helvetica" w:cs="Arial"/>
          <w:i/>
          <w:color w:val="000000" w:themeColor="text1"/>
          <w:lang w:eastAsia="sv-SE"/>
        </w:rPr>
        <w:t xml:space="preserve"> </w:t>
      </w:r>
      <w:r w:rsidR="002F654A" w:rsidRPr="002F654A">
        <w:rPr>
          <w:rFonts w:ascii="Helvetica" w:hAnsi="Helvetica" w:cs="Arial"/>
          <w:color w:val="000000" w:themeColor="text1"/>
          <w:lang w:eastAsia="sv-SE"/>
        </w:rPr>
        <w:t>(1929</w:t>
      </w:r>
      <w:r w:rsidR="00197460">
        <w:rPr>
          <w:rFonts w:ascii="Helvetica" w:hAnsi="Helvetica" w:cs="Arial"/>
          <w:color w:val="000000" w:themeColor="text1"/>
          <w:lang w:eastAsia="sv-SE"/>
        </w:rPr>
        <w:t>)</w:t>
      </w:r>
      <w:r w:rsidRPr="004A4E74">
        <w:rPr>
          <w:rFonts w:ascii="Helvetica" w:hAnsi="Helvetica" w:cs="Arial"/>
          <w:color w:val="000000" w:themeColor="text1"/>
          <w:lang w:eastAsia="sv-SE"/>
        </w:rPr>
        <w:t xml:space="preserve">. </w:t>
      </w:r>
      <w:r w:rsidR="004A4E74" w:rsidRPr="004A4E74">
        <w:rPr>
          <w:rFonts w:ascii="Helvetica" w:hAnsi="Helvetica" w:cs="Arial"/>
          <w:color w:val="000000" w:themeColor="text1"/>
          <w:lang w:eastAsia="sv-SE"/>
        </w:rPr>
        <w:t xml:space="preserve">Till skillnad från </w:t>
      </w:r>
      <w:r w:rsidR="002F654A">
        <w:rPr>
          <w:rFonts w:ascii="Helvetica" w:hAnsi="Helvetica" w:cs="Arial"/>
          <w:color w:val="000000" w:themeColor="text1"/>
          <w:lang w:eastAsia="sv-SE"/>
        </w:rPr>
        <w:t xml:space="preserve">Agatha </w:t>
      </w:r>
      <w:r w:rsidR="004A4E74" w:rsidRPr="004A4E74">
        <w:rPr>
          <w:rFonts w:ascii="Helvetica" w:hAnsi="Helvetica" w:cs="Arial"/>
          <w:color w:val="000000" w:themeColor="text1"/>
          <w:lang w:eastAsia="sv-SE"/>
        </w:rPr>
        <w:t>Christies klassiska pussel</w:t>
      </w:r>
      <w:r w:rsidR="002F654A">
        <w:rPr>
          <w:rFonts w:ascii="Helvetica" w:hAnsi="Helvetica" w:cs="Arial"/>
          <w:color w:val="000000" w:themeColor="text1"/>
          <w:lang w:eastAsia="sv-SE"/>
        </w:rPr>
        <w:t>-</w:t>
      </w:r>
      <w:r w:rsidR="004A4E74" w:rsidRPr="004A4E74">
        <w:rPr>
          <w:rFonts w:ascii="Helvetica" w:hAnsi="Helvetica" w:cs="Arial"/>
          <w:color w:val="000000" w:themeColor="text1"/>
          <w:lang w:eastAsia="sv-SE"/>
        </w:rPr>
        <w:t xml:space="preserve">deckare hör </w:t>
      </w:r>
      <w:r w:rsidR="004A4E74" w:rsidRPr="002F654A">
        <w:rPr>
          <w:rFonts w:ascii="Helvetica" w:hAnsi="Helvetica" w:cs="Arial"/>
          <w:i/>
          <w:color w:val="000000" w:themeColor="text1"/>
          <w:lang w:eastAsia="sv-SE"/>
        </w:rPr>
        <w:t>Par i brott</w:t>
      </w:r>
      <w:r w:rsidR="004A4E74" w:rsidRPr="004A4E74">
        <w:rPr>
          <w:rFonts w:ascii="Helvetica" w:hAnsi="Helvetica" w:cs="Arial"/>
          <w:color w:val="000000" w:themeColor="text1"/>
          <w:lang w:eastAsia="sv-SE"/>
        </w:rPr>
        <w:t xml:space="preserve"> till </w:t>
      </w:r>
      <w:r w:rsidR="002F654A">
        <w:rPr>
          <w:rFonts w:ascii="Helvetica" w:hAnsi="Helvetica" w:cs="Arial"/>
          <w:color w:val="000000" w:themeColor="text1"/>
          <w:lang w:eastAsia="sv-SE"/>
        </w:rPr>
        <w:t>hennes</w:t>
      </w:r>
      <w:r w:rsidR="004A4E74" w:rsidRPr="004A4E74">
        <w:rPr>
          <w:rFonts w:ascii="Helvetica" w:hAnsi="Helvetica" w:cs="Arial"/>
          <w:color w:val="000000" w:themeColor="text1"/>
          <w:lang w:eastAsia="sv-SE"/>
        </w:rPr>
        <w:t xml:space="preserve"> mest </w:t>
      </w:r>
      <w:r w:rsidR="002F654A">
        <w:rPr>
          <w:rFonts w:ascii="Helvetica" w:hAnsi="Helvetica" w:cs="Arial"/>
          <w:color w:val="000000" w:themeColor="text1"/>
          <w:lang w:eastAsia="sv-SE"/>
        </w:rPr>
        <w:t xml:space="preserve">lekfulla böcker, där deckargenrens gränser hela tiden </w:t>
      </w:r>
      <w:r w:rsidR="00197460">
        <w:rPr>
          <w:rFonts w:ascii="Helvetica" w:hAnsi="Helvetica" w:cs="Arial"/>
          <w:color w:val="000000" w:themeColor="text1"/>
          <w:lang w:eastAsia="sv-SE"/>
        </w:rPr>
        <w:t>tangeras</w:t>
      </w:r>
      <w:r w:rsidR="002F654A">
        <w:rPr>
          <w:rFonts w:ascii="Helvetica" w:hAnsi="Helvetica" w:cs="Arial"/>
          <w:color w:val="000000" w:themeColor="text1"/>
          <w:lang w:eastAsia="sv-SE"/>
        </w:rPr>
        <w:t xml:space="preserve"> och utmanas.</w:t>
      </w:r>
    </w:p>
    <w:p w14:paraId="77A570A2" w14:textId="77777777" w:rsidR="00197460" w:rsidRDefault="00197460" w:rsidP="00197460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Helvetica" w:hAnsi="Helvetica" w:cs="Helvetica"/>
          <w:lang w:eastAsia="sv-SE"/>
        </w:rPr>
      </w:pPr>
    </w:p>
    <w:p w14:paraId="46B6A2BE" w14:textId="304784E2" w:rsidR="001054B7" w:rsidRDefault="00DF28D8" w:rsidP="00DF28D8">
      <w:pPr>
        <w:pStyle w:val="Default"/>
        <w:spacing w:line="276" w:lineRule="auto"/>
        <w:contextualSpacing/>
        <w:jc w:val="both"/>
        <w:rPr>
          <w:rFonts w:ascii="Helvetica" w:hAnsi="Helvetica" w:cs="Helvetica Neue"/>
          <w:color w:val="000000" w:themeColor="text1"/>
        </w:rPr>
      </w:pPr>
      <w:r w:rsidRPr="00DF28D8">
        <w:rPr>
          <w:rFonts w:ascii="Helvetica" w:hAnsi="Helvetica" w:cs="Helvetica Neue"/>
          <w:color w:val="000000" w:themeColor="text1"/>
        </w:rPr>
        <w:t>I dag, den 12 januari, är det exakt 40 år sedan som</w:t>
      </w:r>
      <w:r w:rsidR="005B1E5E">
        <w:rPr>
          <w:rFonts w:ascii="Helvetica" w:hAnsi="Helvetica" w:cs="Helvetica Neue"/>
          <w:color w:val="000000" w:themeColor="text1"/>
        </w:rPr>
        <w:t xml:space="preserve"> kriminalromanernas drottning</w:t>
      </w:r>
      <w:r w:rsidRPr="00DF28D8">
        <w:rPr>
          <w:rFonts w:ascii="Helvetica" w:hAnsi="Helvetica" w:cs="Helvetica Neue"/>
          <w:color w:val="000000" w:themeColor="text1"/>
        </w:rPr>
        <w:t xml:space="preserve"> </w:t>
      </w:r>
      <w:r w:rsidRPr="00DF28D8">
        <w:rPr>
          <w:rFonts w:ascii="Helvetica" w:hAnsi="Helvetica" w:cs="Helvetica Neue"/>
          <w:b/>
          <w:bCs/>
          <w:color w:val="000000" w:themeColor="text1"/>
        </w:rPr>
        <w:t>Agatha Christie</w:t>
      </w:r>
      <w:r w:rsidRPr="00DF28D8">
        <w:rPr>
          <w:rFonts w:ascii="Helvetica" w:hAnsi="Helvetica" w:cs="Helvetica Neue"/>
          <w:color w:val="000000" w:themeColor="text1"/>
        </w:rPr>
        <w:t> </w:t>
      </w:r>
      <w:bookmarkStart w:id="0" w:name="_GoBack"/>
      <w:bookmarkEnd w:id="0"/>
      <w:r w:rsidRPr="00DF28D8">
        <w:rPr>
          <w:rFonts w:ascii="Helvetica" w:hAnsi="Helvetica" w:cs="Helvetica Neue"/>
          <w:color w:val="000000" w:themeColor="text1"/>
        </w:rPr>
        <w:t>gick bort</w:t>
      </w:r>
      <w:r>
        <w:rPr>
          <w:rFonts w:ascii="Helvetica" w:hAnsi="Helvetica" w:cs="Helvetica Neue"/>
          <w:color w:val="000000" w:themeColor="text1"/>
        </w:rPr>
        <w:t>, 85 år gammal</w:t>
      </w:r>
      <w:r w:rsidRPr="00DF28D8">
        <w:rPr>
          <w:rFonts w:ascii="Helvetica" w:hAnsi="Helvetica" w:cs="Helvetica Neue"/>
          <w:color w:val="000000" w:themeColor="text1"/>
        </w:rPr>
        <w:t>.</w:t>
      </w:r>
      <w:r>
        <w:rPr>
          <w:rFonts w:ascii="Helvetica" w:hAnsi="Helvetica" w:cs="Helvetica Neue"/>
          <w:color w:val="000000" w:themeColor="text1"/>
        </w:rPr>
        <w:t xml:space="preserve"> </w:t>
      </w:r>
      <w:r w:rsidR="00D71F2C" w:rsidRPr="00DF28D8">
        <w:rPr>
          <w:rFonts w:ascii="Helvetica" w:hAnsi="Helvetica" w:cs="Helvetica Neue"/>
          <w:color w:val="000000" w:themeColor="text1"/>
        </w:rPr>
        <w:t xml:space="preserve">Hennes böcker har sålts i mer än tre miljarder exemplar vilket ingen annan författare i modern tid kommer i närheten av. Totalt har Christie skrivit åttio kriminalromaner och novellsamlingar, nitton dramer samt sex romaner under </w:t>
      </w:r>
      <w:r w:rsidR="00D71F2C" w:rsidRPr="00056060">
        <w:rPr>
          <w:rFonts w:ascii="Helvetica" w:hAnsi="Helvetica" w:cs="Helvetica Neue"/>
          <w:color w:val="000000" w:themeColor="text1"/>
        </w:rPr>
        <w:t>pseudonymen Mary Westmacott.</w:t>
      </w:r>
    </w:p>
    <w:p w14:paraId="5308D919" w14:textId="77777777" w:rsidR="00197460" w:rsidRPr="00056060" w:rsidRDefault="00197460" w:rsidP="00197460">
      <w:pPr>
        <w:pStyle w:val="Default"/>
        <w:spacing w:line="276" w:lineRule="auto"/>
        <w:contextualSpacing/>
        <w:jc w:val="both"/>
        <w:rPr>
          <w:rFonts w:ascii="Helvetica" w:eastAsia="Cambria" w:hAnsi="Helvetica" w:cs="Arial"/>
          <w:color w:val="000000" w:themeColor="text1"/>
          <w:lang w:eastAsia="en-US"/>
        </w:rPr>
      </w:pPr>
    </w:p>
    <w:p w14:paraId="3EC9A24C" w14:textId="77777777" w:rsidR="001054B7" w:rsidRDefault="001054B7" w:rsidP="00197460">
      <w:pPr>
        <w:pStyle w:val="Default"/>
        <w:spacing w:line="276" w:lineRule="auto"/>
        <w:contextualSpacing/>
        <w:jc w:val="both"/>
        <w:rPr>
          <w:rFonts w:ascii="Arial" w:eastAsia="Cambria" w:hAnsi="Arial" w:cs="Arial"/>
          <w:color w:val="auto"/>
          <w:lang w:eastAsia="en-US"/>
        </w:rPr>
      </w:pPr>
    </w:p>
    <w:p w14:paraId="58EF26BC" w14:textId="2DFF188C" w:rsidR="001054B7" w:rsidRPr="00686A7F" w:rsidRDefault="001054B7" w:rsidP="00197460">
      <w:pPr>
        <w:spacing w:line="276" w:lineRule="auto"/>
        <w:contextualSpacing/>
        <w:rPr>
          <w:rFonts w:ascii="Arial" w:hAnsi="Arial" w:cs="Arial"/>
        </w:rPr>
      </w:pPr>
      <w:r w:rsidRPr="00686A7F">
        <w:rPr>
          <w:rFonts w:ascii="Arial" w:hAnsi="Arial" w:cs="Arial"/>
        </w:rPr>
        <w:t>För mer information</w:t>
      </w:r>
      <w:r w:rsidR="00F31D2C">
        <w:rPr>
          <w:rFonts w:ascii="Arial" w:hAnsi="Arial" w:cs="Arial"/>
        </w:rPr>
        <w:t xml:space="preserve"> om boken och författaren</w:t>
      </w:r>
      <w:r w:rsidRPr="00686A7F">
        <w:rPr>
          <w:rFonts w:ascii="Arial" w:hAnsi="Arial" w:cs="Arial"/>
        </w:rPr>
        <w:t>,</w:t>
      </w:r>
      <w:r w:rsidR="00197460">
        <w:rPr>
          <w:rFonts w:ascii="Arial" w:hAnsi="Arial" w:cs="Arial"/>
        </w:rPr>
        <w:t xml:space="preserve"> vänligen</w:t>
      </w:r>
      <w:r w:rsidRPr="00686A7F">
        <w:rPr>
          <w:rFonts w:ascii="Arial" w:hAnsi="Arial" w:cs="Arial"/>
        </w:rPr>
        <w:t xml:space="preserve"> kontakta:</w:t>
      </w:r>
    </w:p>
    <w:p w14:paraId="4ED51BAF" w14:textId="2C0EDFF3" w:rsidR="001054B7" w:rsidRDefault="001054B7" w:rsidP="00197460">
      <w:pPr>
        <w:spacing w:line="276" w:lineRule="auto"/>
        <w:contextualSpacing/>
        <w:rPr>
          <w:rFonts w:ascii="Arial" w:hAnsi="Arial" w:cs="Arial"/>
        </w:rPr>
      </w:pPr>
      <w:r w:rsidRPr="001B7942">
        <w:rPr>
          <w:rFonts w:ascii="Arial" w:hAnsi="Arial" w:cs="Arial"/>
        </w:rPr>
        <w:t xml:space="preserve">Stephanie Demmler </w:t>
      </w:r>
      <w:r w:rsidRPr="001B7942">
        <w:rPr>
          <w:rFonts w:ascii="Arial" w:hAnsi="Arial" w:cs="Arial"/>
        </w:rPr>
        <w:br/>
      </w:r>
      <w:r w:rsidRPr="001B7942">
        <w:rPr>
          <w:rFonts w:ascii="Arial" w:hAnsi="Arial" w:cs="Arial"/>
          <w:b/>
        </w:rPr>
        <w:t>Bookmark Förlag</w:t>
      </w:r>
      <w:r w:rsidRPr="001B7942">
        <w:rPr>
          <w:rFonts w:ascii="Arial" w:hAnsi="Arial" w:cs="Arial"/>
          <w:b/>
        </w:rPr>
        <w:br/>
      </w:r>
      <w:r w:rsidRPr="001B7942">
        <w:rPr>
          <w:rFonts w:ascii="Arial" w:hAnsi="Arial" w:cs="Arial"/>
        </w:rPr>
        <w:t>stephanie.demmler@bookmarkforlag.se</w:t>
      </w:r>
      <w:r w:rsidRPr="001B7942">
        <w:rPr>
          <w:rFonts w:ascii="Arial" w:hAnsi="Arial" w:cs="Arial"/>
        </w:rPr>
        <w:br/>
        <w:t>073-951 09 05</w:t>
      </w:r>
    </w:p>
    <w:p w14:paraId="7B6F68DD" w14:textId="77777777" w:rsidR="00F65ED9" w:rsidRPr="001054B7" w:rsidRDefault="00F65ED9" w:rsidP="00197460">
      <w:pPr>
        <w:spacing w:line="276" w:lineRule="auto"/>
        <w:rPr>
          <w:rFonts w:ascii="Arial" w:hAnsi="Arial" w:cs="Arial"/>
        </w:rPr>
      </w:pPr>
    </w:p>
    <w:p w14:paraId="6093F478" w14:textId="77777777" w:rsidR="001054B7" w:rsidRPr="00352C88" w:rsidRDefault="001054B7" w:rsidP="00105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52C88">
        <w:rPr>
          <w:rFonts w:ascii="Arial" w:hAnsi="Arial" w:cs="Arial"/>
          <w:b/>
          <w:i/>
          <w:sz w:val="22"/>
          <w:szCs w:val="22"/>
        </w:rPr>
        <w:t>Bookmark Förlag</w:t>
      </w:r>
      <w:r w:rsidRPr="00352C88">
        <w:rPr>
          <w:rFonts w:ascii="Arial" w:hAnsi="Arial" w:cs="Arial"/>
          <w:sz w:val="22"/>
          <w:szCs w:val="22"/>
        </w:rPr>
        <w:t xml:space="preserve"> vänder sig till kräsna bokläsare. </w:t>
      </w:r>
      <w:r>
        <w:rPr>
          <w:rFonts w:ascii="Arial" w:hAnsi="Arial" w:cs="Arial"/>
          <w:sz w:val="22"/>
          <w:szCs w:val="22"/>
        </w:rPr>
        <w:br/>
      </w:r>
      <w:r w:rsidRPr="00352C88">
        <w:rPr>
          <w:rFonts w:ascii="Arial" w:hAnsi="Arial" w:cs="Arial"/>
          <w:sz w:val="22"/>
          <w:szCs w:val="22"/>
        </w:rPr>
        <w:t>Vi fokuserar på unika och dramatiska titlar som är svåra att lägga ifrån sig.</w:t>
      </w:r>
    </w:p>
    <w:sectPr w:rsidR="001054B7" w:rsidRPr="00352C88" w:rsidSect="008E745B">
      <w:footerReference w:type="default" r:id="rId10"/>
      <w:pgSz w:w="11899" w:h="16838"/>
      <w:pgMar w:top="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40785" w14:textId="77777777" w:rsidR="008D7BC2" w:rsidRDefault="008D7BC2">
      <w:pPr>
        <w:spacing w:after="0"/>
      </w:pPr>
      <w:r>
        <w:separator/>
      </w:r>
    </w:p>
  </w:endnote>
  <w:endnote w:type="continuationSeparator" w:id="0">
    <w:p w14:paraId="5207C991" w14:textId="77777777" w:rsidR="008D7BC2" w:rsidRDefault="008D7B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dobe Garamond Pro">
    <w:panose1 w:val="02020502060506020403"/>
    <w:charset w:val="00"/>
    <w:family w:val="auto"/>
    <w:pitch w:val="variable"/>
    <w:sig w:usb0="00000007" w:usb1="00000001" w:usb2="00000000" w:usb3="00000000" w:csb0="00000093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82043" w14:textId="77777777" w:rsidR="00EC56BA" w:rsidRPr="00F72BA5" w:rsidRDefault="00EC56BA">
    <w:r>
      <w:rPr>
        <w:noProof/>
        <w:lang w:eastAsia="sv-SE"/>
      </w:rPr>
      <w:drawing>
        <wp:inline distT="0" distB="0" distL="0" distR="0" wp14:anchorId="51361331" wp14:editId="228B0C81">
          <wp:extent cx="5699760" cy="38100"/>
          <wp:effectExtent l="0" t="0" r="0" b="0"/>
          <wp:docPr id="6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976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AA96EA" w14:textId="77777777" w:rsidR="00EC56BA" w:rsidRDefault="00EC56BA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89984" w14:textId="77777777" w:rsidR="008D7BC2" w:rsidRDefault="008D7BC2">
      <w:pPr>
        <w:spacing w:after="0"/>
      </w:pPr>
      <w:r>
        <w:separator/>
      </w:r>
    </w:p>
  </w:footnote>
  <w:footnote w:type="continuationSeparator" w:id="0">
    <w:p w14:paraId="12F142FF" w14:textId="77777777" w:rsidR="008D7BC2" w:rsidRDefault="008D7BC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0669F"/>
    <w:multiLevelType w:val="hybridMultilevel"/>
    <w:tmpl w:val="EFF298A0"/>
    <w:lvl w:ilvl="0" w:tplc="757A4322">
      <w:start w:val="721"/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04C7C"/>
    <w:multiLevelType w:val="hybridMultilevel"/>
    <w:tmpl w:val="0E9A8988"/>
    <w:lvl w:ilvl="0" w:tplc="F4DA0578">
      <w:start w:val="2012"/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D6ABA"/>
    <w:multiLevelType w:val="hybridMultilevel"/>
    <w:tmpl w:val="12EA1D72"/>
    <w:lvl w:ilvl="0" w:tplc="341429FC">
      <w:start w:val="72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E716AE"/>
    <w:multiLevelType w:val="hybridMultilevel"/>
    <w:tmpl w:val="634CC2AC"/>
    <w:lvl w:ilvl="0" w:tplc="AD32F5F6"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DA60FF"/>
    <w:multiLevelType w:val="hybridMultilevel"/>
    <w:tmpl w:val="A0F689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1304"/>
  <w:hyphenationZone w:val="425"/>
  <w:doNotHyphenateCaps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A5"/>
    <w:rsid w:val="00012D8C"/>
    <w:rsid w:val="00033893"/>
    <w:rsid w:val="000349F9"/>
    <w:rsid w:val="000444B7"/>
    <w:rsid w:val="00045A57"/>
    <w:rsid w:val="000536E9"/>
    <w:rsid w:val="00054FED"/>
    <w:rsid w:val="00055877"/>
    <w:rsid w:val="00056060"/>
    <w:rsid w:val="00061B84"/>
    <w:rsid w:val="00061F28"/>
    <w:rsid w:val="00062069"/>
    <w:rsid w:val="00075913"/>
    <w:rsid w:val="000912B8"/>
    <w:rsid w:val="000A48EF"/>
    <w:rsid w:val="000B4D12"/>
    <w:rsid w:val="000B655D"/>
    <w:rsid w:val="000B717B"/>
    <w:rsid w:val="000D06DB"/>
    <w:rsid w:val="000D15CE"/>
    <w:rsid w:val="000D3CAD"/>
    <w:rsid w:val="000D5D08"/>
    <w:rsid w:val="000D62CD"/>
    <w:rsid w:val="000D64F8"/>
    <w:rsid w:val="000D75BA"/>
    <w:rsid w:val="000E054D"/>
    <w:rsid w:val="000E3A19"/>
    <w:rsid w:val="00104719"/>
    <w:rsid w:val="001054B7"/>
    <w:rsid w:val="0010663A"/>
    <w:rsid w:val="00111A4D"/>
    <w:rsid w:val="001136CF"/>
    <w:rsid w:val="001165D3"/>
    <w:rsid w:val="00122FAE"/>
    <w:rsid w:val="001269A2"/>
    <w:rsid w:val="001320BA"/>
    <w:rsid w:val="001361D5"/>
    <w:rsid w:val="00151486"/>
    <w:rsid w:val="00166BC3"/>
    <w:rsid w:val="0017424C"/>
    <w:rsid w:val="001756A2"/>
    <w:rsid w:val="00184905"/>
    <w:rsid w:val="00194EFE"/>
    <w:rsid w:val="00197460"/>
    <w:rsid w:val="00197784"/>
    <w:rsid w:val="001A546B"/>
    <w:rsid w:val="001B6F6C"/>
    <w:rsid w:val="001B7942"/>
    <w:rsid w:val="001C2002"/>
    <w:rsid w:val="001C2D08"/>
    <w:rsid w:val="001C3C5B"/>
    <w:rsid w:val="001D7655"/>
    <w:rsid w:val="001E7BC0"/>
    <w:rsid w:val="001F7F3D"/>
    <w:rsid w:val="0020736E"/>
    <w:rsid w:val="002113EF"/>
    <w:rsid w:val="00211C09"/>
    <w:rsid w:val="002125CD"/>
    <w:rsid w:val="00220F05"/>
    <w:rsid w:val="002212DE"/>
    <w:rsid w:val="00223845"/>
    <w:rsid w:val="0025544E"/>
    <w:rsid w:val="002576E2"/>
    <w:rsid w:val="00261344"/>
    <w:rsid w:val="00275994"/>
    <w:rsid w:val="002B28AE"/>
    <w:rsid w:val="002B731B"/>
    <w:rsid w:val="002D24B2"/>
    <w:rsid w:val="002D633A"/>
    <w:rsid w:val="002F2903"/>
    <w:rsid w:val="002F3159"/>
    <w:rsid w:val="002F654A"/>
    <w:rsid w:val="0030341E"/>
    <w:rsid w:val="00306403"/>
    <w:rsid w:val="00311FAA"/>
    <w:rsid w:val="00321EC2"/>
    <w:rsid w:val="00335F10"/>
    <w:rsid w:val="00352C88"/>
    <w:rsid w:val="003559B9"/>
    <w:rsid w:val="003562E4"/>
    <w:rsid w:val="00361792"/>
    <w:rsid w:val="00361D35"/>
    <w:rsid w:val="003700EF"/>
    <w:rsid w:val="003726C0"/>
    <w:rsid w:val="003755A5"/>
    <w:rsid w:val="00387061"/>
    <w:rsid w:val="003947E6"/>
    <w:rsid w:val="0039643B"/>
    <w:rsid w:val="003A24F9"/>
    <w:rsid w:val="003A7322"/>
    <w:rsid w:val="003B0E33"/>
    <w:rsid w:val="003B2C50"/>
    <w:rsid w:val="003B5D32"/>
    <w:rsid w:val="003C1316"/>
    <w:rsid w:val="003C6C99"/>
    <w:rsid w:val="003E4506"/>
    <w:rsid w:val="003F0A72"/>
    <w:rsid w:val="003F1339"/>
    <w:rsid w:val="003F3DEA"/>
    <w:rsid w:val="003F6A7A"/>
    <w:rsid w:val="00403BE9"/>
    <w:rsid w:val="0040471C"/>
    <w:rsid w:val="0041322B"/>
    <w:rsid w:val="004154BA"/>
    <w:rsid w:val="00420E55"/>
    <w:rsid w:val="004235E6"/>
    <w:rsid w:val="004252FA"/>
    <w:rsid w:val="00443EB8"/>
    <w:rsid w:val="004508C7"/>
    <w:rsid w:val="00456DE6"/>
    <w:rsid w:val="00477922"/>
    <w:rsid w:val="004953D3"/>
    <w:rsid w:val="004A3DC2"/>
    <w:rsid w:val="004A4E74"/>
    <w:rsid w:val="004B1A42"/>
    <w:rsid w:val="004C625B"/>
    <w:rsid w:val="004D502B"/>
    <w:rsid w:val="004D6A85"/>
    <w:rsid w:val="004D7825"/>
    <w:rsid w:val="004E39ED"/>
    <w:rsid w:val="00500FD3"/>
    <w:rsid w:val="005160C4"/>
    <w:rsid w:val="00523566"/>
    <w:rsid w:val="0053154F"/>
    <w:rsid w:val="0053279C"/>
    <w:rsid w:val="00535E8B"/>
    <w:rsid w:val="00540317"/>
    <w:rsid w:val="0054384F"/>
    <w:rsid w:val="00553674"/>
    <w:rsid w:val="005568BB"/>
    <w:rsid w:val="00565008"/>
    <w:rsid w:val="005909F4"/>
    <w:rsid w:val="00591421"/>
    <w:rsid w:val="005A24C8"/>
    <w:rsid w:val="005A5E4B"/>
    <w:rsid w:val="005A69F3"/>
    <w:rsid w:val="005B1E5E"/>
    <w:rsid w:val="005C7707"/>
    <w:rsid w:val="005C778E"/>
    <w:rsid w:val="005D05A2"/>
    <w:rsid w:val="005D096B"/>
    <w:rsid w:val="005E11B5"/>
    <w:rsid w:val="005F3754"/>
    <w:rsid w:val="00600615"/>
    <w:rsid w:val="006033E5"/>
    <w:rsid w:val="00611590"/>
    <w:rsid w:val="00613301"/>
    <w:rsid w:val="00633D77"/>
    <w:rsid w:val="006478AB"/>
    <w:rsid w:val="006548BD"/>
    <w:rsid w:val="006614E2"/>
    <w:rsid w:val="00667812"/>
    <w:rsid w:val="0067682A"/>
    <w:rsid w:val="00686A7F"/>
    <w:rsid w:val="00695126"/>
    <w:rsid w:val="0069594C"/>
    <w:rsid w:val="006C1F75"/>
    <w:rsid w:val="006C41B4"/>
    <w:rsid w:val="006D0DC0"/>
    <w:rsid w:val="006E2B00"/>
    <w:rsid w:val="006E352C"/>
    <w:rsid w:val="006E4F2C"/>
    <w:rsid w:val="006E5133"/>
    <w:rsid w:val="006F4965"/>
    <w:rsid w:val="00700DBA"/>
    <w:rsid w:val="00712FF4"/>
    <w:rsid w:val="00713515"/>
    <w:rsid w:val="00713D67"/>
    <w:rsid w:val="00717382"/>
    <w:rsid w:val="00724B07"/>
    <w:rsid w:val="00746A37"/>
    <w:rsid w:val="00746D42"/>
    <w:rsid w:val="007602F1"/>
    <w:rsid w:val="00765B51"/>
    <w:rsid w:val="00773A46"/>
    <w:rsid w:val="00774C7D"/>
    <w:rsid w:val="007802D9"/>
    <w:rsid w:val="00781E91"/>
    <w:rsid w:val="00790642"/>
    <w:rsid w:val="00792680"/>
    <w:rsid w:val="00796F2C"/>
    <w:rsid w:val="00797519"/>
    <w:rsid w:val="007A5A65"/>
    <w:rsid w:val="007B5297"/>
    <w:rsid w:val="007C27AF"/>
    <w:rsid w:val="007C565C"/>
    <w:rsid w:val="007C749F"/>
    <w:rsid w:val="007D2C09"/>
    <w:rsid w:val="007D663B"/>
    <w:rsid w:val="007D6B31"/>
    <w:rsid w:val="007E4417"/>
    <w:rsid w:val="007E4FF7"/>
    <w:rsid w:val="008002B9"/>
    <w:rsid w:val="008212BB"/>
    <w:rsid w:val="00824EAE"/>
    <w:rsid w:val="008321BA"/>
    <w:rsid w:val="00833E03"/>
    <w:rsid w:val="00840B69"/>
    <w:rsid w:val="00843610"/>
    <w:rsid w:val="00845670"/>
    <w:rsid w:val="00857240"/>
    <w:rsid w:val="008578C9"/>
    <w:rsid w:val="00866ACB"/>
    <w:rsid w:val="00895CF8"/>
    <w:rsid w:val="008A720A"/>
    <w:rsid w:val="008B4FA0"/>
    <w:rsid w:val="008D185A"/>
    <w:rsid w:val="008D484C"/>
    <w:rsid w:val="008D4D07"/>
    <w:rsid w:val="008D7659"/>
    <w:rsid w:val="008D7BC2"/>
    <w:rsid w:val="008E0AA0"/>
    <w:rsid w:val="008E4DAD"/>
    <w:rsid w:val="008E5E53"/>
    <w:rsid w:val="008E745B"/>
    <w:rsid w:val="009024B8"/>
    <w:rsid w:val="00906D6E"/>
    <w:rsid w:val="00913B4A"/>
    <w:rsid w:val="00916E95"/>
    <w:rsid w:val="00917DAF"/>
    <w:rsid w:val="00920E09"/>
    <w:rsid w:val="00923D6F"/>
    <w:rsid w:val="009269D9"/>
    <w:rsid w:val="009302E3"/>
    <w:rsid w:val="00934635"/>
    <w:rsid w:val="00971ADE"/>
    <w:rsid w:val="00974195"/>
    <w:rsid w:val="00977BCA"/>
    <w:rsid w:val="009833AD"/>
    <w:rsid w:val="00985E75"/>
    <w:rsid w:val="00993EE8"/>
    <w:rsid w:val="009A2711"/>
    <w:rsid w:val="009A705A"/>
    <w:rsid w:val="009B6849"/>
    <w:rsid w:val="009C0C46"/>
    <w:rsid w:val="009D1D4C"/>
    <w:rsid w:val="009D7867"/>
    <w:rsid w:val="009E1046"/>
    <w:rsid w:val="009E51F0"/>
    <w:rsid w:val="009F06A5"/>
    <w:rsid w:val="009F278C"/>
    <w:rsid w:val="00A03266"/>
    <w:rsid w:val="00A6622E"/>
    <w:rsid w:val="00A66B8C"/>
    <w:rsid w:val="00A852E7"/>
    <w:rsid w:val="00A95E82"/>
    <w:rsid w:val="00AA0DB5"/>
    <w:rsid w:val="00AB07E3"/>
    <w:rsid w:val="00AB7DF4"/>
    <w:rsid w:val="00AC7F14"/>
    <w:rsid w:val="00AD2ABA"/>
    <w:rsid w:val="00AE1B3D"/>
    <w:rsid w:val="00AE70FF"/>
    <w:rsid w:val="00AF0945"/>
    <w:rsid w:val="00B01418"/>
    <w:rsid w:val="00B01D54"/>
    <w:rsid w:val="00B0450B"/>
    <w:rsid w:val="00B27FB7"/>
    <w:rsid w:val="00B323CA"/>
    <w:rsid w:val="00B337EB"/>
    <w:rsid w:val="00B400B0"/>
    <w:rsid w:val="00B40214"/>
    <w:rsid w:val="00B538F2"/>
    <w:rsid w:val="00B61C20"/>
    <w:rsid w:val="00B80152"/>
    <w:rsid w:val="00B82684"/>
    <w:rsid w:val="00B84C67"/>
    <w:rsid w:val="00BA5B43"/>
    <w:rsid w:val="00BB7879"/>
    <w:rsid w:val="00BC5871"/>
    <w:rsid w:val="00BC7F90"/>
    <w:rsid w:val="00BD256D"/>
    <w:rsid w:val="00BE32F0"/>
    <w:rsid w:val="00BE78C9"/>
    <w:rsid w:val="00BF27F6"/>
    <w:rsid w:val="00BF42E9"/>
    <w:rsid w:val="00BF4A5A"/>
    <w:rsid w:val="00BF502A"/>
    <w:rsid w:val="00BF614E"/>
    <w:rsid w:val="00C065F1"/>
    <w:rsid w:val="00C11002"/>
    <w:rsid w:val="00C16A10"/>
    <w:rsid w:val="00C2053F"/>
    <w:rsid w:val="00C24A63"/>
    <w:rsid w:val="00C25A41"/>
    <w:rsid w:val="00C2621C"/>
    <w:rsid w:val="00C2709E"/>
    <w:rsid w:val="00C56743"/>
    <w:rsid w:val="00C7245C"/>
    <w:rsid w:val="00C752F7"/>
    <w:rsid w:val="00C837D7"/>
    <w:rsid w:val="00C86363"/>
    <w:rsid w:val="00C927A0"/>
    <w:rsid w:val="00C9368E"/>
    <w:rsid w:val="00C93949"/>
    <w:rsid w:val="00C970CF"/>
    <w:rsid w:val="00CE1FF4"/>
    <w:rsid w:val="00CE66FF"/>
    <w:rsid w:val="00CF31A5"/>
    <w:rsid w:val="00D06100"/>
    <w:rsid w:val="00D137F6"/>
    <w:rsid w:val="00D345B2"/>
    <w:rsid w:val="00D352D4"/>
    <w:rsid w:val="00D401D4"/>
    <w:rsid w:val="00D40355"/>
    <w:rsid w:val="00D418DC"/>
    <w:rsid w:val="00D55B74"/>
    <w:rsid w:val="00D6019C"/>
    <w:rsid w:val="00D71F2C"/>
    <w:rsid w:val="00D7410B"/>
    <w:rsid w:val="00D8019F"/>
    <w:rsid w:val="00D91309"/>
    <w:rsid w:val="00D92108"/>
    <w:rsid w:val="00DA0551"/>
    <w:rsid w:val="00DB4063"/>
    <w:rsid w:val="00DB7D9A"/>
    <w:rsid w:val="00DD5B10"/>
    <w:rsid w:val="00DE1E29"/>
    <w:rsid w:val="00DF072A"/>
    <w:rsid w:val="00DF28D8"/>
    <w:rsid w:val="00DF75EF"/>
    <w:rsid w:val="00E13027"/>
    <w:rsid w:val="00E14E6C"/>
    <w:rsid w:val="00E213EE"/>
    <w:rsid w:val="00E226E8"/>
    <w:rsid w:val="00E27214"/>
    <w:rsid w:val="00E35CE5"/>
    <w:rsid w:val="00E46B31"/>
    <w:rsid w:val="00E61AFB"/>
    <w:rsid w:val="00E6220E"/>
    <w:rsid w:val="00E654A1"/>
    <w:rsid w:val="00E67271"/>
    <w:rsid w:val="00E70F95"/>
    <w:rsid w:val="00E73B5E"/>
    <w:rsid w:val="00E76996"/>
    <w:rsid w:val="00E76B56"/>
    <w:rsid w:val="00E7756F"/>
    <w:rsid w:val="00E97402"/>
    <w:rsid w:val="00EA0C47"/>
    <w:rsid w:val="00EA5B71"/>
    <w:rsid w:val="00EB0695"/>
    <w:rsid w:val="00EB50BA"/>
    <w:rsid w:val="00EC56BA"/>
    <w:rsid w:val="00ED26B4"/>
    <w:rsid w:val="00ED5CB5"/>
    <w:rsid w:val="00ED7319"/>
    <w:rsid w:val="00EE23D0"/>
    <w:rsid w:val="00EE4669"/>
    <w:rsid w:val="00EF04DA"/>
    <w:rsid w:val="00F0221C"/>
    <w:rsid w:val="00F07A9A"/>
    <w:rsid w:val="00F11BB9"/>
    <w:rsid w:val="00F31D2C"/>
    <w:rsid w:val="00F33606"/>
    <w:rsid w:val="00F43FB6"/>
    <w:rsid w:val="00F5101C"/>
    <w:rsid w:val="00F65ED9"/>
    <w:rsid w:val="00F72BA5"/>
    <w:rsid w:val="00F81244"/>
    <w:rsid w:val="00F830C0"/>
    <w:rsid w:val="00F834EC"/>
    <w:rsid w:val="00F838F6"/>
    <w:rsid w:val="00FC510A"/>
    <w:rsid w:val="00FC61E5"/>
    <w:rsid w:val="00FD3586"/>
    <w:rsid w:val="00FD4828"/>
    <w:rsid w:val="00FE4737"/>
    <w:rsid w:val="00FE5536"/>
    <w:rsid w:val="00FE5BDF"/>
    <w:rsid w:val="00FE6CD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08F7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F3D"/>
    <w:pPr>
      <w:spacing w:after="200"/>
    </w:pPr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Normaltabel">
    <w:name w:val="Normal tabel"/>
    <w:uiPriority w:val="99"/>
    <w:semiHidden/>
    <w:rsid w:val="001F7F3D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dhuv">
    <w:name w:val="Sidhuv"/>
    <w:basedOn w:val="Normal"/>
    <w:uiPriority w:val="99"/>
    <w:rsid w:val="00F72BA5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uiPriority w:val="99"/>
    <w:rsid w:val="00F72BA5"/>
    <w:rPr>
      <w:rFonts w:cs="Times New Roman"/>
    </w:rPr>
  </w:style>
  <w:style w:type="paragraph" w:styleId="Sidfot">
    <w:name w:val="footer"/>
    <w:basedOn w:val="Normal"/>
    <w:link w:val="SidfotChar"/>
    <w:uiPriority w:val="99"/>
    <w:semiHidden/>
    <w:rsid w:val="00F72BA5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link w:val="Sidfot"/>
    <w:uiPriority w:val="99"/>
    <w:rsid w:val="00F72BA5"/>
    <w:rPr>
      <w:rFonts w:cs="Times New Roman"/>
    </w:rPr>
  </w:style>
  <w:style w:type="table" w:customStyle="1" w:styleId="Starktcitat1">
    <w:name w:val="Starkt citat1"/>
    <w:basedOn w:val="Normaltabel"/>
    <w:uiPriority w:val="99"/>
    <w:qFormat/>
    <w:rsid w:val="00F72BA5"/>
    <w:rPr>
      <w:rFonts w:eastAsia="Times New Roman"/>
      <w:color w:val="365F91"/>
      <w:sz w:val="22"/>
      <w:szCs w:val="22"/>
      <w:lang w:eastAsia="sv-SE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llmntstyckeformat">
    <w:name w:val="[Allm_nt styckeformat]"/>
    <w:basedOn w:val="Normal"/>
    <w:uiPriority w:val="99"/>
    <w:rsid w:val="00F72BA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customStyle="1" w:styleId="Tabellrutn">
    <w:name w:val="Tabellrutn"/>
    <w:basedOn w:val="Normaltabel"/>
    <w:uiPriority w:val="99"/>
    <w:rsid w:val="00F72BA5"/>
    <w:rPr>
      <w:rFonts w:eastAsia="Times New Roman"/>
      <w:sz w:val="22"/>
      <w:szCs w:val="22"/>
      <w:lang w:eastAsia="sv-S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rsid w:val="003B0E3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3B0E33"/>
    <w:rPr>
      <w:rFonts w:ascii="Tahoma" w:hAnsi="Tahoma" w:cs="Tahoma"/>
      <w:sz w:val="16"/>
    </w:rPr>
  </w:style>
  <w:style w:type="character" w:styleId="Hyperlnk">
    <w:name w:val="Hyperlink"/>
    <w:uiPriority w:val="99"/>
    <w:rsid w:val="003B0E33"/>
    <w:rPr>
      <w:rFonts w:cs="Times New Roman"/>
      <w:color w:val="0000FF"/>
      <w:u w:val="single"/>
    </w:rPr>
  </w:style>
  <w:style w:type="character" w:styleId="Kommentarsreferens">
    <w:name w:val="annotation reference"/>
    <w:uiPriority w:val="99"/>
    <w:semiHidden/>
    <w:unhideWhenUsed/>
    <w:rsid w:val="0054384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4384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4384F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4384F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54384F"/>
    <w:rPr>
      <w:b/>
      <w:bCs/>
    </w:rPr>
  </w:style>
  <w:style w:type="paragraph" w:styleId="Liststycke">
    <w:name w:val="List Paragraph"/>
    <w:basedOn w:val="Normal"/>
    <w:uiPriority w:val="72"/>
    <w:qFormat/>
    <w:rsid w:val="00F5101C"/>
    <w:pPr>
      <w:ind w:left="720"/>
      <w:contextualSpacing/>
    </w:pPr>
  </w:style>
  <w:style w:type="character" w:styleId="Betoning">
    <w:name w:val="Emphasis"/>
    <w:basedOn w:val="Standardstycketeckensnitt"/>
    <w:uiPriority w:val="20"/>
    <w:qFormat/>
    <w:rsid w:val="000D15CE"/>
    <w:rPr>
      <w:i/>
      <w:iCs/>
    </w:rPr>
  </w:style>
  <w:style w:type="character" w:styleId="AnvndHyperlnk">
    <w:name w:val="FollowedHyperlink"/>
    <w:basedOn w:val="Standardstycketeckensnitt"/>
    <w:uiPriority w:val="99"/>
    <w:semiHidden/>
    <w:unhideWhenUsed/>
    <w:rsid w:val="00AB7DF4"/>
    <w:rPr>
      <w:color w:val="800080" w:themeColor="followedHyperlink"/>
      <w:u w:val="single"/>
    </w:rPr>
  </w:style>
  <w:style w:type="paragraph" w:customStyle="1" w:styleId="Default">
    <w:name w:val="Default"/>
    <w:rsid w:val="00E61AFB"/>
    <w:pPr>
      <w:widowControl w:val="0"/>
      <w:autoSpaceDE w:val="0"/>
      <w:autoSpaceDN w:val="0"/>
      <w:adjustRightInd w:val="0"/>
    </w:pPr>
    <w:rPr>
      <w:rFonts w:ascii="Adobe Garamond Pro" w:eastAsiaTheme="minorEastAsia" w:hAnsi="Adobe Garamond Pro" w:cs="Adobe Garamon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8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jpe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FD314-3215-3D49-92F7-FBACEFFF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1362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Dorian Mabb</Company>
  <LinksUpToDate>false</LinksUpToDate>
  <CharactersWithSpaces>1615</CharactersWithSpaces>
  <SharedDoc>false</SharedDoc>
  <HLinks>
    <vt:vector size="12" baseType="variant">
      <vt:variant>
        <vt:i4>6619241</vt:i4>
      </vt:variant>
      <vt:variant>
        <vt:i4>3</vt:i4>
      </vt:variant>
      <vt:variant>
        <vt:i4>0</vt:i4>
      </vt:variant>
      <vt:variant>
        <vt:i4>5</vt:i4>
      </vt:variant>
      <vt:variant>
        <vt:lpwstr>file:///C:/Users/Claes Ericson/Documents/Stockholm Text/stockholmtext.com/</vt:lpwstr>
      </vt:variant>
      <vt:variant>
        <vt:lpwstr/>
      </vt:variant>
      <vt:variant>
        <vt:i4>6815757</vt:i4>
      </vt:variant>
      <vt:variant>
        <vt:i4>0</vt:i4>
      </vt:variant>
      <vt:variant>
        <vt:i4>0</vt:i4>
      </vt:variant>
      <vt:variant>
        <vt:i4>5</vt:i4>
      </vt:variant>
      <vt:variant>
        <vt:lpwstr>mailto:claes.ericson@stockholmtext.com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Claes Ericson</dc:creator>
  <cp:lastModifiedBy>Claes Ericson Ericson</cp:lastModifiedBy>
  <cp:revision>3</cp:revision>
  <cp:lastPrinted>2016-01-12T10:01:00Z</cp:lastPrinted>
  <dcterms:created xsi:type="dcterms:W3CDTF">2016-01-12T10:01:00Z</dcterms:created>
  <dcterms:modified xsi:type="dcterms:W3CDTF">2016-01-12T10:03:00Z</dcterms:modified>
</cp:coreProperties>
</file>