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06FFD" w14:textId="5B968390" w:rsidR="41F0931C" w:rsidRDefault="41F0931C" w:rsidP="41F0931C">
      <w:pPr>
        <w:jc w:val="center"/>
        <w:rPr>
          <w:rFonts w:ascii="Arial" w:eastAsia="Times New Roman" w:hAnsi="Arial" w:cs="Arial"/>
          <w:b/>
          <w:bCs/>
          <w:color w:val="auto"/>
          <w:sz w:val="36"/>
          <w:szCs w:val="36"/>
        </w:rPr>
      </w:pPr>
    </w:p>
    <w:p w14:paraId="6681522C" w14:textId="4EAA9ECC" w:rsidR="00FB3B10" w:rsidRPr="00885F94" w:rsidRDefault="32952FDA" w:rsidP="32952FDA">
      <w:pPr>
        <w:jc w:val="center"/>
        <w:rPr>
          <w:rFonts w:ascii="Arial" w:eastAsia="Times New Roman" w:hAnsi="Arial" w:cs="Arial"/>
          <w:b/>
          <w:bCs/>
          <w:color w:val="auto"/>
          <w:sz w:val="36"/>
          <w:szCs w:val="36"/>
        </w:rPr>
      </w:pPr>
      <w:r w:rsidRPr="32952FDA">
        <w:rPr>
          <w:rFonts w:ascii="Arial" w:eastAsia="Times New Roman" w:hAnsi="Arial" w:cs="Arial"/>
          <w:b/>
          <w:bCs/>
          <w:color w:val="auto"/>
          <w:sz w:val="36"/>
          <w:szCs w:val="36"/>
        </w:rPr>
        <w:t xml:space="preserve">SteelSeries Launches </w:t>
      </w:r>
      <w:r w:rsidR="00BF0B57">
        <w:rPr>
          <w:rFonts w:ascii="Arial" w:eastAsia="Times New Roman" w:hAnsi="Arial" w:cs="Arial"/>
          <w:b/>
          <w:bCs/>
          <w:color w:val="auto"/>
          <w:sz w:val="36"/>
          <w:szCs w:val="36"/>
        </w:rPr>
        <w:t xml:space="preserve">First </w:t>
      </w:r>
      <w:r w:rsidRPr="32952FDA">
        <w:rPr>
          <w:rFonts w:ascii="Arial" w:eastAsia="Times New Roman" w:hAnsi="Arial" w:cs="Arial"/>
          <w:b/>
          <w:bCs/>
          <w:color w:val="auto"/>
          <w:sz w:val="36"/>
          <w:szCs w:val="36"/>
        </w:rPr>
        <w:t>Four-In-One Wireless Headset for Nintendo Switch, PS4, PC and Mobile</w:t>
      </w:r>
    </w:p>
    <w:p w14:paraId="46CBB244" w14:textId="77777777" w:rsidR="00885F94" w:rsidRDefault="00885F94" w:rsidP="00F83268">
      <w:pPr>
        <w:jc w:val="center"/>
        <w:rPr>
          <w:rFonts w:ascii="Arial" w:hAnsi="Arial" w:cs="Arial"/>
          <w:b/>
          <w:noProof/>
        </w:rPr>
      </w:pPr>
    </w:p>
    <w:p w14:paraId="495093F0" w14:textId="068AB207" w:rsidR="00BF0B57" w:rsidRDefault="00B61166" w:rsidP="32952FDA">
      <w:pPr>
        <w:jc w:val="center"/>
        <w:rPr>
          <w:b/>
          <w:bCs/>
          <w:noProof/>
          <w:sz w:val="36"/>
          <w:szCs w:val="36"/>
        </w:rPr>
      </w:pPr>
      <w:r>
        <w:rPr>
          <w:b/>
          <w:bCs/>
          <w:noProof/>
          <w:sz w:val="36"/>
          <w:szCs w:val="36"/>
        </w:rPr>
        <w:drawing>
          <wp:inline distT="0" distB="0" distL="0" distR="0" wp14:anchorId="12B07138" wp14:editId="7CCB32E2">
            <wp:extent cx="4838700" cy="27217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0775" cy="2722936"/>
                    </a:xfrm>
                    <a:prstGeom prst="rect">
                      <a:avLst/>
                    </a:prstGeom>
                    <a:noFill/>
                    <a:ln>
                      <a:noFill/>
                    </a:ln>
                  </pic:spPr>
                </pic:pic>
              </a:graphicData>
            </a:graphic>
          </wp:inline>
        </w:drawing>
      </w:r>
    </w:p>
    <w:p w14:paraId="1319A331" w14:textId="77777777" w:rsidR="00B61166" w:rsidRDefault="00B61166" w:rsidP="32952FDA">
      <w:pPr>
        <w:jc w:val="center"/>
        <w:rPr>
          <w:rFonts w:ascii="Arial" w:eastAsia="Arial" w:hAnsi="Arial" w:cs="Arial"/>
          <w:i/>
          <w:iCs/>
          <w:sz w:val="28"/>
          <w:szCs w:val="28"/>
        </w:rPr>
      </w:pPr>
    </w:p>
    <w:p w14:paraId="12F60F95" w14:textId="17D108F0" w:rsidR="00920C41" w:rsidRDefault="00BF0B57" w:rsidP="32952FDA">
      <w:pPr>
        <w:jc w:val="center"/>
        <w:rPr>
          <w:rFonts w:ascii="Arial" w:eastAsia="Arial" w:hAnsi="Arial" w:cs="Arial"/>
          <w:i/>
          <w:iCs/>
          <w:sz w:val="28"/>
          <w:szCs w:val="28"/>
        </w:rPr>
      </w:pPr>
      <w:r>
        <w:rPr>
          <w:rFonts w:ascii="Arial" w:eastAsia="Arial" w:hAnsi="Arial" w:cs="Arial"/>
          <w:i/>
          <w:iCs/>
          <w:sz w:val="28"/>
          <w:szCs w:val="28"/>
        </w:rPr>
        <w:t>The world’s first USB-C wireless gaming headset provides lossless, gaming-grade wireless across four different systems.</w:t>
      </w:r>
    </w:p>
    <w:p w14:paraId="4C287CC4" w14:textId="48474724" w:rsidR="00EE1A0B" w:rsidRDefault="00EE1A0B" w:rsidP="00385DF7">
      <w:pPr>
        <w:jc w:val="center"/>
        <w:rPr>
          <w:rFonts w:ascii="Arial" w:hAnsi="Arial" w:cs="Arial"/>
          <w:i/>
          <w:sz w:val="28"/>
          <w:szCs w:val="28"/>
        </w:rPr>
      </w:pPr>
    </w:p>
    <w:p w14:paraId="7E91962D" w14:textId="1A6BF726" w:rsidR="009A0EDD" w:rsidRDefault="32952FDA" w:rsidP="32952FDA">
      <w:pPr>
        <w:jc w:val="both"/>
        <w:rPr>
          <w:rFonts w:ascii="Arial" w:hAnsi="Arial" w:cs="Arial"/>
        </w:rPr>
      </w:pPr>
      <w:r w:rsidRPr="32952FDA">
        <w:rPr>
          <w:rFonts w:ascii="Arial" w:hAnsi="Arial" w:cs="Arial"/>
          <w:b/>
          <w:bCs/>
        </w:rPr>
        <w:t xml:space="preserve">CHICAGO – September 3, 2019 </w:t>
      </w:r>
      <w:r w:rsidRPr="32952FDA">
        <w:rPr>
          <w:rFonts w:ascii="Arial" w:hAnsi="Arial" w:cs="Arial"/>
        </w:rPr>
        <w:t xml:space="preserve">– </w:t>
      </w:r>
      <w:hyperlink r:id="rId7">
        <w:r w:rsidRPr="32952FDA">
          <w:rPr>
            <w:rStyle w:val="Hyperlink"/>
            <w:rFonts w:ascii="Arial" w:hAnsi="Arial" w:cs="Arial"/>
          </w:rPr>
          <w:t>SteelSeries</w:t>
        </w:r>
      </w:hyperlink>
      <w:r w:rsidRPr="32952FDA">
        <w:rPr>
          <w:rFonts w:ascii="Arial" w:hAnsi="Arial" w:cs="Arial"/>
        </w:rPr>
        <w:t xml:space="preserve">, the makers of the most award-winning headset line in history, today announces the newest member of the Arctis family, the Arctis 1 Wireless. The Arctis 1 Wireless features the new slimmed down body of the Arctis </w:t>
      </w:r>
      <w:proofErr w:type="gramStart"/>
      <w:r w:rsidRPr="32952FDA">
        <w:rPr>
          <w:rFonts w:ascii="Arial" w:hAnsi="Arial" w:cs="Arial"/>
        </w:rPr>
        <w:t>1, but</w:t>
      </w:r>
      <w:proofErr w:type="gramEnd"/>
      <w:r w:rsidRPr="32952FDA">
        <w:rPr>
          <w:rFonts w:ascii="Arial" w:hAnsi="Arial" w:cs="Arial"/>
        </w:rPr>
        <w:t xml:space="preserve"> connects via a small USB-C dongle for a true</w:t>
      </w:r>
      <w:r w:rsidR="00BF0B57">
        <w:rPr>
          <w:rFonts w:ascii="Arial" w:hAnsi="Arial" w:cs="Arial"/>
        </w:rPr>
        <w:t xml:space="preserve"> lossless and low latency c</w:t>
      </w:r>
      <w:r w:rsidRPr="32952FDA">
        <w:rPr>
          <w:rFonts w:ascii="Arial" w:hAnsi="Arial" w:cs="Arial"/>
        </w:rPr>
        <w:t xml:space="preserve">onnection across Nintendo Switch, PS4, PC and mobile. </w:t>
      </w:r>
    </w:p>
    <w:p w14:paraId="3AF527C6" w14:textId="6A03AEE5" w:rsidR="00B61166" w:rsidRDefault="00B61166" w:rsidP="32952FDA">
      <w:pPr>
        <w:jc w:val="both"/>
        <w:rPr>
          <w:rFonts w:ascii="Arial" w:hAnsi="Arial" w:cs="Arial"/>
        </w:rPr>
      </w:pPr>
    </w:p>
    <w:p w14:paraId="2A596A79" w14:textId="023B37A4" w:rsidR="00B61166" w:rsidRDefault="00B61166" w:rsidP="00B61166">
      <w:pPr>
        <w:jc w:val="center"/>
        <w:rPr>
          <w:rFonts w:ascii="Arial" w:hAnsi="Arial" w:cs="Arial"/>
        </w:rPr>
      </w:pPr>
      <w:r>
        <w:rPr>
          <w:rFonts w:ascii="Arial" w:hAnsi="Arial" w:cs="Arial"/>
          <w:noProof/>
        </w:rPr>
        <w:lastRenderedPageBreak/>
        <w:drawing>
          <wp:inline distT="0" distB="0" distL="0" distR="0" wp14:anchorId="5180BEB9" wp14:editId="75695B4B">
            <wp:extent cx="2499023"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018" cy="2713907"/>
                    </a:xfrm>
                    <a:prstGeom prst="rect">
                      <a:avLst/>
                    </a:prstGeom>
                    <a:noFill/>
                    <a:ln>
                      <a:noFill/>
                    </a:ln>
                  </pic:spPr>
                </pic:pic>
              </a:graphicData>
            </a:graphic>
          </wp:inline>
        </w:drawing>
      </w:r>
    </w:p>
    <w:p w14:paraId="27520A98" w14:textId="2477BFAD" w:rsidR="009A0EDD" w:rsidRDefault="009A0EDD" w:rsidP="2B412B2A">
      <w:pPr>
        <w:jc w:val="both"/>
        <w:rPr>
          <w:rFonts w:ascii="Arial" w:hAnsi="Arial" w:cs="Arial"/>
        </w:rPr>
      </w:pPr>
    </w:p>
    <w:p w14:paraId="21011575" w14:textId="781E813E" w:rsidR="00B4362C" w:rsidRPr="00B4362C" w:rsidRDefault="32952FDA" w:rsidP="32952FDA">
      <w:pPr>
        <w:jc w:val="both"/>
        <w:rPr>
          <w:rFonts w:ascii="Arial" w:hAnsi="Arial" w:cs="Arial"/>
          <w:b/>
          <w:bCs/>
          <w:sz w:val="28"/>
          <w:szCs w:val="28"/>
        </w:rPr>
      </w:pPr>
      <w:r w:rsidRPr="32952FDA">
        <w:rPr>
          <w:rFonts w:ascii="Arial" w:hAnsi="Arial" w:cs="Arial"/>
          <w:b/>
          <w:bCs/>
          <w:sz w:val="28"/>
          <w:szCs w:val="28"/>
        </w:rPr>
        <w:t>Game on the Go</w:t>
      </w:r>
      <w:r w:rsidR="00BF0B57">
        <w:rPr>
          <w:rFonts w:ascii="Arial" w:hAnsi="Arial" w:cs="Arial"/>
          <w:b/>
          <w:bCs/>
          <w:sz w:val="28"/>
          <w:szCs w:val="28"/>
        </w:rPr>
        <w:t xml:space="preserve"> or at Home</w:t>
      </w:r>
    </w:p>
    <w:p w14:paraId="3853CC1E" w14:textId="2FE29D05" w:rsidR="00F65754" w:rsidRDefault="00187769" w:rsidP="00495679">
      <w:pPr>
        <w:jc w:val="both"/>
        <w:rPr>
          <w:rFonts w:ascii="Arial" w:hAnsi="Arial" w:cs="Arial"/>
        </w:rPr>
      </w:pPr>
      <w:r>
        <w:rPr>
          <w:rFonts w:ascii="Arial" w:hAnsi="Arial" w:cs="Arial"/>
        </w:rPr>
        <w:t xml:space="preserve">The Arctis 1 Wireless is the ultimate </w:t>
      </w:r>
      <w:r w:rsidR="007B7811">
        <w:rPr>
          <w:rFonts w:ascii="Arial" w:hAnsi="Arial" w:cs="Arial"/>
        </w:rPr>
        <w:t xml:space="preserve">4-in-1 wireless headset. Through a small USB-C dongle, it features SteelSeries’ lossless 2.4GHz wireless technology for ultra-low latency wireless on Nintendo Switch, PC, PS4 and Android. This allows users to easily take the same </w:t>
      </w:r>
      <w:r w:rsidR="00774DC7">
        <w:rPr>
          <w:rFonts w:ascii="Arial" w:hAnsi="Arial" w:cs="Arial"/>
        </w:rPr>
        <w:t xml:space="preserve">console or PC experience on-the-go on Nintendo Switch or Android devices. </w:t>
      </w:r>
    </w:p>
    <w:p w14:paraId="23AEA7B7" w14:textId="7E64DFF8" w:rsidR="00774DC7" w:rsidRDefault="00774DC7" w:rsidP="00495679">
      <w:pPr>
        <w:jc w:val="both"/>
        <w:rPr>
          <w:rFonts w:ascii="Arial" w:hAnsi="Arial" w:cs="Arial"/>
        </w:rPr>
      </w:pPr>
    </w:p>
    <w:p w14:paraId="43C56935" w14:textId="5773204E" w:rsidR="00B4362C" w:rsidRDefault="00B4362C" w:rsidP="00495679">
      <w:pPr>
        <w:jc w:val="both"/>
        <w:rPr>
          <w:rFonts w:ascii="Arial" w:hAnsi="Arial" w:cs="Arial"/>
        </w:rPr>
      </w:pPr>
      <w:r>
        <w:rPr>
          <w:rFonts w:ascii="Arial" w:hAnsi="Arial" w:cs="Arial"/>
        </w:rPr>
        <w:t xml:space="preserve">The Arctis 1 Wireless also easily doubles as a stylish pair of on-the-go headphones. With a detachable microphone and sleek low-profile design, gamers can enjoy the award-winning performance of Arctis no matter where they are. The Arctis 1 Wireless also uses the same </w:t>
      </w:r>
      <w:proofErr w:type="spellStart"/>
      <w:r>
        <w:rPr>
          <w:rFonts w:ascii="Arial" w:hAnsi="Arial" w:cs="Arial"/>
        </w:rPr>
        <w:t>ClearCast</w:t>
      </w:r>
      <w:proofErr w:type="spellEnd"/>
      <w:r>
        <w:rPr>
          <w:rFonts w:ascii="Arial" w:hAnsi="Arial" w:cs="Arial"/>
        </w:rPr>
        <w:t xml:space="preserve"> microphone for natural-sounding clarity and noise cancellation, but instead of being retractable like the Arctis 3, 5, 7 and 9X, the microphone is detachable so it can easily transition between a headset and headphones. </w:t>
      </w:r>
    </w:p>
    <w:p w14:paraId="76AB42E6" w14:textId="23326758" w:rsidR="00EF2E0E" w:rsidRDefault="00EF2E0E" w:rsidP="00495679">
      <w:pPr>
        <w:jc w:val="both"/>
        <w:rPr>
          <w:rFonts w:ascii="Arial" w:hAnsi="Arial" w:cs="Arial"/>
        </w:rPr>
      </w:pPr>
    </w:p>
    <w:p w14:paraId="5FB36320" w14:textId="620CF79D" w:rsidR="00EF2E0E" w:rsidRDefault="00EF2E0E" w:rsidP="00495679">
      <w:pPr>
        <w:jc w:val="both"/>
        <w:rPr>
          <w:rFonts w:ascii="Arial" w:hAnsi="Arial" w:cs="Arial"/>
        </w:rPr>
      </w:pPr>
      <w:r>
        <w:rPr>
          <w:rFonts w:ascii="Arial" w:hAnsi="Arial" w:cs="Arial"/>
        </w:rPr>
        <w:t>“With the continual growth of console gaming, alongside the emergence of mobile gaming experiences such as game streaming services and Nintendo Switch, gamers’ audio needs have evolved, and that evolution is wireless,” said Ehtisham Rabbani, SteelSeries CEO. “Gamers need a truly multiplatform wireless headset that easily transitions between experiences, and that’s exactly what we’ve delivered with the Arctis 1 Wireless.”</w:t>
      </w:r>
    </w:p>
    <w:p w14:paraId="5327DBAF" w14:textId="77777777" w:rsidR="00B4362C" w:rsidRDefault="00B4362C" w:rsidP="00495679">
      <w:pPr>
        <w:jc w:val="both"/>
        <w:rPr>
          <w:rFonts w:ascii="Arial" w:hAnsi="Arial" w:cs="Arial"/>
        </w:rPr>
      </w:pPr>
    </w:p>
    <w:p w14:paraId="38D67E12" w14:textId="6E433C93" w:rsidR="00187769" w:rsidRDefault="00B4362C" w:rsidP="00495679">
      <w:pPr>
        <w:jc w:val="both"/>
        <w:rPr>
          <w:rFonts w:ascii="Arial" w:hAnsi="Arial" w:cs="Arial"/>
        </w:rPr>
      </w:pPr>
      <w:r>
        <w:rPr>
          <w:rFonts w:ascii="Arial" w:hAnsi="Arial" w:cs="Arial"/>
        </w:rPr>
        <w:t xml:space="preserve">The Arctis 1 Wireless also forgoes the iconic ski goggle suspension headband in favor of a lower profile solution that is optimized for use on the go, while still boasting excellent comfort with </w:t>
      </w:r>
      <w:proofErr w:type="spellStart"/>
      <w:r>
        <w:rPr>
          <w:rFonts w:ascii="Arial" w:hAnsi="Arial" w:cs="Arial"/>
        </w:rPr>
        <w:t>Airweave</w:t>
      </w:r>
      <w:proofErr w:type="spellEnd"/>
      <w:r>
        <w:rPr>
          <w:rFonts w:ascii="Arial" w:hAnsi="Arial" w:cs="Arial"/>
        </w:rPr>
        <w:t xml:space="preserve"> fabric ear cushions and a steel-reinforced headband for a perfect fit and lasting durability. It also provides the added flexibility of a 3.5mm cable to easily plug into other devices like Xbox controllers or any other device with a 3.5mm connection.  </w:t>
      </w:r>
    </w:p>
    <w:p w14:paraId="3AF8506C" w14:textId="77777777" w:rsidR="00187769" w:rsidRDefault="00187769" w:rsidP="00495679">
      <w:pPr>
        <w:jc w:val="both"/>
        <w:rPr>
          <w:rFonts w:ascii="Arial" w:hAnsi="Arial" w:cs="Arial"/>
          <w:b/>
        </w:rPr>
      </w:pPr>
    </w:p>
    <w:p w14:paraId="31AF5D51" w14:textId="3CF529C2" w:rsidR="00A80381" w:rsidRDefault="32952FDA" w:rsidP="32952FDA">
      <w:pPr>
        <w:jc w:val="both"/>
        <w:rPr>
          <w:rFonts w:ascii="Arial" w:eastAsia="Arial" w:hAnsi="Arial" w:cs="Arial"/>
        </w:rPr>
      </w:pPr>
      <w:r w:rsidRPr="005F02DC">
        <w:rPr>
          <w:rFonts w:ascii="Arial" w:eastAsia="Arial" w:hAnsi="Arial" w:cs="Arial"/>
        </w:rPr>
        <w:t>The Arctis 1 Wireless is available now globally for $99.99/€119.99/$119.99 at steelseries.com.</w:t>
      </w:r>
      <w:r w:rsidRPr="32952FDA">
        <w:rPr>
          <w:rFonts w:ascii="Arial" w:eastAsia="Arial" w:hAnsi="Arial" w:cs="Arial"/>
        </w:rPr>
        <w:t xml:space="preserve"> </w:t>
      </w:r>
    </w:p>
    <w:p w14:paraId="104F7948" w14:textId="77777777" w:rsidR="00C76658" w:rsidRDefault="00C76658" w:rsidP="00495679">
      <w:pPr>
        <w:jc w:val="both"/>
        <w:rPr>
          <w:rFonts w:ascii="Arial" w:hAnsi="Arial" w:cs="Arial"/>
        </w:rPr>
      </w:pPr>
    </w:p>
    <w:p w14:paraId="30F8291C" w14:textId="2B72F986" w:rsidR="002F3036" w:rsidRDefault="002F3036" w:rsidP="00495679">
      <w:pPr>
        <w:jc w:val="both"/>
        <w:rPr>
          <w:rFonts w:ascii="Arial" w:hAnsi="Arial" w:cs="Arial"/>
        </w:rPr>
      </w:pPr>
      <w:r>
        <w:rPr>
          <w:rFonts w:ascii="Arial" w:hAnsi="Arial" w:cs="Arial"/>
        </w:rPr>
        <w:t xml:space="preserve">For more information about the </w:t>
      </w:r>
      <w:r w:rsidR="00B901C4">
        <w:rPr>
          <w:rFonts w:ascii="Arial" w:hAnsi="Arial" w:cs="Arial"/>
        </w:rPr>
        <w:t>Arctis 1 Wireless</w:t>
      </w:r>
      <w:r>
        <w:rPr>
          <w:rFonts w:ascii="Arial" w:hAnsi="Arial" w:cs="Arial"/>
        </w:rPr>
        <w:t xml:space="preserve"> and the complete line of SteelSeries’ </w:t>
      </w:r>
      <w:r w:rsidR="00B901C4">
        <w:rPr>
          <w:rFonts w:ascii="Arial" w:hAnsi="Arial" w:cs="Arial"/>
        </w:rPr>
        <w:t>award-winning headsets</w:t>
      </w:r>
      <w:r>
        <w:rPr>
          <w:rFonts w:ascii="Arial" w:hAnsi="Arial" w:cs="Arial"/>
        </w:rPr>
        <w:t xml:space="preserve">, visit </w:t>
      </w:r>
      <w:hyperlink r:id="rId9" w:history="1">
        <w:r w:rsidRPr="00285C63">
          <w:rPr>
            <w:rStyle w:val="Hyperlink"/>
            <w:rFonts w:ascii="Arial" w:hAnsi="Arial" w:cs="Arial"/>
          </w:rPr>
          <w:t>www.SteelSeries.com</w:t>
        </w:r>
      </w:hyperlink>
      <w:r>
        <w:rPr>
          <w:rFonts w:ascii="Arial" w:hAnsi="Arial" w:cs="Arial"/>
        </w:rPr>
        <w:t xml:space="preserve"> for more information. </w:t>
      </w:r>
    </w:p>
    <w:p w14:paraId="337247D2" w14:textId="77777777" w:rsidR="002F3036" w:rsidRDefault="002F3036" w:rsidP="00495679">
      <w:pPr>
        <w:jc w:val="both"/>
        <w:rPr>
          <w:rFonts w:ascii="Arial" w:hAnsi="Arial" w:cs="Arial"/>
        </w:rPr>
      </w:pPr>
    </w:p>
    <w:p w14:paraId="123C7815" w14:textId="1F8FB059" w:rsidR="00016F34" w:rsidRDefault="00016F34" w:rsidP="00495679">
      <w:pPr>
        <w:jc w:val="both"/>
        <w:rPr>
          <w:rFonts w:ascii="Arial" w:hAnsi="Arial" w:cs="Arial"/>
        </w:rPr>
      </w:pPr>
      <w:r>
        <w:rPr>
          <w:rFonts w:ascii="Arial" w:hAnsi="Arial" w:cs="Arial"/>
        </w:rPr>
        <w:t>For high-resolution images, clic</w:t>
      </w:r>
      <w:r w:rsidR="00F65754">
        <w:rPr>
          <w:rFonts w:ascii="Arial" w:hAnsi="Arial" w:cs="Arial"/>
        </w:rPr>
        <w:t xml:space="preserve">k </w:t>
      </w:r>
      <w:hyperlink r:id="rId10" w:history="1">
        <w:r w:rsidR="00F65754" w:rsidRPr="0098750A">
          <w:rPr>
            <w:rStyle w:val="Hyperlink"/>
            <w:rFonts w:ascii="Arial" w:hAnsi="Arial" w:cs="Arial"/>
          </w:rPr>
          <w:t>here</w:t>
        </w:r>
      </w:hyperlink>
      <w:r>
        <w:rPr>
          <w:rFonts w:ascii="Arial" w:hAnsi="Arial" w:cs="Arial"/>
        </w:rPr>
        <w:t xml:space="preserve">. </w:t>
      </w:r>
    </w:p>
    <w:p w14:paraId="58F91B35" w14:textId="63462772" w:rsidR="002D3D29" w:rsidRDefault="002D3D29" w:rsidP="00495679">
      <w:pPr>
        <w:jc w:val="both"/>
        <w:rPr>
          <w:rFonts w:ascii="Arial" w:hAnsi="Arial" w:cs="Arial"/>
        </w:rPr>
      </w:pPr>
    </w:p>
    <w:p w14:paraId="41468820" w14:textId="77777777" w:rsidR="002D3D29" w:rsidRPr="00F315D6" w:rsidRDefault="002D3D29" w:rsidP="00495679">
      <w:pPr>
        <w:pStyle w:val="NoSpacing"/>
        <w:jc w:val="center"/>
        <w:rPr>
          <w:rFonts w:ascii="Arial" w:hAnsi="Arial" w:cs="Arial"/>
          <w:b/>
          <w:sz w:val="24"/>
          <w:szCs w:val="24"/>
        </w:rPr>
      </w:pPr>
      <w:r w:rsidRPr="00F315D6">
        <w:rPr>
          <w:rFonts w:ascii="Arial" w:hAnsi="Arial" w:cs="Arial"/>
          <w:b/>
          <w:sz w:val="24"/>
          <w:szCs w:val="24"/>
        </w:rPr>
        <w:t># # #</w:t>
      </w:r>
    </w:p>
    <w:p w14:paraId="49E0FA95" w14:textId="77777777" w:rsidR="002D3D29" w:rsidRPr="004A12E6" w:rsidRDefault="002D3D29" w:rsidP="00495679">
      <w:pPr>
        <w:pStyle w:val="NoSpacing"/>
        <w:jc w:val="both"/>
        <w:rPr>
          <w:rFonts w:ascii="Arial" w:hAnsi="Arial" w:cs="Arial"/>
          <w:sz w:val="28"/>
          <w:szCs w:val="24"/>
        </w:rPr>
      </w:pPr>
    </w:p>
    <w:p w14:paraId="56FA007E" w14:textId="77777777" w:rsidR="002D3D29" w:rsidRPr="00501F28" w:rsidRDefault="002D3D29" w:rsidP="00495679">
      <w:pPr>
        <w:widowControl w:val="0"/>
        <w:pBdr>
          <w:top w:val="nil"/>
          <w:left w:val="nil"/>
          <w:bottom w:val="nil"/>
          <w:right w:val="nil"/>
          <w:between w:val="nil"/>
        </w:pBdr>
        <w:spacing w:line="283" w:lineRule="auto"/>
        <w:jc w:val="both"/>
        <w:rPr>
          <w:rFonts w:ascii="Arial" w:eastAsia="Arial" w:hAnsi="Arial" w:cs="Arial"/>
          <w:b/>
          <w:color w:val="212121"/>
        </w:rPr>
      </w:pPr>
      <w:r w:rsidRPr="00501F28">
        <w:rPr>
          <w:rFonts w:ascii="Arial" w:eastAsia="Arial" w:hAnsi="Arial" w:cs="Arial"/>
          <w:b/>
          <w:color w:val="212121"/>
        </w:rPr>
        <w:t>About SteelSeries</w:t>
      </w:r>
    </w:p>
    <w:p w14:paraId="4FF1BDDC" w14:textId="77777777" w:rsidR="002D3D29" w:rsidRPr="00501F28" w:rsidRDefault="002D3D29" w:rsidP="00495679">
      <w:pPr>
        <w:widowControl w:val="0"/>
        <w:pBdr>
          <w:top w:val="nil"/>
          <w:left w:val="nil"/>
          <w:bottom w:val="nil"/>
          <w:right w:val="nil"/>
          <w:between w:val="nil"/>
        </w:pBdr>
        <w:spacing w:line="283" w:lineRule="auto"/>
        <w:jc w:val="both"/>
        <w:rPr>
          <w:rFonts w:ascii="Arial" w:eastAsia="Arial" w:hAnsi="Arial" w:cs="Arial"/>
          <w:color w:val="212121"/>
        </w:rPr>
      </w:pPr>
      <w:r w:rsidRPr="00501F28">
        <w:rPr>
          <w:rFonts w:ascii="Arial" w:eastAsia="Arial" w:hAnsi="Arial" w:cs="Arial"/>
          <w:color w:val="212121"/>
        </w:rPr>
        <w:t>SteelSeries is a leader in gaming peripherals focused on quality, innovation and functionality, and the fastest growing major PC gaming headset brand in the US.</w:t>
      </w:r>
      <w:r w:rsidRPr="00501F28">
        <w:rPr>
          <w:rFonts w:ascii="Arial" w:eastAsia="Arial" w:hAnsi="Arial" w:cs="Arial"/>
          <w:i/>
          <w:color w:val="212121"/>
        </w:rPr>
        <w:t xml:space="preserve"> </w:t>
      </w:r>
      <w:r w:rsidRPr="00501F28">
        <w:rPr>
          <w:rFonts w:ascii="Arial" w:eastAsia="Arial" w:hAnsi="Arial" w:cs="Arial"/>
          <w:color w:val="212121"/>
        </w:rPr>
        <w:t>Founded in 2001, SteelSeries improves performance through first-to-market innovations and technologies that enable gamers to play harder, train longer, and rise to the challenge. SteelSeries is a pioneer supporter of competitive gaming tournaments and eSports and connects gamers to each other, fostering a sense of community and purpose. SteelSeries’ team of professional and gaming enthusiasts help design and craft every single accessory and are the driving force behind the company.</w:t>
      </w:r>
    </w:p>
    <w:p w14:paraId="080D83D5" w14:textId="77777777" w:rsidR="002D3D29" w:rsidRPr="00501F28" w:rsidRDefault="002D3D29" w:rsidP="00495679">
      <w:pPr>
        <w:widowControl w:val="0"/>
        <w:pBdr>
          <w:top w:val="nil"/>
          <w:left w:val="nil"/>
          <w:bottom w:val="nil"/>
          <w:right w:val="nil"/>
          <w:between w:val="nil"/>
        </w:pBdr>
        <w:spacing w:line="283" w:lineRule="auto"/>
        <w:jc w:val="both"/>
        <w:rPr>
          <w:rFonts w:ascii="Arial" w:eastAsia="Arial" w:hAnsi="Arial" w:cs="Arial"/>
          <w:b/>
          <w:color w:val="212121"/>
        </w:rPr>
      </w:pPr>
      <w:r w:rsidRPr="00501F28">
        <w:rPr>
          <w:rFonts w:ascii="Arial" w:eastAsia="Arial" w:hAnsi="Arial" w:cs="Arial"/>
          <w:b/>
          <w:color w:val="212121"/>
        </w:rPr>
        <w:t xml:space="preserve"> </w:t>
      </w:r>
    </w:p>
    <w:p w14:paraId="09872CDE" w14:textId="77777777" w:rsidR="002D3D29" w:rsidRPr="00501F28" w:rsidRDefault="002D3D29" w:rsidP="00495679">
      <w:pPr>
        <w:widowControl w:val="0"/>
        <w:pBdr>
          <w:top w:val="nil"/>
          <w:left w:val="nil"/>
          <w:bottom w:val="nil"/>
          <w:right w:val="nil"/>
          <w:between w:val="nil"/>
        </w:pBdr>
        <w:spacing w:line="283" w:lineRule="auto"/>
        <w:jc w:val="both"/>
        <w:rPr>
          <w:rFonts w:ascii="Arial" w:eastAsia="Arial" w:hAnsi="Arial" w:cs="Arial"/>
          <w:color w:val="212121"/>
        </w:rPr>
      </w:pPr>
      <w:r w:rsidRPr="00501F28">
        <w:rPr>
          <w:rFonts w:ascii="Arial" w:eastAsia="Arial" w:hAnsi="Arial" w:cs="Arial"/>
          <w:color w:val="212121"/>
        </w:rPr>
        <w:t>To learn more about SteelSeries’ products and esports partnerships, visit</w:t>
      </w:r>
      <w:hyperlink r:id="rId11">
        <w:r w:rsidRPr="00501F28">
          <w:rPr>
            <w:rFonts w:ascii="Arial" w:eastAsia="Arial" w:hAnsi="Arial" w:cs="Arial"/>
            <w:color w:val="212121"/>
            <w:u w:val="single"/>
          </w:rPr>
          <w:t xml:space="preserve"> </w:t>
        </w:r>
      </w:hyperlink>
      <w:hyperlink r:id="rId12">
        <w:r w:rsidRPr="00501F28">
          <w:rPr>
            <w:rFonts w:ascii="Arial" w:eastAsia="Arial" w:hAnsi="Arial" w:cs="Arial"/>
            <w:color w:val="1155CC"/>
            <w:u w:val="single"/>
          </w:rPr>
          <w:t>http://SteelSeries.com</w:t>
        </w:r>
      </w:hyperlink>
      <w:r w:rsidRPr="00501F28">
        <w:rPr>
          <w:rFonts w:ascii="Arial" w:eastAsia="Arial" w:hAnsi="Arial" w:cs="Arial"/>
          <w:color w:val="212121"/>
        </w:rPr>
        <w:t xml:space="preserve"> or follow us on social media for the latest updates at </w:t>
      </w:r>
      <w:hyperlink r:id="rId13">
        <w:r w:rsidRPr="00501F28">
          <w:rPr>
            <w:rFonts w:ascii="Arial" w:eastAsia="Arial" w:hAnsi="Arial" w:cs="Arial"/>
            <w:color w:val="1155CC"/>
            <w:u w:val="single"/>
          </w:rPr>
          <w:t>http://facebook.com/steelseries</w:t>
        </w:r>
      </w:hyperlink>
      <w:r w:rsidRPr="00501F28">
        <w:rPr>
          <w:rFonts w:ascii="Arial" w:eastAsia="Arial" w:hAnsi="Arial" w:cs="Arial"/>
          <w:color w:val="212121"/>
        </w:rPr>
        <w:t xml:space="preserve"> and be a part of the conversation on Twitter</w:t>
      </w:r>
      <w:hyperlink r:id="rId14">
        <w:r w:rsidRPr="00501F28">
          <w:rPr>
            <w:rFonts w:ascii="Arial" w:eastAsia="Arial" w:hAnsi="Arial" w:cs="Arial"/>
            <w:color w:val="212121"/>
            <w:u w:val="single"/>
          </w:rPr>
          <w:t xml:space="preserve"> </w:t>
        </w:r>
      </w:hyperlink>
      <w:hyperlink r:id="rId15">
        <w:r w:rsidRPr="00501F28">
          <w:rPr>
            <w:rFonts w:ascii="Arial" w:eastAsia="Arial" w:hAnsi="Arial" w:cs="Arial"/>
            <w:color w:val="1155CC"/>
            <w:u w:val="single"/>
          </w:rPr>
          <w:t>@SteelSeries</w:t>
        </w:r>
      </w:hyperlink>
      <w:r w:rsidRPr="00501F28">
        <w:rPr>
          <w:rFonts w:ascii="Arial" w:eastAsia="Arial" w:hAnsi="Arial" w:cs="Arial"/>
          <w:color w:val="212121"/>
        </w:rPr>
        <w:t>.</w:t>
      </w:r>
    </w:p>
    <w:p w14:paraId="21D0F3C0" w14:textId="77777777" w:rsidR="002D3D29" w:rsidRPr="004A12E6" w:rsidRDefault="002D3D29" w:rsidP="00495679">
      <w:pPr>
        <w:pStyle w:val="NoSpacing"/>
        <w:jc w:val="both"/>
        <w:rPr>
          <w:rFonts w:ascii="Arial" w:eastAsia="Times New Roman" w:hAnsi="Arial" w:cs="Arial"/>
          <w:sz w:val="24"/>
          <w:szCs w:val="24"/>
        </w:rPr>
      </w:pPr>
    </w:p>
    <w:p w14:paraId="6823E1F1" w14:textId="77777777" w:rsidR="002D3D29" w:rsidRPr="004A12E6" w:rsidRDefault="002D3D29" w:rsidP="00495679">
      <w:pPr>
        <w:pStyle w:val="NoSpacing"/>
        <w:jc w:val="both"/>
        <w:outlineLvl w:val="0"/>
        <w:rPr>
          <w:rFonts w:ascii="Arial" w:eastAsia="Times New Roman" w:hAnsi="Arial" w:cs="Arial"/>
          <w:b/>
          <w:sz w:val="24"/>
          <w:szCs w:val="24"/>
        </w:rPr>
      </w:pPr>
      <w:r w:rsidRPr="004A12E6">
        <w:rPr>
          <w:rFonts w:ascii="Arial" w:eastAsia="Times New Roman" w:hAnsi="Arial" w:cs="Arial"/>
          <w:b/>
          <w:sz w:val="24"/>
          <w:szCs w:val="24"/>
        </w:rPr>
        <w:t>Media Contacts:</w:t>
      </w:r>
    </w:p>
    <w:p w14:paraId="51069B81" w14:textId="2919B35D" w:rsidR="00316F46" w:rsidRDefault="005F02DC" w:rsidP="00495679">
      <w:pPr>
        <w:jc w:val="both"/>
        <w:rPr>
          <w:rFonts w:ascii="Arial" w:hAnsi="Arial" w:cs="Arial"/>
        </w:rPr>
      </w:pPr>
      <w:r>
        <w:rPr>
          <w:rFonts w:ascii="Arial" w:hAnsi="Arial" w:cs="Arial"/>
        </w:rPr>
        <w:t>Rasmus Parelius</w:t>
      </w:r>
    </w:p>
    <w:p w14:paraId="7FE55092" w14:textId="33386926" w:rsidR="00316F46" w:rsidRDefault="00316F46" w:rsidP="00495679">
      <w:pPr>
        <w:jc w:val="both"/>
        <w:rPr>
          <w:rFonts w:ascii="Arial" w:hAnsi="Arial" w:cs="Arial"/>
        </w:rPr>
      </w:pPr>
      <w:r>
        <w:rPr>
          <w:rFonts w:ascii="Arial" w:hAnsi="Arial" w:cs="Arial"/>
        </w:rPr>
        <w:t>SteelSeries</w:t>
      </w:r>
    </w:p>
    <w:p w14:paraId="1626B6F1" w14:textId="5E6EC227" w:rsidR="00316F46" w:rsidRDefault="006D3465" w:rsidP="00495679">
      <w:pPr>
        <w:jc w:val="both"/>
        <w:rPr>
          <w:rFonts w:ascii="Arial" w:hAnsi="Arial" w:cs="Arial"/>
        </w:rPr>
      </w:pPr>
      <w:hyperlink r:id="rId16" w:history="1">
        <w:r w:rsidR="005F02DC">
          <w:rPr>
            <w:rStyle w:val="Hyperlink"/>
            <w:rFonts w:ascii="Arial" w:hAnsi="Arial" w:cs="Arial"/>
          </w:rPr>
          <w:t>rasmus.parelius@steelseries.com</w:t>
        </w:r>
      </w:hyperlink>
    </w:p>
    <w:p w14:paraId="6076521F" w14:textId="1A12235F" w:rsidR="00316F46" w:rsidRDefault="005F02DC" w:rsidP="71744646">
      <w:pPr>
        <w:jc w:val="both"/>
        <w:rPr>
          <w:rFonts w:ascii="Arial" w:hAnsi="Arial" w:cs="Arial"/>
        </w:rPr>
      </w:pPr>
      <w:r>
        <w:rPr>
          <w:rFonts w:ascii="Arial" w:hAnsi="Arial" w:cs="Arial"/>
        </w:rPr>
        <w:t>+45 51333390</w:t>
      </w:r>
      <w:bookmarkStart w:id="0" w:name="_GoBack"/>
      <w:bookmarkEnd w:id="0"/>
    </w:p>
    <w:p w14:paraId="15643B60" w14:textId="77777777" w:rsidR="002D3D29" w:rsidRPr="00EE1A0B" w:rsidRDefault="002D3D29" w:rsidP="00495679">
      <w:pPr>
        <w:jc w:val="both"/>
        <w:rPr>
          <w:rFonts w:ascii="Arial" w:hAnsi="Arial" w:cs="Arial"/>
        </w:rPr>
      </w:pPr>
    </w:p>
    <w:sectPr w:rsidR="002D3D29" w:rsidRPr="00EE1A0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D1BC0" w14:textId="77777777" w:rsidR="006D3465" w:rsidRDefault="006D3465" w:rsidP="00385DF7">
      <w:r>
        <w:separator/>
      </w:r>
    </w:p>
  </w:endnote>
  <w:endnote w:type="continuationSeparator" w:id="0">
    <w:p w14:paraId="3841FBBA" w14:textId="77777777" w:rsidR="006D3465" w:rsidRDefault="006D3465" w:rsidP="0038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73386" w14:textId="77777777" w:rsidR="006D3465" w:rsidRDefault="006D3465" w:rsidP="00385DF7">
      <w:r>
        <w:separator/>
      </w:r>
    </w:p>
  </w:footnote>
  <w:footnote w:type="continuationSeparator" w:id="0">
    <w:p w14:paraId="7508632F" w14:textId="77777777" w:rsidR="006D3465" w:rsidRDefault="006D3465" w:rsidP="0038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D2C5" w14:textId="06B57E57" w:rsidR="002F7A72" w:rsidRDefault="002F7A72" w:rsidP="00385DF7">
    <w:pPr>
      <w:pStyle w:val="Header"/>
      <w:jc w:val="center"/>
    </w:pPr>
    <w:r>
      <w:rPr>
        <w:b/>
        <w:noProof/>
      </w:rPr>
      <w:drawing>
        <wp:inline distT="0" distB="0" distL="0" distR="0" wp14:anchorId="7BBC784A" wp14:editId="085FA0ED">
          <wp:extent cx="2672080" cy="354768"/>
          <wp:effectExtent l="0" t="0" r="0" b="1270"/>
          <wp:docPr id="3" name="Picture 3" descr="Macintosh HD:Users:victoriapugliese:Desktop:Smal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pugliese:Desktop:Small-Black.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3503" b="43220"/>
                  <a:stretch/>
                </pic:blipFill>
                <pic:spPr bwMode="auto">
                  <a:xfrm>
                    <a:off x="0" y="0"/>
                    <a:ext cx="2676025" cy="355292"/>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F7"/>
    <w:rsid w:val="0001430E"/>
    <w:rsid w:val="00016F34"/>
    <w:rsid w:val="00023B0C"/>
    <w:rsid w:val="00032C49"/>
    <w:rsid w:val="00040172"/>
    <w:rsid w:val="000419C3"/>
    <w:rsid w:val="00046493"/>
    <w:rsid w:val="00055E93"/>
    <w:rsid w:val="000911C4"/>
    <w:rsid w:val="000970B4"/>
    <w:rsid w:val="000A78AA"/>
    <w:rsid w:val="00141B94"/>
    <w:rsid w:val="001565D4"/>
    <w:rsid w:val="001611C8"/>
    <w:rsid w:val="001712C6"/>
    <w:rsid w:val="00187769"/>
    <w:rsid w:val="001920D1"/>
    <w:rsid w:val="001936FB"/>
    <w:rsid w:val="001B2A7C"/>
    <w:rsid w:val="001D632D"/>
    <w:rsid w:val="002319AF"/>
    <w:rsid w:val="002369E8"/>
    <w:rsid w:val="002465E8"/>
    <w:rsid w:val="00260A50"/>
    <w:rsid w:val="00265507"/>
    <w:rsid w:val="00276D08"/>
    <w:rsid w:val="00280575"/>
    <w:rsid w:val="00282AC6"/>
    <w:rsid w:val="002A2407"/>
    <w:rsid w:val="002A6D81"/>
    <w:rsid w:val="002B7F0F"/>
    <w:rsid w:val="002D3D29"/>
    <w:rsid w:val="002F3036"/>
    <w:rsid w:val="002F3DE4"/>
    <w:rsid w:val="002F4DF1"/>
    <w:rsid w:val="002F7A72"/>
    <w:rsid w:val="00305B60"/>
    <w:rsid w:val="00312AAB"/>
    <w:rsid w:val="00316F46"/>
    <w:rsid w:val="00333426"/>
    <w:rsid w:val="003406EA"/>
    <w:rsid w:val="003639E2"/>
    <w:rsid w:val="00382265"/>
    <w:rsid w:val="00385DF7"/>
    <w:rsid w:val="003A0BE7"/>
    <w:rsid w:val="003A568A"/>
    <w:rsid w:val="00495679"/>
    <w:rsid w:val="0049633F"/>
    <w:rsid w:val="004C1B24"/>
    <w:rsid w:val="004D35AA"/>
    <w:rsid w:val="004D6A70"/>
    <w:rsid w:val="004E391E"/>
    <w:rsid w:val="00511763"/>
    <w:rsid w:val="005A02E6"/>
    <w:rsid w:val="005B553B"/>
    <w:rsid w:val="005C2CE8"/>
    <w:rsid w:val="005C7F24"/>
    <w:rsid w:val="005D1B11"/>
    <w:rsid w:val="005E1B23"/>
    <w:rsid w:val="005E2B71"/>
    <w:rsid w:val="005E6924"/>
    <w:rsid w:val="005F02DC"/>
    <w:rsid w:val="00643F70"/>
    <w:rsid w:val="006506BC"/>
    <w:rsid w:val="006620E9"/>
    <w:rsid w:val="00677ADA"/>
    <w:rsid w:val="00690C78"/>
    <w:rsid w:val="006A0D3F"/>
    <w:rsid w:val="006B7789"/>
    <w:rsid w:val="006D3465"/>
    <w:rsid w:val="006E48D6"/>
    <w:rsid w:val="0070709C"/>
    <w:rsid w:val="00712F82"/>
    <w:rsid w:val="0071731D"/>
    <w:rsid w:val="00720524"/>
    <w:rsid w:val="00774DC7"/>
    <w:rsid w:val="007814E7"/>
    <w:rsid w:val="007B744F"/>
    <w:rsid w:val="007B7811"/>
    <w:rsid w:val="007C3CB6"/>
    <w:rsid w:val="007E5110"/>
    <w:rsid w:val="008030D0"/>
    <w:rsid w:val="00817248"/>
    <w:rsid w:val="00822055"/>
    <w:rsid w:val="008569C6"/>
    <w:rsid w:val="00874A59"/>
    <w:rsid w:val="008815D3"/>
    <w:rsid w:val="00885F94"/>
    <w:rsid w:val="008D104A"/>
    <w:rsid w:val="008D3643"/>
    <w:rsid w:val="008E3A99"/>
    <w:rsid w:val="008E74E9"/>
    <w:rsid w:val="00920C41"/>
    <w:rsid w:val="00943F1D"/>
    <w:rsid w:val="00980E7C"/>
    <w:rsid w:val="0098606D"/>
    <w:rsid w:val="0098750A"/>
    <w:rsid w:val="009A0EDD"/>
    <w:rsid w:val="009B29E7"/>
    <w:rsid w:val="009F0597"/>
    <w:rsid w:val="00A11904"/>
    <w:rsid w:val="00A23CC1"/>
    <w:rsid w:val="00A26632"/>
    <w:rsid w:val="00A442A1"/>
    <w:rsid w:val="00A74FB5"/>
    <w:rsid w:val="00A80381"/>
    <w:rsid w:val="00AA37EA"/>
    <w:rsid w:val="00AE082E"/>
    <w:rsid w:val="00AE300F"/>
    <w:rsid w:val="00B00F57"/>
    <w:rsid w:val="00B263B0"/>
    <w:rsid w:val="00B41BEE"/>
    <w:rsid w:val="00B42A3A"/>
    <w:rsid w:val="00B42BB0"/>
    <w:rsid w:val="00B4362C"/>
    <w:rsid w:val="00B50D4E"/>
    <w:rsid w:val="00B61166"/>
    <w:rsid w:val="00B901C4"/>
    <w:rsid w:val="00BC3E33"/>
    <w:rsid w:val="00BE5663"/>
    <w:rsid w:val="00BF0B57"/>
    <w:rsid w:val="00C40098"/>
    <w:rsid w:val="00C6081D"/>
    <w:rsid w:val="00C76658"/>
    <w:rsid w:val="00C92AB0"/>
    <w:rsid w:val="00CA567B"/>
    <w:rsid w:val="00CB4332"/>
    <w:rsid w:val="00CC39E4"/>
    <w:rsid w:val="00CD32BC"/>
    <w:rsid w:val="00CE48B9"/>
    <w:rsid w:val="00CF5EC8"/>
    <w:rsid w:val="00D166D2"/>
    <w:rsid w:val="00D24B91"/>
    <w:rsid w:val="00D61851"/>
    <w:rsid w:val="00D633DD"/>
    <w:rsid w:val="00D83819"/>
    <w:rsid w:val="00D8512A"/>
    <w:rsid w:val="00DA4645"/>
    <w:rsid w:val="00DB34C0"/>
    <w:rsid w:val="00DB50E2"/>
    <w:rsid w:val="00DB5F40"/>
    <w:rsid w:val="00DE0690"/>
    <w:rsid w:val="00DE5C69"/>
    <w:rsid w:val="00DF76D1"/>
    <w:rsid w:val="00E026E5"/>
    <w:rsid w:val="00E14C28"/>
    <w:rsid w:val="00E70BA7"/>
    <w:rsid w:val="00E77F35"/>
    <w:rsid w:val="00E97D03"/>
    <w:rsid w:val="00EC0E29"/>
    <w:rsid w:val="00EC1CE2"/>
    <w:rsid w:val="00EC78AB"/>
    <w:rsid w:val="00ED31F4"/>
    <w:rsid w:val="00EE1A0B"/>
    <w:rsid w:val="00EF2E0E"/>
    <w:rsid w:val="00F24754"/>
    <w:rsid w:val="00F65754"/>
    <w:rsid w:val="00F66FDD"/>
    <w:rsid w:val="00F83268"/>
    <w:rsid w:val="00F85CD3"/>
    <w:rsid w:val="00F953C5"/>
    <w:rsid w:val="00FA6B5C"/>
    <w:rsid w:val="00FA710A"/>
    <w:rsid w:val="00FB1422"/>
    <w:rsid w:val="00FB3B10"/>
    <w:rsid w:val="058535B8"/>
    <w:rsid w:val="0615C161"/>
    <w:rsid w:val="0BBE948E"/>
    <w:rsid w:val="0EDAABD8"/>
    <w:rsid w:val="17CB09C3"/>
    <w:rsid w:val="284B7875"/>
    <w:rsid w:val="2B412B2A"/>
    <w:rsid w:val="2C3B4DE5"/>
    <w:rsid w:val="32952FDA"/>
    <w:rsid w:val="41F0931C"/>
    <w:rsid w:val="46E696C3"/>
    <w:rsid w:val="4A73EE4F"/>
    <w:rsid w:val="53DA6656"/>
    <w:rsid w:val="5932A116"/>
    <w:rsid w:val="5CBC38ED"/>
    <w:rsid w:val="5D7162CB"/>
    <w:rsid w:val="5E6F836D"/>
    <w:rsid w:val="5EBF9532"/>
    <w:rsid w:val="61F8278F"/>
    <w:rsid w:val="662E1318"/>
    <w:rsid w:val="6C66AF88"/>
    <w:rsid w:val="6D33178A"/>
    <w:rsid w:val="715CEA06"/>
    <w:rsid w:val="71744646"/>
    <w:rsid w:val="73448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BCB5"/>
  <w15:chartTrackingRefBased/>
  <w15:docId w15:val="{E6B9A36F-9E7D-406D-A229-84C12BC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F7"/>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DF7"/>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385DF7"/>
  </w:style>
  <w:style w:type="paragraph" w:styleId="Footer">
    <w:name w:val="footer"/>
    <w:basedOn w:val="Normal"/>
    <w:link w:val="FooterChar"/>
    <w:uiPriority w:val="99"/>
    <w:unhideWhenUsed/>
    <w:rsid w:val="00385DF7"/>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385DF7"/>
  </w:style>
  <w:style w:type="character" w:styleId="Hyperlink">
    <w:name w:val="Hyperlink"/>
    <w:rsid w:val="002D3D29"/>
    <w:rPr>
      <w:color w:val="0000FF"/>
      <w:u w:val="single"/>
    </w:rPr>
  </w:style>
  <w:style w:type="paragraph" w:styleId="NoSpacing">
    <w:name w:val="No Spacing"/>
    <w:uiPriority w:val="1"/>
    <w:qFormat/>
    <w:rsid w:val="002D3D29"/>
    <w:pPr>
      <w:spacing w:after="0" w:line="240" w:lineRule="auto"/>
    </w:pPr>
  </w:style>
  <w:style w:type="character" w:styleId="UnresolvedMention">
    <w:name w:val="Unresolved Mention"/>
    <w:basedOn w:val="DefaultParagraphFont"/>
    <w:uiPriority w:val="99"/>
    <w:semiHidden/>
    <w:unhideWhenUsed/>
    <w:rsid w:val="002D3D29"/>
    <w:rPr>
      <w:color w:val="605E5C"/>
      <w:shd w:val="clear" w:color="auto" w:fill="E1DFDD"/>
    </w:rPr>
  </w:style>
  <w:style w:type="character" w:styleId="CommentReference">
    <w:name w:val="annotation reference"/>
    <w:basedOn w:val="DefaultParagraphFont"/>
    <w:uiPriority w:val="99"/>
    <w:semiHidden/>
    <w:unhideWhenUsed/>
    <w:rsid w:val="00016F34"/>
    <w:rPr>
      <w:sz w:val="16"/>
      <w:szCs w:val="16"/>
    </w:rPr>
  </w:style>
  <w:style w:type="paragraph" w:styleId="CommentText">
    <w:name w:val="annotation text"/>
    <w:basedOn w:val="Normal"/>
    <w:link w:val="CommentTextChar"/>
    <w:uiPriority w:val="99"/>
    <w:semiHidden/>
    <w:unhideWhenUsed/>
    <w:rsid w:val="00016F34"/>
    <w:rPr>
      <w:sz w:val="20"/>
      <w:szCs w:val="20"/>
    </w:rPr>
  </w:style>
  <w:style w:type="character" w:customStyle="1" w:styleId="CommentTextChar">
    <w:name w:val="Comment Text Char"/>
    <w:basedOn w:val="DefaultParagraphFont"/>
    <w:link w:val="CommentText"/>
    <w:uiPriority w:val="99"/>
    <w:semiHidden/>
    <w:rsid w:val="00016F34"/>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16F34"/>
    <w:rPr>
      <w:b/>
      <w:bCs/>
    </w:rPr>
  </w:style>
  <w:style w:type="character" w:customStyle="1" w:styleId="CommentSubjectChar">
    <w:name w:val="Comment Subject Char"/>
    <w:basedOn w:val="CommentTextChar"/>
    <w:link w:val="CommentSubject"/>
    <w:uiPriority w:val="99"/>
    <w:semiHidden/>
    <w:rsid w:val="00016F34"/>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016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34"/>
    <w:rPr>
      <w:rFonts w:ascii="Segoe UI" w:eastAsia="ヒラギノ角ゴ Pro W3" w:hAnsi="Segoe UI" w:cs="Segoe UI"/>
      <w:color w:val="000000"/>
      <w:sz w:val="18"/>
      <w:szCs w:val="18"/>
    </w:rPr>
  </w:style>
  <w:style w:type="character" w:styleId="FollowedHyperlink">
    <w:name w:val="FollowedHyperlink"/>
    <w:basedOn w:val="DefaultParagraphFont"/>
    <w:uiPriority w:val="99"/>
    <w:semiHidden/>
    <w:unhideWhenUsed/>
    <w:rsid w:val="00156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ail.steelseries.com/owa/redir.aspx?REF=hIf0Sn3kYBkgrvmTc7Hm2VFat4X0M1pk_WgvfiZSdDbUBpGj4G_VCAFodHRwOi8vZmFjZWJvb2suY29tL3N0ZWVsc2VyaWVz"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eelseries.com/" TargetMode="External"/><Relationship Id="rId12" Type="http://schemas.openxmlformats.org/officeDocument/2006/relationships/hyperlink" Target="https://mail.steelseries.com/owa/redir.aspx?REF=3qLvVRpGUVfy_mHGSpNHuySYIfE-_d1d8e6Ejn9r48XUBpGj4G_VCAFodHRwOi8vc3RlZWxzZXJpZXMuY29tLw.."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Christian.cooper@steelserie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ail.steelseries.com/owa/redir.aspx?REF=3qLvVRpGUVfy_mHGSpNHuySYIfE-_d1d8e6Ejn9r48XUBpGj4G_VCAFodHRwOi8vc3RlZWxzZXJpZXMuY29tLw.." TargetMode="External"/><Relationship Id="rId5" Type="http://schemas.openxmlformats.org/officeDocument/2006/relationships/endnotes" Target="endnotes.xml"/><Relationship Id="rId15" Type="http://schemas.openxmlformats.org/officeDocument/2006/relationships/hyperlink" Target="https://mail.steelseries.com/owa/redir.aspx?REF=8DCqV6iAZHxwHQWIDWtjYe1SuCsIjWsSZFNFLfDF4LvUBpGj4G_VCAFodHRwOi8vdHdpdHRlci5jb20vc3RlZWxzZXJpZXM." TargetMode="External"/><Relationship Id="rId10" Type="http://schemas.openxmlformats.org/officeDocument/2006/relationships/hyperlink" Target="https://steelseries.box.com/v/Arctis1WirelessMediaKi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teelSeries.com" TargetMode="External"/><Relationship Id="rId14" Type="http://schemas.openxmlformats.org/officeDocument/2006/relationships/hyperlink" Target="https://mail.steelseries.com/owa/redir.aspx?REF=8DCqV6iAZHxwHQWIDWtjYe1SuCsIjWsSZFNFLfDF4LvUBpGj4G_VCAFodHRwOi8vdHdpdHRlci5jb20vc3RlZWxzZXJpZX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Nunez</dc:creator>
  <cp:keywords/>
  <dc:description/>
  <cp:lastModifiedBy>Rasmus Parelius</cp:lastModifiedBy>
  <cp:revision>2</cp:revision>
  <dcterms:created xsi:type="dcterms:W3CDTF">2019-08-30T08:06:00Z</dcterms:created>
  <dcterms:modified xsi:type="dcterms:W3CDTF">2019-08-30T08:06:00Z</dcterms:modified>
</cp:coreProperties>
</file>