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Rubrik"/>
        <w:bidi w:val="0"/>
      </w:pPr>
      <w:r>
        <w:rPr>
          <w:rtl w:val="0"/>
        </w:rPr>
        <w:t>BoKlar</w:t>
      </w:r>
      <w:r>
        <w:rPr>
          <w:rtl w:val="0"/>
          <w:lang w:val="sv-SE"/>
        </w:rPr>
        <w:t xml:space="preserve"> </w:t>
      </w:r>
      <w:r>
        <w:rPr>
          <w:rtl w:val="0"/>
        </w:rPr>
        <w:t>ger bostadsk</w:t>
      </w:r>
      <w:r>
        <w:rPr>
          <w:rtl w:val="0"/>
          <w:lang w:val="sv-SE"/>
        </w:rPr>
        <w:t>ö</w:t>
      </w:r>
      <w:r>
        <w:rPr>
          <w:rtl w:val="0"/>
        </w:rPr>
        <w:t>pare juridisk hj</w:t>
      </w:r>
      <w:r>
        <w:rPr>
          <w:rtl w:val="0"/>
        </w:rPr>
        <w:t>ä</w:t>
      </w:r>
      <w:r>
        <w:rPr>
          <w:rtl w:val="0"/>
          <w:lang w:val="en-US"/>
        </w:rPr>
        <w:t xml:space="preserve">lp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nga bostads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gare vet att j</w:t>
      </w:r>
      <w:r>
        <w:rPr>
          <w:b w:val="1"/>
          <w:bCs w:val="1"/>
          <w:rtl w:val="0"/>
          <w:lang w:val="sv-SE"/>
        </w:rPr>
        <w:t>uridiska tj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nster kan bli dyra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pande 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kning. </w:t>
      </w:r>
      <w:r>
        <w:rPr>
          <w:b w:val="1"/>
          <w:bCs w:val="1"/>
          <w:rtl w:val="0"/>
          <w:lang w:val="sv-SE"/>
        </w:rPr>
        <w:t>Med den vetskapen</w:t>
      </w:r>
      <w:r>
        <w:rPr>
          <w:b w:val="1"/>
          <w:bCs w:val="1"/>
          <w:rtl w:val="0"/>
          <w:lang w:val="da-DK"/>
        </w:rPr>
        <w:t xml:space="preserve"> har 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klarringen och HELP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kring tagit fram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kringen BoKlar till dig som 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per ny bostad, vare sig det 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 en fastighet eller en bostadsr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tt.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Nu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 xml:space="preserve">– </w:t>
      </w:r>
      <w:r>
        <w:rPr>
          <w:rtl w:val="0"/>
          <w:lang w:val="sv-SE"/>
        </w:rPr>
        <w:t>en unik juristf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kring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bostadsk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pare!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klarringen och HELP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kring har skapat produkten BoKlar som kan tecknas av privatpersoner,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bostadsr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tter och fastigheter. </w:t>
      </w:r>
    </w:p>
    <w:p>
      <w:pPr>
        <w:pStyle w:val="Brödtext"/>
        <w:bidi w:val="0"/>
      </w:pPr>
    </w:p>
    <w:p>
      <w:pPr>
        <w:pStyle w:val="Rubrik 2"/>
        <w:bidi w:val="0"/>
      </w:pPr>
      <w:r>
        <w:rPr>
          <w:rtl w:val="0"/>
        </w:rPr>
        <w:t xml:space="preserve">Egen jurist i 365 dagar </w:t>
      </w:r>
    </w:p>
    <w:p>
      <w:pPr>
        <w:pStyle w:val="Brödtext"/>
        <w:bidi w:val="0"/>
      </w:pP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tilltr</w:t>
      </w:r>
      <w:r>
        <w:rPr>
          <w:rtl w:val="0"/>
        </w:rPr>
        <w:t>ä</w:t>
      </w:r>
      <w:r>
        <w:rPr>
          <w:rtl w:val="0"/>
          <w:lang w:val="sv-SE"/>
        </w:rPr>
        <w:t xml:space="preserve">desdagen och ett helt </w:t>
      </w:r>
      <w:r>
        <w:rPr>
          <w:rtl w:val="0"/>
          <w:lang w:val="da-DK"/>
        </w:rPr>
        <w:t>å</w:t>
      </w:r>
      <w:r>
        <w:rPr>
          <w:rtl w:val="0"/>
        </w:rPr>
        <w:t>r fram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t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du en egen jurist som hanterar alla juridiska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som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din bostad. Juristen uppr</w:t>
      </w:r>
      <w:r>
        <w:rPr>
          <w:rtl w:val="0"/>
        </w:rPr>
        <w:t>ä</w:t>
      </w:r>
      <w:r>
        <w:rPr>
          <w:rtl w:val="0"/>
          <w:lang w:val="sv-SE"/>
        </w:rPr>
        <w:t>ttar skr</w:t>
      </w:r>
      <w:r>
        <w:rPr>
          <w:rtl w:val="0"/>
        </w:rPr>
        <w:t>ä</w:t>
      </w:r>
      <w:r>
        <w:rPr>
          <w:rtl w:val="0"/>
        </w:rPr>
        <w:t xml:space="preserve">ddarsydda avtal, driver </w:t>
      </w:r>
      <w:r>
        <w:rPr>
          <w:rtl w:val="0"/>
        </w:rPr>
        <w:t>ä</w:t>
      </w:r>
      <w:r>
        <w:rPr>
          <w:rtl w:val="0"/>
          <w:lang w:val="sv-SE"/>
        </w:rPr>
        <w:t>renden, svarar p</w:t>
      </w:r>
      <w:r>
        <w:rPr>
          <w:rtl w:val="0"/>
        </w:rPr>
        <w:t xml:space="preserve">å </w:t>
      </w:r>
      <w:r>
        <w:rPr>
          <w:rtl w:val="0"/>
        </w:rPr>
        <w:t>dina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gor, ger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rhandlar med motpart och 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retr</w:t>
      </w:r>
      <w:r>
        <w:rPr>
          <w:rtl w:val="0"/>
        </w:rPr>
        <w:t>ä</w:t>
      </w:r>
      <w:r>
        <w:rPr>
          <w:rtl w:val="0"/>
        </w:rPr>
        <w:t>der dig i domstol</w:t>
      </w:r>
      <w:r>
        <w:rPr>
          <w:rtl w:val="0"/>
          <w:lang w:val="sv-SE"/>
        </w:rPr>
        <w:t xml:space="preserve"> – </w:t>
      </w:r>
      <w:r>
        <w:rPr>
          <w:rtl w:val="0"/>
          <w:lang w:val="sv-SE"/>
        </w:rPr>
        <w:t>med ett r</w:t>
      </w:r>
      <w:r>
        <w:rPr>
          <w:rtl w:val="0"/>
        </w:rPr>
        <w:t>ä</w:t>
      </w:r>
      <w:r>
        <w:rPr>
          <w:rtl w:val="0"/>
          <w:lang w:val="sv-SE"/>
        </w:rPr>
        <w:t xml:space="preserve">ttsskydd upp till </w:t>
      </w:r>
      <w:r>
        <w:rPr>
          <w:rtl w:val="0"/>
          <w:lang w:val="sv-SE"/>
        </w:rPr>
        <w:t>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miljoner kronor. </w:t>
      </w:r>
    </w:p>
    <w:p>
      <w:pPr>
        <w:pStyle w:val="Brödtext"/>
        <w:bidi w:val="0"/>
      </w:pPr>
    </w:p>
    <w:p>
      <w:pPr>
        <w:pStyle w:val="Brödtext"/>
        <w:bidi w:val="0"/>
        <w:rPr>
          <w:color w:val="000000"/>
        </w:rPr>
      </w:pPr>
      <w:r>
        <w:rPr>
          <w:rtl w:val="0"/>
        </w:rPr>
        <w:t xml:space="preserve">– </w:t>
      </w:r>
      <w:r>
        <w:rPr>
          <w:rtl w:val="0"/>
          <w:lang w:val="da-DK"/>
        </w:rPr>
        <w:t xml:space="preserve">Vi </w:t>
      </w:r>
      <w:r>
        <w:rPr>
          <w:rtl w:val="0"/>
        </w:rPr>
        <w:t>ä</w:t>
      </w:r>
      <w:r>
        <w:rPr>
          <w:rtl w:val="0"/>
          <w:lang w:val="sv-SE"/>
        </w:rPr>
        <w:t xml:space="preserve">r stolta och glada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att kunna presentera BoKlar </w:t>
      </w:r>
      <w:r>
        <w:rPr>
          <w:rtl w:val="0"/>
        </w:rPr>
        <w:t xml:space="preserve">– </w:t>
      </w:r>
      <w:r>
        <w:rPr>
          <w:rtl w:val="0"/>
          <w:lang w:val="sv-SE"/>
        </w:rPr>
        <w:t>en produkt som vi i samarbete med HELP har jobbat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</w:rPr>
        <w:t xml:space="preserve">å </w:t>
      </w:r>
      <w:r>
        <w:rPr>
          <w:rtl w:val="0"/>
          <w:lang w:val="sv-SE"/>
        </w:rPr>
        <w:t>fram och som vi dessutom</w:t>
      </w:r>
      <w:r>
        <w:rPr>
          <w:rtl w:val="0"/>
        </w:rPr>
        <w:t> ä</w:t>
      </w:r>
      <w:r>
        <w:rPr>
          <w:rtl w:val="0"/>
          <w:lang w:val="sv-SE"/>
        </w:rPr>
        <w:t>r ensamma p</w:t>
      </w:r>
      <w:r>
        <w:rPr>
          <w:rtl w:val="0"/>
        </w:rPr>
        <w:t xml:space="preserve">å </w:t>
      </w:r>
      <w:r>
        <w:rPr>
          <w:rtl w:val="0"/>
          <w:lang w:val="sv-SE"/>
        </w:rPr>
        <w:t>marknaden med, s</w:t>
      </w:r>
      <w:r>
        <w:rPr>
          <w:rtl w:val="0"/>
        </w:rPr>
        <w:t>ä</w:t>
      </w:r>
      <w:r>
        <w:rPr>
          <w:rtl w:val="0"/>
          <w:lang w:val="it-IT"/>
        </w:rPr>
        <w:t>ger Michael Mati,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  <w:lang w:val="sv-SE"/>
        </w:rPr>
        <w:t>ljningschef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klarringen.</w:t>
      </w:r>
      <w:r>
        <w:rPr>
          <w:rtl w:val="0"/>
        </w:rPr>
        <w:t> 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– </w:t>
      </w:r>
      <w:r>
        <w:rPr>
          <w:rtl w:val="0"/>
          <w:lang w:val="sv-SE"/>
        </w:rPr>
        <w:t>Vi har tidigare pratat om v</w:t>
      </w:r>
      <w:r>
        <w:rPr>
          <w:rtl w:val="0"/>
          <w:lang w:val="da-DK"/>
        </w:rPr>
        <w:t>å</w:t>
      </w:r>
      <w:r>
        <w:rPr>
          <w:rtl w:val="0"/>
        </w:rPr>
        <w:t>rt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 att</w:t>
      </w:r>
      <w:r>
        <w:rPr>
          <w:rtl w:val="0"/>
        </w:rPr>
        <w:t> </w:t>
      </w:r>
      <w:r>
        <w:rPr>
          <w:rtl w:val="0"/>
          <w:lang w:val="sv-SE"/>
        </w:rPr>
        <w:t>erbjuda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kunder ett merv</w:t>
      </w:r>
      <w:r>
        <w:rPr>
          <w:rtl w:val="0"/>
        </w:rPr>
        <w:t>ä</w:t>
      </w:r>
      <w:r>
        <w:rPr>
          <w:rtl w:val="0"/>
          <w:lang w:val="sv-SE"/>
        </w:rPr>
        <w:t>rde och</w:t>
      </w:r>
      <w:r>
        <w:rPr>
          <w:rtl w:val="0"/>
        </w:rPr>
        <w:t> </w:t>
      </w:r>
      <w:r>
        <w:rPr>
          <w:rtl w:val="0"/>
        </w:rPr>
        <w:t>en full</w:t>
      </w:r>
      <w:r>
        <w:rPr>
          <w:rtl w:val="0"/>
        </w:rPr>
        <w:t>ä</w:t>
      </w:r>
      <w:r>
        <w:rPr>
          <w:rtl w:val="0"/>
          <w:lang w:val="es-ES_tradnl"/>
        </w:rPr>
        <w:t>ndad portf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 av de modernaste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  <w:lang w:val="sv-SE"/>
        </w:rPr>
        <w:t>ljningsverktygen.</w:t>
      </w:r>
      <w:r>
        <w:rPr>
          <w:rtl w:val="0"/>
        </w:rPr>
        <w:t> </w:t>
      </w:r>
      <w:r>
        <w:rPr>
          <w:rtl w:val="0"/>
        </w:rPr>
        <w:t xml:space="preserve">BoKlar </w:t>
      </w:r>
      <w:r>
        <w:rPr>
          <w:rtl w:val="0"/>
        </w:rPr>
        <w:t>ä</w:t>
      </w:r>
      <w:r>
        <w:rPr>
          <w:rtl w:val="0"/>
        </w:rPr>
        <w:t>r ett av de ess vi g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 xml:space="preserve">mt i </w:t>
      </w:r>
      <w:r>
        <w:rPr>
          <w:rtl w:val="0"/>
        </w:rPr>
        <w:t>ä</w:t>
      </w:r>
      <w:r>
        <w:rPr>
          <w:rtl w:val="0"/>
          <w:lang w:val="da-DK"/>
        </w:rPr>
        <w:t>rmen, forts</w:t>
      </w:r>
      <w:r>
        <w:rPr>
          <w:rtl w:val="0"/>
        </w:rPr>
        <w:t>ä</w:t>
      </w:r>
      <w:r>
        <w:rPr>
          <w:rtl w:val="0"/>
          <w:lang w:val="it-IT"/>
        </w:rPr>
        <w:t xml:space="preserve">tter Michael Mati. </w:t>
      </w:r>
      <w:r>
        <w:rPr>
          <w:rtl w:val="0"/>
        </w:rPr>
        <w:t> </w:t>
      </w:r>
    </w:p>
    <w:p>
      <w:pPr>
        <w:pStyle w:val="Brödtext"/>
        <w:bidi w:val="0"/>
      </w:pPr>
    </w:p>
    <w:p>
      <w:pPr>
        <w:pStyle w:val="Rubrik 2"/>
        <w:bidi w:val="0"/>
      </w:pPr>
      <w:r>
        <w:rPr>
          <w:rtl w:val="0"/>
        </w:rPr>
        <w:t>BoKlar ger juristhj</w:t>
      </w:r>
      <w:r>
        <w:rPr>
          <w:rtl w:val="0"/>
        </w:rPr>
        <w:t>ä</w:t>
      </w:r>
      <w:r>
        <w:rPr>
          <w:rtl w:val="0"/>
        </w:rPr>
        <w:t>lp fr</w:t>
      </w:r>
      <w:r>
        <w:rPr>
          <w:rtl w:val="0"/>
        </w:rPr>
        <w:t>å</w:t>
      </w:r>
      <w:r>
        <w:rPr>
          <w:rtl w:val="0"/>
        </w:rPr>
        <w:t>n tilltr</w:t>
      </w:r>
      <w:r>
        <w:rPr>
          <w:rtl w:val="0"/>
        </w:rPr>
        <w:t>ä</w:t>
      </w:r>
      <w:r>
        <w:rPr>
          <w:rtl w:val="0"/>
        </w:rPr>
        <w:t>desdagen</w:t>
      </w:r>
    </w:p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</w:rPr>
        <w:t>kringen g</w:t>
      </w:r>
      <w:r>
        <w:rPr>
          <w:rtl w:val="0"/>
        </w:rPr>
        <w:t>ä</w:t>
      </w:r>
      <w:r>
        <w:rPr>
          <w:rtl w:val="0"/>
          <w:lang w:val="sv-SE"/>
        </w:rPr>
        <w:t xml:space="preserve">ller make, maka och sambo som </w:t>
      </w:r>
      <w:r>
        <w:rPr>
          <w:rtl w:val="0"/>
        </w:rPr>
        <w:t>ä</w:t>
      </w:r>
      <w:r>
        <w:rPr>
          <w:rtl w:val="0"/>
        </w:rPr>
        <w:t>r skrivna p</w:t>
      </w:r>
      <w:r>
        <w:rPr>
          <w:rtl w:val="0"/>
        </w:rPr>
        <w:t xml:space="preserve">å </w:t>
      </w:r>
      <w:r>
        <w:rPr>
          <w:rtl w:val="0"/>
          <w:lang w:val="sv-SE"/>
        </w:rPr>
        <w:t>samma adress. Du har ocks</w:t>
      </w:r>
      <w:r>
        <w:rPr>
          <w:rtl w:val="0"/>
        </w:rPr>
        <w:t xml:space="preserve">å </w:t>
      </w:r>
      <w:r>
        <w:rPr>
          <w:rtl w:val="0"/>
          <w:lang w:val="sv-SE"/>
        </w:rPr>
        <w:t>tillg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ng till onlinetj</w:t>
      </w:r>
      <w:r>
        <w:rPr>
          <w:rtl w:val="0"/>
        </w:rPr>
        <w:t>ä</w:t>
      </w:r>
      <w:r>
        <w:rPr>
          <w:rtl w:val="0"/>
          <w:lang w:val="sv-SE"/>
        </w:rPr>
        <w:t>nster och kan ladda ner egna avtal, f</w:t>
      </w:r>
      <w:r>
        <w:rPr>
          <w:rtl w:val="0"/>
          <w:lang w:val="sv-SE"/>
        </w:rPr>
        <w:t>ö</w:t>
      </w:r>
      <w:r>
        <w:rPr>
          <w:rtl w:val="0"/>
        </w:rPr>
        <w:t xml:space="preserve">lja dina </w:t>
      </w:r>
      <w:r>
        <w:rPr>
          <w:rtl w:val="0"/>
        </w:rPr>
        <w:t>ä</w:t>
      </w:r>
      <w:r>
        <w:rPr>
          <w:rtl w:val="0"/>
          <w:lang w:val="sv-SE"/>
        </w:rPr>
        <w:t>renden och 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lla kontakt med din jurist.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  <w:lang w:val="sv-SE"/>
        </w:rPr>
        <w:t>kringen har ingen karenstid och du betalar ingen sj</w:t>
      </w:r>
      <w:r>
        <w:rPr>
          <w:rtl w:val="0"/>
        </w:rPr>
        <w:t>ä</w:t>
      </w:r>
      <w:r>
        <w:rPr>
          <w:rtl w:val="0"/>
        </w:rPr>
        <w:t>lvrisk n</w:t>
      </w:r>
      <w:r>
        <w:rPr>
          <w:rtl w:val="0"/>
        </w:rPr>
        <w:t>ä</w:t>
      </w:r>
      <w:r>
        <w:rPr>
          <w:rtl w:val="0"/>
          <w:lang w:val="sv-SE"/>
        </w:rPr>
        <w:t>r du anv</w:t>
      </w:r>
      <w:r>
        <w:rPr>
          <w:rtl w:val="0"/>
        </w:rPr>
        <w:t>ä</w:t>
      </w:r>
      <w:r>
        <w:rPr>
          <w:rtl w:val="0"/>
        </w:rPr>
        <w:t>nder den.</w:t>
      </w:r>
    </w:p>
    <w:p>
      <w:pPr>
        <w:pStyle w:val="Brödtext"/>
        <w:bidi w:val="0"/>
      </w:pPr>
    </w:p>
    <w:p>
      <w:pPr>
        <w:pStyle w:val="Bröd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sv-SE"/>
        </w:rPr>
      </w:pPr>
      <w:r>
        <w:rPr>
          <w:rFonts w:ascii="Arial" w:cs="Calibri" w:hAnsi="Arial" w:eastAsia="Calibri" w:hint="default"/>
          <w:sz w:val="20"/>
          <w:szCs w:val="20"/>
          <w:u w:color="000000"/>
          <w:rtl w:val="0"/>
          <w:lang w:val="sv-SE"/>
        </w:rPr>
        <w:t xml:space="preserve">– </w:t>
      </w:r>
      <w:r>
        <w:rPr>
          <w:rFonts w:ascii="Arial" w:cs="Calibri" w:hAnsi="Arial" w:eastAsia="Calibri"/>
          <w:sz w:val="20"/>
          <w:szCs w:val="20"/>
          <w:u w:color="000000"/>
          <w:rtl w:val="0"/>
          <w:lang w:val="sv-SE"/>
        </w:rPr>
        <w:t>Alla</w:t>
      </w:r>
      <w:r>
        <w:rPr>
          <w:rFonts w:ascii="Arial" w:cs="Calibri" w:hAnsi="Arial" w:eastAsia="Calibri"/>
          <w:u w:color="000000"/>
          <w:rtl w:val="0"/>
          <w:lang w:val="sv-SE"/>
        </w:rPr>
        <w:t xml:space="preserve"> som n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å</w:t>
      </w:r>
      <w:r>
        <w:rPr>
          <w:rFonts w:ascii="Arial" w:cs="Calibri" w:hAnsi="Arial" w:eastAsia="Calibri"/>
          <w:u w:color="000000"/>
          <w:rtl w:val="0"/>
          <w:lang w:val="sv-SE"/>
        </w:rPr>
        <w:t>gon g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å</w:t>
      </w:r>
      <w:r>
        <w:rPr>
          <w:rFonts w:ascii="Arial" w:cs="Calibri" w:hAnsi="Arial" w:eastAsia="Calibri"/>
          <w:u w:color="000000"/>
          <w:rtl w:val="0"/>
          <w:lang w:val="sv-SE"/>
        </w:rPr>
        <w:t>ng har k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ö</w:t>
      </w:r>
      <w:r>
        <w:rPr>
          <w:rFonts w:ascii="Arial" w:cs="Calibri" w:hAnsi="Arial" w:eastAsia="Calibri"/>
          <w:u w:color="000000"/>
          <w:rtl w:val="0"/>
          <w:lang w:val="sv-SE"/>
        </w:rPr>
        <w:t>pt hus eller bostadsr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ä</w:t>
      </w:r>
      <w:r>
        <w:rPr>
          <w:rFonts w:ascii="Arial" w:cs="Calibri" w:hAnsi="Arial" w:eastAsia="Calibri"/>
          <w:u w:color="000000"/>
          <w:rtl w:val="0"/>
          <w:lang w:val="sv-SE"/>
        </w:rPr>
        <w:t xml:space="preserve">tt vet att det 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ä</w:t>
      </w:r>
      <w:r>
        <w:rPr>
          <w:rFonts w:ascii="Arial" w:cs="Calibri" w:hAnsi="Arial" w:eastAsia="Calibri"/>
          <w:u w:color="000000"/>
          <w:rtl w:val="0"/>
          <w:lang w:val="sv-SE"/>
        </w:rPr>
        <w:t>r mycket att t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ä</w:t>
      </w:r>
      <w:r>
        <w:rPr>
          <w:rFonts w:ascii="Arial" w:cs="Calibri" w:hAnsi="Arial" w:eastAsia="Calibri"/>
          <w:u w:color="000000"/>
          <w:rtl w:val="0"/>
          <w:lang w:val="sv-SE"/>
        </w:rPr>
        <w:t>nka p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 xml:space="preserve">å </w:t>
      </w:r>
      <w:r>
        <w:rPr>
          <w:rFonts w:ascii="Arial" w:cs="Calibri" w:hAnsi="Arial" w:eastAsia="Calibri"/>
          <w:u w:color="000000"/>
          <w:rtl w:val="0"/>
          <w:lang w:val="sv-SE"/>
        </w:rPr>
        <w:t>den f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ö</w:t>
      </w:r>
      <w:r>
        <w:rPr>
          <w:rFonts w:ascii="Arial" w:cs="Calibri" w:hAnsi="Arial" w:eastAsia="Calibri"/>
          <w:u w:color="000000"/>
          <w:rtl w:val="0"/>
          <w:lang w:val="sv-SE"/>
        </w:rPr>
        <w:t>rsta tiden, s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ä</w:t>
      </w:r>
      <w:r>
        <w:rPr>
          <w:rFonts w:ascii="Arial" w:cs="Calibri" w:hAnsi="Arial" w:eastAsia="Calibri"/>
          <w:u w:color="000000"/>
          <w:rtl w:val="0"/>
          <w:lang w:val="sv-SE"/>
        </w:rPr>
        <w:t xml:space="preserve">ger Alexandra 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>Å</w:t>
      </w:r>
      <w:r>
        <w:rPr>
          <w:rFonts w:ascii="Arial" w:cs="Calibri" w:hAnsi="Arial" w:eastAsia="Calibri"/>
          <w:u w:color="000000"/>
          <w:rtl w:val="0"/>
          <w:lang w:val="sv-SE"/>
        </w:rPr>
        <w:t>quist, Sverigechef p</w:t>
      </w:r>
      <w:r>
        <w:rPr>
          <w:rFonts w:ascii="Arial" w:cs="Calibri" w:hAnsi="Arial" w:eastAsia="Calibri" w:hint="default"/>
          <w:u w:color="000000"/>
          <w:rtl w:val="0"/>
          <w:lang w:val="sv-SE"/>
        </w:rPr>
        <w:t xml:space="preserve">å </w:t>
      </w:r>
      <w:r>
        <w:rPr>
          <w:rFonts w:ascii="Arial" w:cs="Calibri" w:hAnsi="Arial" w:eastAsia="Calibri"/>
          <w:u w:color="000000"/>
          <w:rtl w:val="0"/>
          <w:lang w:val="sv-SE"/>
        </w:rPr>
        <w:t xml:space="preserve">HELP. </w:t>
      </w:r>
    </w:p>
    <w:p>
      <w:pPr>
        <w:pStyle w:val="Bröd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sv-SE"/>
        </w:rPr>
      </w:pPr>
    </w:p>
    <w:p>
      <w:pPr>
        <w:pStyle w:val="Brödtext"/>
        <w:bidi w:val="0"/>
      </w:pPr>
      <w:r>
        <w:rPr>
          <w:rtl w:val="0"/>
          <w:lang w:val="sv-SE"/>
        </w:rPr>
        <w:t xml:space="preserve">– </w:t>
      </w: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gor och </w:t>
      </w:r>
      <w:r>
        <w:rPr>
          <w:rtl w:val="0"/>
        </w:rPr>
        <w:t>ä</w:t>
      </w:r>
      <w:r>
        <w:rPr>
          <w:rtl w:val="0"/>
          <w:lang w:val="sv-SE"/>
        </w:rPr>
        <w:t>renden kan dyka upp, om allt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hantverkaravtal och diskussioner med bostadsr</w:t>
      </w:r>
      <w:r>
        <w:rPr>
          <w:rtl w:val="0"/>
        </w:rPr>
        <w:t>ä</w:t>
      </w:r>
      <w:r>
        <w:rPr>
          <w:rtl w:val="0"/>
        </w:rPr>
        <w:t>ttsf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till avslag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bygglov och grannfejder. Med BoKlar har man en egen jurist som hanterar dessa </w:t>
      </w:r>
      <w:r>
        <w:rPr>
          <w:rtl w:val="0"/>
        </w:rPr>
        <w:t>ä</w:t>
      </w:r>
      <w:r>
        <w:rPr>
          <w:rtl w:val="0"/>
          <w:lang w:val="sv-SE"/>
        </w:rPr>
        <w:t>renden och s</w:t>
      </w:r>
      <w:r>
        <w:rPr>
          <w:rtl w:val="0"/>
        </w:rPr>
        <w:t>ä</w:t>
      </w:r>
      <w:r>
        <w:rPr>
          <w:rtl w:val="0"/>
          <w:lang w:val="sv-SE"/>
        </w:rPr>
        <w:t>krar att man f</w:t>
      </w:r>
      <w:r>
        <w:rPr>
          <w:rtl w:val="0"/>
          <w:lang w:val="da-DK"/>
        </w:rPr>
        <w:t>å</w:t>
      </w:r>
      <w:r>
        <w:rPr>
          <w:rtl w:val="0"/>
        </w:rPr>
        <w:t>r de utfall man har r</w:t>
      </w:r>
      <w:r>
        <w:rPr>
          <w:rtl w:val="0"/>
        </w:rPr>
        <w:t>ä</w:t>
      </w:r>
      <w:r>
        <w:rPr>
          <w:rtl w:val="0"/>
          <w:lang w:val="sv-SE"/>
        </w:rPr>
        <w:t>tt till</w:t>
      </w:r>
      <w:r>
        <w:rPr>
          <w:rtl w:val="0"/>
          <w:lang w:val="sv-SE"/>
        </w:rPr>
        <w:t>,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ger Alexandra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quist.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Du tecknar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kringen</w:t>
      </w:r>
      <w:r>
        <w:rPr>
          <w:rtl w:val="0"/>
          <w:lang w:val="sv-SE"/>
        </w:rPr>
        <w:t xml:space="preserve"> i samband med bostadsk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pet, sedan </w:t>
      </w:r>
      <w:r>
        <w:rPr>
          <w:rtl w:val="0"/>
        </w:rPr>
        <w:t>ä</w:t>
      </w:r>
      <w:r>
        <w:rPr>
          <w:rtl w:val="0"/>
          <w:lang w:val="sv-SE"/>
        </w:rPr>
        <w:t>r din egen jurist bara ett samtal bort. Din m</w:t>
      </w:r>
      <w:r>
        <w:rPr>
          <w:rtl w:val="0"/>
        </w:rPr>
        <w:t>ä</w:t>
      </w:r>
      <w:r>
        <w:rPr>
          <w:rtl w:val="0"/>
          <w:lang w:val="sv-SE"/>
        </w:rPr>
        <w:t>klare har all information om BoKlar och svarar g</w:t>
      </w:r>
      <w:r>
        <w:rPr>
          <w:rtl w:val="0"/>
        </w:rPr>
        <w:t>ä</w:t>
      </w:r>
      <w:r>
        <w:rPr>
          <w:rtl w:val="0"/>
          <w:lang w:val="sv-SE"/>
        </w:rPr>
        <w:t>rna p</w:t>
      </w:r>
      <w:r>
        <w:rPr>
          <w:rtl w:val="0"/>
        </w:rPr>
        <w:t xml:space="preserve">å </w:t>
      </w:r>
      <w:r>
        <w:rPr>
          <w:rtl w:val="0"/>
        </w:rPr>
        <w:t>dina fr</w:t>
      </w:r>
      <w:r>
        <w:rPr>
          <w:rtl w:val="0"/>
          <w:lang w:val="da-DK"/>
        </w:rPr>
        <w:t>å</w:t>
      </w:r>
      <w:r>
        <w:rPr>
          <w:rtl w:val="0"/>
        </w:rPr>
        <w:t xml:space="preserve">gor!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ser du mer om HELP: </w:t>
      </w:r>
      <w:r>
        <w:rPr>
          <w:rtl w:val="0"/>
          <w:lang w:val="en-US"/>
        </w:rPr>
        <w:t>http://www.helpforsakring.se/</w:t>
      </w:r>
      <w: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Rubrik 2">
    <w:name w:val="Rubrik 2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