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FE3241" w:rsidRDefault="00806138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6F8F9" wp14:editId="4AAA419F">
                <wp:simplePos x="0" y="0"/>
                <wp:positionH relativeFrom="column">
                  <wp:posOffset>-338887</wp:posOffset>
                </wp:positionH>
                <wp:positionV relativeFrom="paragraph">
                  <wp:posOffset>-227330</wp:posOffset>
                </wp:positionV>
                <wp:extent cx="4836795" cy="57393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57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138" w:rsidRPr="00FA5C6E" w:rsidRDefault="00806138" w:rsidP="0080613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FA5C6E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PRESS</w:t>
                            </w:r>
                            <w:r w:rsidR="00602F74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E</w:t>
                            </w:r>
                            <w:r w:rsidRPr="00FA5C6E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MELD</w:t>
                            </w:r>
                            <w:r w:rsidR="00602F74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pt;margin-top:-17.9pt;width:380.8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" filled="f" stroked="f">
                <v:textbox>
                  <w:txbxContent>
                    <w:p w:rsidR="00806138" w:rsidRPr="00FA5C6E" w:rsidRDefault="00806138" w:rsidP="00806138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FA5C6E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PRESS</w:t>
                      </w:r>
                      <w:r w:rsidR="00602F74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E</w:t>
                      </w:r>
                      <w:r w:rsidRPr="00FA5C6E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MELD</w:t>
                      </w:r>
                      <w:r w:rsidR="00602F74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C72C2" wp14:editId="1DDB732A">
                <wp:simplePos x="0" y="0"/>
                <wp:positionH relativeFrom="column">
                  <wp:posOffset>4558665</wp:posOffset>
                </wp:positionH>
                <wp:positionV relativeFrom="paragraph">
                  <wp:posOffset>-1127125</wp:posOffset>
                </wp:positionV>
                <wp:extent cx="2123440" cy="4616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9"/>
                                <w:szCs w:val="59"/>
                              </w:rPr>
                              <w:t>ABRASIVES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358.95pt;margin-top:-88.75pt;width:167.2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59"/>
                          <w:szCs w:val="59"/>
                        </w:rPr>
                        <w:t>ABRASIVES</w:t>
                      </w:r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DE150" wp14:editId="09195F61">
                <wp:simplePos x="0" y="0"/>
                <wp:positionH relativeFrom="column">
                  <wp:posOffset>4558665</wp:posOffset>
                </wp:positionH>
                <wp:positionV relativeFrom="paragraph">
                  <wp:posOffset>-1384300</wp:posOffset>
                </wp:positionV>
                <wp:extent cx="2123440" cy="34607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34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PERFORMANCE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7" type="#_x0000_t202" style="position:absolute;left:0;text-align:left;margin-left:358.95pt;margin-top:-109pt;width:167.2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D140" wp14:editId="42A442E4">
                <wp:simplePos x="0" y="0"/>
                <wp:positionH relativeFrom="column">
                  <wp:posOffset>4558763</wp:posOffset>
                </wp:positionH>
                <wp:positionV relativeFrom="paragraph">
                  <wp:posOffset>-1748790</wp:posOffset>
                </wp:positionV>
                <wp:extent cx="2123440" cy="43053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INDUSTRIAL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8" type="#_x0000_t202" style="position:absolute;left:0;text-align:left;margin-left:358.95pt;margin-top:-137.7pt;width:167.2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INDUSTRIAL</w:t>
                      </w:r>
                    </w:p>
                  </w:txbxContent>
                </v:textbox>
              </v:shape>
            </w:pict>
          </mc:Fallback>
        </mc:AlternateContent>
      </w:r>
      <w:r w:rsidR="00602F74">
        <w:rPr>
          <w:rFonts w:ascii="Arial" w:hAnsi="Arial" w:cs="Arial"/>
          <w:noProof/>
          <w:color w:val="7F7F7F" w:themeColor="text1" w:themeTint="80"/>
          <w:sz w:val="20"/>
          <w:szCs w:val="20"/>
          <w:lang w:val="nb-NO" w:eastAsia="nb-NO"/>
        </w:rPr>
        <w:t>Mars</w:t>
      </w:r>
      <w:r w:rsidR="00B940DA" w:rsidRPr="00FE3241">
        <w:rPr>
          <w:rFonts w:ascii="Arial" w:hAnsi="Arial" w:cs="Arial"/>
          <w:color w:val="7F7F7F"/>
          <w:sz w:val="24"/>
          <w:szCs w:val="24"/>
          <w:lang w:val="sv-SE"/>
        </w:rPr>
        <w:t xml:space="preserve"> 201</w:t>
      </w:r>
      <w:r w:rsidR="00602F74">
        <w:rPr>
          <w:rFonts w:ascii="Arial" w:hAnsi="Arial" w:cs="Arial"/>
          <w:color w:val="7F7F7F"/>
          <w:sz w:val="24"/>
          <w:szCs w:val="24"/>
          <w:lang w:val="sv-SE"/>
        </w:rPr>
        <w:t>7</w:t>
      </w:r>
    </w:p>
    <w:p w:rsidR="00806138" w:rsidRPr="00FE3241" w:rsidRDefault="00806138" w:rsidP="00DA52C2">
      <w:pPr>
        <w:ind w:left="-284"/>
        <w:rPr>
          <w:rFonts w:ascii="Arial" w:hAnsi="Arial" w:cs="Arial"/>
          <w:sz w:val="32"/>
          <w:szCs w:val="32"/>
          <w:lang w:val="sv-SE"/>
        </w:rPr>
      </w:pPr>
    </w:p>
    <w:p w:rsidR="00806138" w:rsidRPr="00FE3241" w:rsidRDefault="00806138" w:rsidP="00DA52C2">
      <w:pPr>
        <w:ind w:left="-284"/>
        <w:rPr>
          <w:rFonts w:ascii="Arial" w:hAnsi="Arial" w:cs="Arial"/>
          <w:sz w:val="32"/>
          <w:szCs w:val="32"/>
          <w:lang w:val="sv-SE"/>
        </w:rPr>
      </w:pPr>
    </w:p>
    <w:p w:rsidR="009A01BE" w:rsidRPr="00FE3241" w:rsidRDefault="00602F74" w:rsidP="00DA52C2">
      <w:pPr>
        <w:ind w:left="-28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N</w:t>
      </w:r>
      <w:r w:rsidR="00FE3241" w:rsidRPr="00FE3241">
        <w:rPr>
          <w:rFonts w:ascii="Arial" w:hAnsi="Arial" w:cs="Arial"/>
          <w:sz w:val="32"/>
          <w:szCs w:val="32"/>
          <w:lang w:val="sv-SE"/>
        </w:rPr>
        <w:t>y</w:t>
      </w:r>
      <w:r>
        <w:rPr>
          <w:rFonts w:ascii="Arial" w:hAnsi="Arial" w:cs="Arial"/>
          <w:sz w:val="32"/>
          <w:szCs w:val="32"/>
          <w:lang w:val="sv-SE"/>
        </w:rPr>
        <w:t>e</w:t>
      </w:r>
      <w:r w:rsidR="00FE3241" w:rsidRPr="00FE3241">
        <w:rPr>
          <w:rFonts w:ascii="Arial" w:hAnsi="Arial" w:cs="Arial"/>
          <w:sz w:val="32"/>
          <w:szCs w:val="32"/>
          <w:lang w:val="sv-SE"/>
        </w:rPr>
        <w:t xml:space="preserve"> lamellrondeller</w:t>
      </w:r>
      <w:r>
        <w:rPr>
          <w:rFonts w:ascii="Arial" w:hAnsi="Arial" w:cs="Arial"/>
          <w:sz w:val="32"/>
          <w:szCs w:val="32"/>
          <w:lang w:val="sv-SE"/>
        </w:rPr>
        <w:t xml:space="preserve"> gir mer effektiv sliping</w:t>
      </w:r>
      <w:r w:rsidR="009A01BE" w:rsidRPr="00FE3241">
        <w:rPr>
          <w:rFonts w:ascii="Arial" w:hAnsi="Arial" w:cs="Arial"/>
          <w:sz w:val="32"/>
          <w:szCs w:val="32"/>
          <w:lang w:val="sv-SE"/>
        </w:rPr>
        <w:t xml:space="preserve"> </w:t>
      </w:r>
    </w:p>
    <w:p w:rsidR="00FE3241" w:rsidRPr="00FE3241" w:rsidRDefault="0088703C" w:rsidP="00FE3241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Lamellrondeller 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brukes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vinkelslip</w:t>
      </w:r>
      <w:r w:rsidR="00E2364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bookmarkStart w:id="0" w:name="_GoBack"/>
      <w:bookmarkEnd w:id="0"/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maskiner f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sliping, grading, kantbryting, 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overflatejustering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etc. Flexovit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lanser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et nytt sortiment lamellrondeller f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sliping av </w:t>
      </w:r>
      <w:r w:rsidR="0090111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både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stål, r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stfritt o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legering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r. De ny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lamellrondellen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,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som har bete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gnelsen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Mega-Line Pink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g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aggressiv o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komfortabel sliping 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og senker samtidig den totale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kostnaden pr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bearbe</w:t>
      </w:r>
      <w:r w:rsidR="0090111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det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detalj </w:t>
      </w:r>
      <w:r w:rsidR="00602F7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i henhold til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produsenten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FE3241" w:rsidRPr="00FE3241" w:rsidRDefault="00FE3241" w:rsidP="00FE3241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FE3241" w:rsidRPr="00FE3241" w:rsidRDefault="0088703C" w:rsidP="00FE3241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Rondellens slip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lameller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har et kraftig ryggmaterial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polyester- o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bomulls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lerret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(polycotton).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Slip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let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 unik blanding av et nytt keramisk slip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del i kombina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on med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Zirkon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-slip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del.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Det er d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 w:rsidR="00F66A6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66A6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kombina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="00F66A6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 som</w:t>
      </w:r>
      <w:r w:rsidR="00F66A6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g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jø</w:t>
      </w:r>
      <w:r w:rsidR="00F66A6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at Mega-Line Pink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avv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hurtig, særdeles effektivt 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komfortabelt ta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443B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nye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keramisk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 w:rsidR="00CC179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let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Rondellen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har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dessuten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ng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levetid </w:t>
      </w:r>
      <w:r w:rsidR="0090111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grunnet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det motst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nds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dyktige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A8426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Zirkon-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slip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let. </w:t>
      </w:r>
      <w:r w:rsidR="0090111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Resultatet blir en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aggressiv avv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rkning i kombina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 med l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ng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samtidig som man får b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edre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flate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finhet </w:t>
      </w:r>
      <w:r w:rsidR="00D1018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henhold til produsenten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</w:p>
    <w:p w:rsidR="00FE3241" w:rsidRPr="00FE3241" w:rsidRDefault="00FE3241" w:rsidP="00FE3241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DA52C2" w:rsidRDefault="00D10187" w:rsidP="00FE3241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Lamellrondellen har et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rmeredu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nde bel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egg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(supersize)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som i kombinasjon med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 kraftig ryggmaterial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får effektiv sliping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selv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øyt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arbe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stry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sliping av 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rme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følsomme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material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ut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 ris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br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nning av arbe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ssty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ket. Lamellrondellen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har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også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ks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tra m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lameller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noe som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bidrar til den l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ange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levetiden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 w:rsidR="0088703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Mega-Line Pink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lamellrondeller, som har en 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øyenfallende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rosa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 finn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 i kornst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ørrelsene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40 til 120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115mm 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125mm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diameter. De finn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 i 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lik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utf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ørelser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: Plan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konve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kse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,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hvor begge har bakplate 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 gla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sfiber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De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spesielt godt egnet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grov til mell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om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grov sliping med medium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til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øyt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arbe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stry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 i maskiner med minst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anbefalte 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effekt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på</w:t>
      </w:r>
      <w:r w:rsidR="00FE3241"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1.100 W.</w:t>
      </w:r>
    </w:p>
    <w:p w:rsidR="00FE3241" w:rsidRDefault="00FE3241" w:rsidP="00FE3241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FA5C6E" w:rsidRPr="00FE3241" w:rsidRDefault="00FE3241" w:rsidP="00DA1BF2">
      <w:pPr>
        <w:spacing w:after="0" w:line="360" w:lineRule="auto"/>
        <w:ind w:left="-284"/>
        <w:rPr>
          <w:rFonts w:ascii="Arial" w:hAnsi="Arial" w:cs="Arial"/>
          <w:sz w:val="20"/>
          <w:szCs w:val="20"/>
          <w:lang w:val="sv-SE"/>
        </w:rPr>
      </w:pP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“Med 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Mega-Line Pink 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lamellrondel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ler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kan man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ppnå betyd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elig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produktivitets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kning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e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tersom man får en l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avere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total slip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kostnad.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Dessut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blir arbe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ide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mer 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bekv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emt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operat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ren ta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de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ave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vibra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="001806D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onsnivå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” s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Audun Hjelseth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, 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salgssjef hos 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Saint-Gobain Abrasives A</w:t>
      </w:r>
      <w:r w:rsidR="00680E09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Pr="00FE32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90111A" w:rsidRPr="00FE3241" w:rsidRDefault="0090111A">
      <w:pPr>
        <w:spacing w:after="0" w:line="360" w:lineRule="auto"/>
        <w:ind w:left="-284"/>
        <w:rPr>
          <w:rFonts w:ascii="Arial" w:hAnsi="Arial" w:cs="Arial"/>
          <w:sz w:val="20"/>
          <w:szCs w:val="20"/>
          <w:lang w:val="sv-SE"/>
        </w:rPr>
      </w:pPr>
    </w:p>
    <w:sectPr w:rsidR="0090111A" w:rsidRPr="00FE3241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BB" w:rsidRDefault="006C2BBB" w:rsidP="000B27D9">
      <w:pPr>
        <w:spacing w:after="0" w:line="240" w:lineRule="auto"/>
      </w:pPr>
      <w:r>
        <w:separator/>
      </w:r>
    </w:p>
  </w:endnote>
  <w:end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CD1924" wp14:editId="0D4A5951">
              <wp:simplePos x="0" y="0"/>
              <wp:positionH relativeFrom="column">
                <wp:posOffset>-325120</wp:posOffset>
              </wp:positionH>
              <wp:positionV relativeFrom="page">
                <wp:posOffset>9883677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F94" w:rsidRPr="00FE3241" w:rsidRDefault="00784F94" w:rsidP="00784F9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FE324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Saint-Gobain Abrasives A</w:t>
                          </w:r>
                          <w:r w:rsidR="00602F7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S</w:t>
                          </w:r>
                        </w:p>
                        <w:p w:rsidR="00784F94" w:rsidRPr="00E67018" w:rsidRDefault="00602F74" w:rsidP="00784F9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Brobekkveien 84, 0582 Oslo </w:t>
                          </w:r>
                          <w:r w:rsidR="00784F94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• Telefon: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63 87 06 00</w:t>
                          </w:r>
                          <w:r w:rsidR="00784F94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• Telefax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: 63 87 06 01</w:t>
                          </w:r>
                        </w:p>
                        <w:p w:rsidR="00784F94" w:rsidRPr="00E67018" w:rsidRDefault="00784F94" w:rsidP="00784F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E-post: sga.</w:t>
                          </w:r>
                          <w:r w:rsidR="00602F7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no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@saint-gobain.com • </w:t>
                          </w:r>
                          <w:r w:rsidR="00602F7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Web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: www.</w:t>
                          </w:r>
                          <w:r w:rsidR="00D70E5D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flexovit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5.6pt;margin-top:778.25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688iwOIAAAANAQAADwAAAAAAAAAAAAAAAABnBAAAZHJzL2Rvd25yZXYueG1sUEsFBgAAAAAEAAQA&#10;8wAAAHYFAAAAAA==&#10;" filled="f" stroked="f">
              <v:textbox>
                <w:txbxContent>
                  <w:p w:rsidR="00784F94" w:rsidRPr="00FE3241" w:rsidRDefault="00784F94" w:rsidP="00784F9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FE3241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Saint-Gobain Abrasives A</w:t>
                    </w:r>
                    <w:r w:rsidR="00602F74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S</w:t>
                    </w:r>
                  </w:p>
                  <w:p w:rsidR="00784F94" w:rsidRPr="00E67018" w:rsidRDefault="00602F74" w:rsidP="00784F9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Brobekkveien 84, 0582 Oslo </w:t>
                    </w:r>
                    <w:r w:rsidR="00784F94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• Telefon: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63 87 06 00</w:t>
                    </w:r>
                    <w:r w:rsidR="00784F94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• Telefax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: 63 87 06 01</w:t>
                    </w:r>
                  </w:p>
                  <w:p w:rsidR="00784F94" w:rsidRPr="00E67018" w:rsidRDefault="00784F94" w:rsidP="00784F94">
                    <w:pPr>
                      <w:rPr>
                        <w:sz w:val="16"/>
                        <w:szCs w:val="16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E-post: sga.</w:t>
                    </w:r>
                    <w:r w:rsidR="00602F74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no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@saint-gobain.com • </w:t>
                    </w:r>
                    <w:r w:rsidR="00602F74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Web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: www.</w:t>
                    </w:r>
                    <w:r w:rsidR="00D70E5D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flexovit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.com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BB" w:rsidRDefault="006C2BBB" w:rsidP="000B27D9">
      <w:pPr>
        <w:spacing w:after="0" w:line="240" w:lineRule="auto"/>
      </w:pPr>
      <w:r>
        <w:separator/>
      </w:r>
    </w:p>
  </w:footnote>
  <w:foot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69F76BFB" wp14:editId="53F666A8">
          <wp:simplePos x="0" y="0"/>
          <wp:positionH relativeFrom="column">
            <wp:posOffset>-810260</wp:posOffset>
          </wp:positionH>
          <wp:positionV relativeFrom="page">
            <wp:posOffset>-13335</wp:posOffset>
          </wp:positionV>
          <wp:extent cx="7557135" cy="1068959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44026"/>
    <w:rsid w:val="000B27D9"/>
    <w:rsid w:val="00175AE6"/>
    <w:rsid w:val="001806DC"/>
    <w:rsid w:val="00266054"/>
    <w:rsid w:val="0029191B"/>
    <w:rsid w:val="0034444B"/>
    <w:rsid w:val="00443B87"/>
    <w:rsid w:val="004C791F"/>
    <w:rsid w:val="00602F74"/>
    <w:rsid w:val="00656267"/>
    <w:rsid w:val="00680E09"/>
    <w:rsid w:val="00683DBE"/>
    <w:rsid w:val="006C2BBB"/>
    <w:rsid w:val="0073766D"/>
    <w:rsid w:val="00784F94"/>
    <w:rsid w:val="00806138"/>
    <w:rsid w:val="008818F8"/>
    <w:rsid w:val="0088703C"/>
    <w:rsid w:val="00894677"/>
    <w:rsid w:val="008D46D9"/>
    <w:rsid w:val="0090111A"/>
    <w:rsid w:val="00976144"/>
    <w:rsid w:val="00986B76"/>
    <w:rsid w:val="009A01BE"/>
    <w:rsid w:val="009B6B78"/>
    <w:rsid w:val="00A66E34"/>
    <w:rsid w:val="00A8426E"/>
    <w:rsid w:val="00AA543E"/>
    <w:rsid w:val="00B940DA"/>
    <w:rsid w:val="00C441D6"/>
    <w:rsid w:val="00C925AF"/>
    <w:rsid w:val="00CC179C"/>
    <w:rsid w:val="00D10187"/>
    <w:rsid w:val="00D15F17"/>
    <w:rsid w:val="00D70E5D"/>
    <w:rsid w:val="00DA1BF2"/>
    <w:rsid w:val="00DA52C2"/>
    <w:rsid w:val="00E2364A"/>
    <w:rsid w:val="00F66A6B"/>
    <w:rsid w:val="00FA5C6E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DA52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DA52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A40E-16FD-448C-8CBA-E8EB1FA3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1759</Characters>
  <Application>Microsoft Office Word</Application>
  <DocSecurity>0</DocSecurity>
  <Lines>27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 1.6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6</cp:revision>
  <dcterms:created xsi:type="dcterms:W3CDTF">2017-03-15T09:10:00Z</dcterms:created>
  <dcterms:modified xsi:type="dcterms:W3CDTF">2017-03-15T10:25:00Z</dcterms:modified>
</cp:coreProperties>
</file>