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1CCF9" w14:textId="1CAA89C8" w:rsidR="00B552D8" w:rsidRPr="002D3152" w:rsidRDefault="00A13679" w:rsidP="002D3152">
      <w:pPr>
        <w:spacing w:line="240" w:lineRule="auto"/>
        <w:rPr>
          <w:b/>
          <w:sz w:val="44"/>
          <w:szCs w:val="48"/>
        </w:rPr>
      </w:pPr>
      <w:r>
        <w:rPr>
          <w:b/>
          <w:sz w:val="44"/>
          <w:szCs w:val="48"/>
        </w:rPr>
        <w:t xml:space="preserve">Ökad omsättning och vinst för </w:t>
      </w:r>
      <w:r w:rsidR="00AF53C9">
        <w:rPr>
          <w:b/>
          <w:sz w:val="44"/>
          <w:szCs w:val="48"/>
        </w:rPr>
        <w:t xml:space="preserve">Nordiska </w:t>
      </w:r>
      <w:r>
        <w:rPr>
          <w:b/>
          <w:sz w:val="44"/>
          <w:szCs w:val="48"/>
        </w:rPr>
        <w:t>DAFs moderbolag</w:t>
      </w:r>
    </w:p>
    <w:p w14:paraId="31715FD9" w14:textId="77777777" w:rsidR="00B552D8" w:rsidRDefault="00B552D8" w:rsidP="00311FC3">
      <w:pPr>
        <w:spacing w:after="0"/>
      </w:pPr>
    </w:p>
    <w:p w14:paraId="68C38E1F" w14:textId="59A81FC9" w:rsidR="0054594E" w:rsidRDefault="00F94944" w:rsidP="00AA065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Holländska Royal A-</w:t>
      </w:r>
      <w:proofErr w:type="spellStart"/>
      <w:r>
        <w:rPr>
          <w:rFonts w:ascii="Times New Roman" w:hAnsi="Times New Roman" w:cs="Times New Roman"/>
          <w:b/>
          <w:sz w:val="24"/>
        </w:rPr>
        <w:t>wa</w:t>
      </w:r>
      <w:r w:rsidR="001E70B6">
        <w:rPr>
          <w:rFonts w:ascii="Times New Roman" w:hAnsi="Times New Roman" w:cs="Times New Roman"/>
          <w:b/>
          <w:sz w:val="24"/>
        </w:rPr>
        <w:t>re</w:t>
      </w:r>
      <w:proofErr w:type="spellEnd"/>
      <w:r w:rsidR="001E70B6">
        <w:rPr>
          <w:rFonts w:ascii="Times New Roman" w:hAnsi="Times New Roman" w:cs="Times New Roman"/>
          <w:b/>
          <w:sz w:val="24"/>
        </w:rPr>
        <w:t>-koncernen, där Nordic Truckc</w:t>
      </w:r>
      <w:r>
        <w:rPr>
          <w:rFonts w:ascii="Times New Roman" w:hAnsi="Times New Roman" w:cs="Times New Roman"/>
          <w:b/>
          <w:sz w:val="24"/>
        </w:rPr>
        <w:t xml:space="preserve">enter ingår, ökade både omsättning och vinst </w:t>
      </w:r>
      <w:r w:rsidR="000D178C">
        <w:rPr>
          <w:rFonts w:ascii="Times New Roman" w:hAnsi="Times New Roman" w:cs="Times New Roman"/>
          <w:b/>
          <w:sz w:val="24"/>
        </w:rPr>
        <w:t xml:space="preserve">kraftigt </w:t>
      </w:r>
      <w:r>
        <w:rPr>
          <w:rFonts w:ascii="Times New Roman" w:hAnsi="Times New Roman" w:cs="Times New Roman"/>
          <w:b/>
          <w:sz w:val="24"/>
        </w:rPr>
        <w:t xml:space="preserve">under 2016. </w:t>
      </w:r>
    </w:p>
    <w:p w14:paraId="5A61BCDF" w14:textId="7F075DE4" w:rsidR="000D178C" w:rsidRPr="000D178C" w:rsidRDefault="000D178C" w:rsidP="000D178C">
      <w:pPr>
        <w:spacing w:after="0"/>
        <w:rPr>
          <w:rFonts w:ascii="Times New Roman" w:hAnsi="Times New Roman" w:cs="Times New Roman"/>
          <w:b/>
          <w:sz w:val="24"/>
        </w:rPr>
      </w:pPr>
      <w:r w:rsidRPr="000D178C">
        <w:rPr>
          <w:rFonts w:ascii="Times New Roman" w:hAnsi="Times New Roman" w:cs="Times New Roman"/>
          <w:b/>
          <w:sz w:val="24"/>
        </w:rPr>
        <w:t>– Vår ägares goda finanser är en bra trygghet att ha i ryggen och har möjliggjort de stora investeringar vi har kunnat göra det senaste året, säger Mattia</w:t>
      </w:r>
      <w:r w:rsidR="001E70B6">
        <w:rPr>
          <w:rFonts w:ascii="Times New Roman" w:hAnsi="Times New Roman" w:cs="Times New Roman"/>
          <w:b/>
          <w:sz w:val="24"/>
        </w:rPr>
        <w:t>s Nilsson, vd för Nordic Truckc</w:t>
      </w:r>
      <w:r w:rsidRPr="000D178C">
        <w:rPr>
          <w:rFonts w:ascii="Times New Roman" w:hAnsi="Times New Roman" w:cs="Times New Roman"/>
          <w:b/>
          <w:sz w:val="24"/>
        </w:rPr>
        <w:t>enter.</w:t>
      </w:r>
    </w:p>
    <w:p w14:paraId="3AA2B81F" w14:textId="77777777" w:rsidR="000D178C" w:rsidRDefault="000D178C" w:rsidP="000D178C">
      <w:pPr>
        <w:spacing w:after="0"/>
        <w:rPr>
          <w:rFonts w:ascii="Times New Roman" w:hAnsi="Times New Roman" w:cs="Times New Roman"/>
          <w:sz w:val="24"/>
        </w:rPr>
      </w:pPr>
    </w:p>
    <w:p w14:paraId="1DC517E3" w14:textId="58AA0317" w:rsidR="000D178C" w:rsidRDefault="000D178C" w:rsidP="000D17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Royal A-</w:t>
      </w:r>
      <w:proofErr w:type="spellStart"/>
      <w:r>
        <w:rPr>
          <w:rFonts w:ascii="Times New Roman" w:hAnsi="Times New Roman" w:cs="Times New Roman"/>
          <w:sz w:val="24"/>
        </w:rPr>
        <w:t>ware</w:t>
      </w:r>
      <w:proofErr w:type="spellEnd"/>
      <w:r>
        <w:rPr>
          <w:rFonts w:ascii="Times New Roman" w:hAnsi="Times New Roman" w:cs="Times New Roman"/>
          <w:sz w:val="24"/>
        </w:rPr>
        <w:t xml:space="preserve">-koncernen </w:t>
      </w:r>
      <w:r w:rsidR="00A13679">
        <w:rPr>
          <w:rFonts w:ascii="Times New Roman" w:hAnsi="Times New Roman" w:cs="Times New Roman"/>
          <w:sz w:val="24"/>
        </w:rPr>
        <w:t xml:space="preserve">har över 2 400 anställda och </w:t>
      </w:r>
      <w:r>
        <w:rPr>
          <w:rFonts w:ascii="Times New Roman" w:hAnsi="Times New Roman" w:cs="Times New Roman"/>
          <w:sz w:val="24"/>
        </w:rPr>
        <w:t xml:space="preserve">består bland annat av bolag specialiserade på produktion och handel av mejeriprodukter. Förutom Nordic Truck Center ingår även AB Transport Group, som är </w:t>
      </w:r>
      <w:r w:rsidR="001E70B6">
        <w:rPr>
          <w:rFonts w:ascii="Times New Roman" w:hAnsi="Times New Roman" w:cs="Times New Roman"/>
          <w:sz w:val="24"/>
        </w:rPr>
        <w:t xml:space="preserve">ett av </w:t>
      </w:r>
      <w:r>
        <w:rPr>
          <w:rFonts w:ascii="Times New Roman" w:hAnsi="Times New Roman" w:cs="Times New Roman"/>
          <w:sz w:val="24"/>
        </w:rPr>
        <w:t>Europas största åkeri inom jordbrukstransporter med cirka 3 000 enheter och över 1 000 lastbilar.</w:t>
      </w:r>
    </w:p>
    <w:p w14:paraId="58A05C55" w14:textId="77777777" w:rsidR="000D178C" w:rsidRDefault="000D178C" w:rsidP="000D178C">
      <w:pPr>
        <w:spacing w:after="0"/>
        <w:rPr>
          <w:rFonts w:ascii="Times New Roman" w:hAnsi="Times New Roman" w:cs="Times New Roman"/>
          <w:sz w:val="24"/>
        </w:rPr>
      </w:pPr>
    </w:p>
    <w:p w14:paraId="14F270A7" w14:textId="28633A1F" w:rsidR="000D178C" w:rsidRDefault="000D178C" w:rsidP="000D178C">
      <w:pPr>
        <w:spacing w:after="0"/>
        <w:rPr>
          <w:rFonts w:ascii="Times New Roman" w:hAnsi="Times New Roman" w:cs="Times New Roman"/>
          <w:sz w:val="24"/>
        </w:rPr>
      </w:pPr>
      <w:r w:rsidRPr="00866B99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2016 uppnådde Royal A-</w:t>
      </w:r>
      <w:proofErr w:type="spellStart"/>
      <w:r>
        <w:rPr>
          <w:rFonts w:ascii="Times New Roman" w:hAnsi="Times New Roman" w:cs="Times New Roman"/>
          <w:sz w:val="24"/>
        </w:rPr>
        <w:t>ware</w:t>
      </w:r>
      <w:proofErr w:type="spellEnd"/>
      <w:r>
        <w:rPr>
          <w:rFonts w:ascii="Times New Roman" w:hAnsi="Times New Roman" w:cs="Times New Roman"/>
          <w:sz w:val="24"/>
        </w:rPr>
        <w:t xml:space="preserve"> en omsättning på 1,2 miljarder euro och en nettovinst på 18 miljoner euro</w:t>
      </w:r>
      <w:r w:rsidR="00A13679">
        <w:rPr>
          <w:rFonts w:ascii="Times New Roman" w:hAnsi="Times New Roman" w:cs="Times New Roman"/>
          <w:sz w:val="24"/>
        </w:rPr>
        <w:t>. Och vårt moderbolag fortsätter sitt långsiktiga fokus – 2016 investerade de 33 miljoner euro för att stärka sin position inom mejerikedjan och logistiktjänsterna, säger Mattias Nilsson.</w:t>
      </w:r>
    </w:p>
    <w:p w14:paraId="01B96C8A" w14:textId="4185A33A" w:rsidR="00A13679" w:rsidRDefault="00A13679" w:rsidP="000D178C">
      <w:pPr>
        <w:spacing w:after="0"/>
        <w:rPr>
          <w:rFonts w:ascii="Times New Roman" w:hAnsi="Times New Roman" w:cs="Times New Roman"/>
          <w:sz w:val="24"/>
        </w:rPr>
      </w:pPr>
    </w:p>
    <w:p w14:paraId="3ED3D1A6" w14:textId="1AECE83E" w:rsidR="00A13679" w:rsidRDefault="001E70B6" w:rsidP="000D17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Även Nordic Truckc</w:t>
      </w:r>
      <w:r w:rsidR="00A13679">
        <w:rPr>
          <w:rFonts w:ascii="Times New Roman" w:hAnsi="Times New Roman" w:cs="Times New Roman"/>
          <w:sz w:val="24"/>
        </w:rPr>
        <w:t xml:space="preserve">enter, som är </w:t>
      </w:r>
      <w:proofErr w:type="gramStart"/>
      <w:r w:rsidR="00A13679">
        <w:rPr>
          <w:rFonts w:ascii="Times New Roman" w:hAnsi="Times New Roman" w:cs="Times New Roman"/>
          <w:sz w:val="24"/>
        </w:rPr>
        <w:t>DAFs</w:t>
      </w:r>
      <w:proofErr w:type="gramEnd"/>
      <w:r w:rsidR="00A13679">
        <w:rPr>
          <w:rFonts w:ascii="Times New Roman" w:hAnsi="Times New Roman" w:cs="Times New Roman"/>
          <w:sz w:val="24"/>
        </w:rPr>
        <w:t xml:space="preserve"> representant i Sverige, Norge och </w:t>
      </w:r>
      <w:r w:rsidR="00A95DEE">
        <w:rPr>
          <w:rFonts w:ascii="Times New Roman" w:hAnsi="Times New Roman" w:cs="Times New Roman"/>
          <w:sz w:val="24"/>
        </w:rPr>
        <w:t>Finland</w:t>
      </w:r>
      <w:r w:rsidR="00A13679">
        <w:rPr>
          <w:rFonts w:ascii="Times New Roman" w:hAnsi="Times New Roman" w:cs="Times New Roman"/>
          <w:sz w:val="24"/>
        </w:rPr>
        <w:t>, är inne i en kraftig expansionsfas.</w:t>
      </w:r>
      <w:r w:rsidR="00A13679" w:rsidRPr="00A13679">
        <w:rPr>
          <w:rFonts w:ascii="Times New Roman" w:hAnsi="Times New Roman" w:cs="Times New Roman"/>
          <w:sz w:val="24"/>
        </w:rPr>
        <w:t xml:space="preserve"> </w:t>
      </w:r>
      <w:r w:rsidR="00A13679">
        <w:rPr>
          <w:rFonts w:ascii="Times New Roman" w:hAnsi="Times New Roman" w:cs="Times New Roman"/>
          <w:sz w:val="24"/>
        </w:rPr>
        <w:t xml:space="preserve">DAF är idag Europas största lastbilstillverkare inom flera segment, </w:t>
      </w:r>
      <w:bookmarkStart w:id="0" w:name="_GoBack"/>
      <w:bookmarkEnd w:id="0"/>
      <w:r w:rsidR="00A13679">
        <w:rPr>
          <w:rFonts w:ascii="Times New Roman" w:hAnsi="Times New Roman" w:cs="Times New Roman"/>
          <w:sz w:val="24"/>
        </w:rPr>
        <w:t>bland annat dragbilar, och Skandinavien är ett prioriterat område för att nå en marknadsandel på 20 procent i Europa.</w:t>
      </w:r>
    </w:p>
    <w:p w14:paraId="03FAF5C0" w14:textId="29CC4490" w:rsidR="000D178C" w:rsidRDefault="000D178C" w:rsidP="000D178C">
      <w:pPr>
        <w:spacing w:after="0"/>
        <w:rPr>
          <w:rFonts w:ascii="Times New Roman" w:hAnsi="Times New Roman" w:cs="Times New Roman"/>
          <w:sz w:val="24"/>
        </w:rPr>
      </w:pPr>
    </w:p>
    <w:p w14:paraId="625256EE" w14:textId="06922A90" w:rsidR="000D178C" w:rsidRDefault="00A13679" w:rsidP="000D178C">
      <w:pPr>
        <w:spacing w:after="0"/>
        <w:rPr>
          <w:rFonts w:ascii="Times New Roman" w:hAnsi="Times New Roman" w:cs="Times New Roman"/>
          <w:sz w:val="24"/>
        </w:rPr>
      </w:pPr>
      <w:r w:rsidRPr="00866B99">
        <w:rPr>
          <w:rFonts w:ascii="Times New Roman" w:hAnsi="Times New Roman" w:cs="Times New Roman"/>
          <w:sz w:val="24"/>
        </w:rPr>
        <w:t xml:space="preserve">– </w:t>
      </w:r>
      <w:r w:rsidR="000D178C">
        <w:rPr>
          <w:rFonts w:ascii="Times New Roman" w:hAnsi="Times New Roman" w:cs="Times New Roman"/>
          <w:sz w:val="24"/>
        </w:rPr>
        <w:t>I Norden har vi nyligen etablerat oss i Norge</w:t>
      </w:r>
      <w:r>
        <w:rPr>
          <w:rFonts w:ascii="Times New Roman" w:hAnsi="Times New Roman" w:cs="Times New Roman"/>
          <w:sz w:val="24"/>
        </w:rPr>
        <w:t xml:space="preserve"> och bildat en nordisk koncern. På två år har vi för</w:t>
      </w:r>
      <w:r w:rsidR="001E70B6">
        <w:rPr>
          <w:rFonts w:ascii="Times New Roman" w:hAnsi="Times New Roman" w:cs="Times New Roman"/>
          <w:sz w:val="24"/>
        </w:rPr>
        <w:t xml:space="preserve">dubblat vår omsättning, som 2017 landar </w:t>
      </w:r>
      <w:r>
        <w:rPr>
          <w:rFonts w:ascii="Times New Roman" w:hAnsi="Times New Roman" w:cs="Times New Roman"/>
          <w:sz w:val="24"/>
        </w:rPr>
        <w:t xml:space="preserve">på </w:t>
      </w:r>
      <w:r w:rsidR="001E70B6">
        <w:rPr>
          <w:rFonts w:ascii="Times New Roman" w:hAnsi="Times New Roman" w:cs="Times New Roman"/>
          <w:sz w:val="24"/>
        </w:rPr>
        <w:t xml:space="preserve">ca </w:t>
      </w:r>
      <w:r>
        <w:rPr>
          <w:rFonts w:ascii="Times New Roman" w:hAnsi="Times New Roman" w:cs="Times New Roman"/>
          <w:sz w:val="24"/>
        </w:rPr>
        <w:t>600 miljoner kronor</w:t>
      </w:r>
      <w:r w:rsidR="001E70B6">
        <w:rPr>
          <w:rFonts w:ascii="Times New Roman" w:hAnsi="Times New Roman" w:cs="Times New Roman"/>
          <w:sz w:val="24"/>
        </w:rPr>
        <w:t xml:space="preserve"> i norden</w:t>
      </w:r>
      <w:r>
        <w:rPr>
          <w:rFonts w:ascii="Times New Roman" w:hAnsi="Times New Roman" w:cs="Times New Roman"/>
          <w:sz w:val="24"/>
        </w:rPr>
        <w:t>, säger Mattias Nilsson.</w:t>
      </w:r>
    </w:p>
    <w:p w14:paraId="2841EAF9" w14:textId="19BECDF3" w:rsidR="00F94944" w:rsidRPr="000D178C" w:rsidRDefault="00F94944" w:rsidP="000D178C">
      <w:pPr>
        <w:spacing w:after="0"/>
        <w:rPr>
          <w:rFonts w:ascii="Times New Roman" w:hAnsi="Times New Roman" w:cs="Times New Roman"/>
          <w:b/>
          <w:sz w:val="24"/>
        </w:rPr>
      </w:pPr>
    </w:p>
    <w:p w14:paraId="09885470" w14:textId="77777777" w:rsidR="004733D7" w:rsidRDefault="004733D7" w:rsidP="004733D7">
      <w:pPr>
        <w:spacing w:after="0"/>
        <w:rPr>
          <w:rFonts w:ascii="Times New Roman" w:hAnsi="Times New Roman" w:cs="Times New Roman"/>
          <w:sz w:val="24"/>
        </w:rPr>
      </w:pPr>
    </w:p>
    <w:p w14:paraId="0F8C837C" w14:textId="77777777" w:rsidR="00CA0FD1" w:rsidRDefault="00CA0FD1" w:rsidP="00311FC3">
      <w:pPr>
        <w:spacing w:after="0"/>
        <w:rPr>
          <w:rFonts w:ascii="Times New Roman" w:hAnsi="Times New Roman" w:cs="Times New Roman"/>
          <w:sz w:val="24"/>
        </w:rPr>
      </w:pPr>
    </w:p>
    <w:p w14:paraId="5B24C40F" w14:textId="3B11946E" w:rsidR="0011435E" w:rsidRPr="00311FC3" w:rsidRDefault="0011435E" w:rsidP="00311F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11435E" w:rsidRPr="0031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F5102"/>
    <w:multiLevelType w:val="hybridMultilevel"/>
    <w:tmpl w:val="D12C41EC"/>
    <w:lvl w:ilvl="0" w:tplc="7F7E7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9F"/>
    <w:rsid w:val="000535F6"/>
    <w:rsid w:val="000A3D83"/>
    <w:rsid w:val="000C0D9F"/>
    <w:rsid w:val="000D178C"/>
    <w:rsid w:val="0011435E"/>
    <w:rsid w:val="001E70B6"/>
    <w:rsid w:val="002235FD"/>
    <w:rsid w:val="002D3152"/>
    <w:rsid w:val="00311FC3"/>
    <w:rsid w:val="00323609"/>
    <w:rsid w:val="004733D7"/>
    <w:rsid w:val="004E7921"/>
    <w:rsid w:val="0054594E"/>
    <w:rsid w:val="006B0C2D"/>
    <w:rsid w:val="006B78CD"/>
    <w:rsid w:val="006D7C2B"/>
    <w:rsid w:val="007A20A2"/>
    <w:rsid w:val="00827153"/>
    <w:rsid w:val="00840D60"/>
    <w:rsid w:val="00866B99"/>
    <w:rsid w:val="00893C62"/>
    <w:rsid w:val="00915B3E"/>
    <w:rsid w:val="00A13679"/>
    <w:rsid w:val="00A81EEF"/>
    <w:rsid w:val="00A95DEE"/>
    <w:rsid w:val="00AA0650"/>
    <w:rsid w:val="00AB6A40"/>
    <w:rsid w:val="00AF53C9"/>
    <w:rsid w:val="00B552D8"/>
    <w:rsid w:val="00B5583E"/>
    <w:rsid w:val="00C12C29"/>
    <w:rsid w:val="00C35AE8"/>
    <w:rsid w:val="00CA0FD1"/>
    <w:rsid w:val="00F337F1"/>
    <w:rsid w:val="00F366D8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F6B6"/>
  <w15:chartTrackingRefBased/>
  <w15:docId w15:val="{28A14714-CD12-4B25-B3E0-7DA5FDEE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1435E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11435E"/>
    <w:rPr>
      <w:color w:val="2B579A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143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1435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1435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143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1435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1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435E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F94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Insulander</dc:creator>
  <cp:keywords/>
  <dc:description/>
  <cp:lastModifiedBy>Amanda  Henling</cp:lastModifiedBy>
  <cp:revision>3</cp:revision>
  <cp:lastPrinted>2017-04-25T09:59:00Z</cp:lastPrinted>
  <dcterms:created xsi:type="dcterms:W3CDTF">2017-10-12T06:25:00Z</dcterms:created>
  <dcterms:modified xsi:type="dcterms:W3CDTF">2017-10-12T07:33:00Z</dcterms:modified>
</cp:coreProperties>
</file>