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F1DA"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591BF290" w14:textId="1D2DCA6C" w:rsidR="00A713CE" w:rsidRDefault="00F873BD" w:rsidP="006F66A6">
      <w:pPr>
        <w:rPr>
          <w:rFonts w:ascii="Zurich Sans Light" w:hAnsi="Zurich Sans Light"/>
          <w:b/>
        </w:rPr>
      </w:pPr>
      <w:r w:rsidRPr="00F873BD">
        <w:rPr>
          <w:rFonts w:ascii="Zurich Sans Light" w:hAnsi="Zurich Sans Light"/>
          <w:color w:val="333333"/>
          <w:sz w:val="32"/>
          <w:szCs w:val="32"/>
        </w:rPr>
        <w:t>Zurich wählt 12 Start-ups, um gemeinsam an der Versicherung der Zukunft zu arbeiten</w:t>
      </w:r>
    </w:p>
    <w:p w14:paraId="20356B43" w14:textId="77777777" w:rsidR="006F66A6" w:rsidRDefault="006F66A6" w:rsidP="006F66A6">
      <w:pPr>
        <w:rPr>
          <w:rFonts w:ascii="Zurich Sans Light" w:hAnsi="Zurich Sans Light"/>
          <w:b/>
        </w:rPr>
      </w:pPr>
    </w:p>
    <w:p w14:paraId="3C60A0DD" w14:textId="77777777" w:rsidR="006F66A6" w:rsidRPr="006F66A6" w:rsidRDefault="006F66A6" w:rsidP="006F66A6">
      <w:pPr>
        <w:rPr>
          <w:rFonts w:ascii="Zurich Sans Light" w:hAnsi="Zurich Sans Light"/>
          <w:b/>
        </w:rPr>
      </w:pPr>
    </w:p>
    <w:p w14:paraId="251A3992" w14:textId="474DF182" w:rsidR="00095AE4" w:rsidRPr="00095AE4" w:rsidRDefault="00095AE4" w:rsidP="00095AE4">
      <w:pPr>
        <w:numPr>
          <w:ilvl w:val="0"/>
          <w:numId w:val="32"/>
        </w:numPr>
        <w:shd w:val="clear" w:color="auto" w:fill="FFFFFF"/>
        <w:spacing w:line="348" w:lineRule="auto"/>
        <w:rPr>
          <w:rFonts w:ascii="Zurich Sans" w:hAnsi="Zurich Sans" w:cs="AGaramond"/>
          <w:b/>
          <w:bCs/>
          <w:color w:val="000000"/>
          <w:szCs w:val="24"/>
        </w:rPr>
      </w:pPr>
      <w:r w:rsidRPr="00095AE4">
        <w:rPr>
          <w:rFonts w:ascii="Zurich Sans" w:hAnsi="Zurich Sans" w:cs="AGaramond"/>
          <w:b/>
          <w:bCs/>
          <w:color w:val="000000"/>
          <w:szCs w:val="24"/>
        </w:rPr>
        <w:t xml:space="preserve">Start-ups aus 2.600 Bewerbungen für Zurich Innovation Championship ausgewählt  </w:t>
      </w:r>
    </w:p>
    <w:p w14:paraId="7A1F6815" w14:textId="77777777" w:rsidR="00095AE4" w:rsidRPr="00095AE4" w:rsidRDefault="00095AE4" w:rsidP="00095AE4">
      <w:pPr>
        <w:numPr>
          <w:ilvl w:val="0"/>
          <w:numId w:val="32"/>
        </w:numPr>
        <w:shd w:val="clear" w:color="auto" w:fill="FFFFFF"/>
        <w:spacing w:line="348" w:lineRule="auto"/>
        <w:rPr>
          <w:rFonts w:ascii="Zurich Sans" w:hAnsi="Zurich Sans" w:cs="AGaramond"/>
          <w:b/>
          <w:bCs/>
          <w:color w:val="000000"/>
          <w:szCs w:val="24"/>
        </w:rPr>
      </w:pPr>
      <w:r w:rsidRPr="00095AE4">
        <w:rPr>
          <w:rFonts w:ascii="Zurich Sans" w:hAnsi="Zurich Sans" w:cs="AGaramond"/>
          <w:b/>
          <w:bCs/>
          <w:color w:val="000000"/>
          <w:szCs w:val="24"/>
        </w:rPr>
        <w:t xml:space="preserve">Die Start-ups treten nun in die «Accelerator»-Phase ein, um ihre Vorschläge zu validieren </w:t>
      </w:r>
    </w:p>
    <w:p w14:paraId="21E8E9DD" w14:textId="77777777" w:rsidR="00095AE4" w:rsidRPr="00095AE4" w:rsidRDefault="00095AE4" w:rsidP="00095AE4">
      <w:pPr>
        <w:shd w:val="clear" w:color="auto" w:fill="FFFFFF"/>
        <w:spacing w:line="348" w:lineRule="auto"/>
        <w:rPr>
          <w:rFonts w:ascii="Zurich Sans" w:hAnsi="Zurich Sans" w:cs="AGaramond"/>
          <w:b/>
          <w:bCs/>
          <w:color w:val="000000"/>
          <w:szCs w:val="24"/>
        </w:rPr>
      </w:pPr>
    </w:p>
    <w:p w14:paraId="7F607D0D" w14:textId="4C4A905C" w:rsidR="00095AE4" w:rsidRDefault="00985E56" w:rsidP="00095AE4">
      <w:pPr>
        <w:shd w:val="clear" w:color="auto" w:fill="FFFFFF"/>
        <w:spacing w:line="348" w:lineRule="auto"/>
        <w:rPr>
          <w:rFonts w:ascii="Zurich Sans" w:hAnsi="Zurich Sans" w:cs="AGaramond"/>
          <w:color w:val="000000"/>
          <w:szCs w:val="24"/>
        </w:rPr>
      </w:pPr>
      <w:bookmarkStart w:id="0" w:name="_Hlk98832864"/>
      <w:r>
        <w:rPr>
          <w:rFonts w:ascii="Zurich Sans" w:hAnsi="Zurich Sans" w:cs="AGaramond"/>
          <w:color w:val="000000"/>
          <w:szCs w:val="24"/>
          <w:lang w:val="de-DE"/>
        </w:rPr>
        <w:t>Zürich/Köln</w:t>
      </w:r>
      <w:r w:rsidR="00095AE4" w:rsidRPr="002B3D7A">
        <w:rPr>
          <w:rFonts w:ascii="Zurich Sans" w:hAnsi="Zurich Sans" w:cs="AGaramond"/>
          <w:color w:val="000000"/>
          <w:szCs w:val="24"/>
          <w:lang w:val="de-DE"/>
        </w:rPr>
        <w:t>, 2</w:t>
      </w:r>
      <w:r w:rsidR="00095AE4">
        <w:rPr>
          <w:rFonts w:ascii="Zurich Sans" w:hAnsi="Zurich Sans" w:cs="AGaramond"/>
          <w:color w:val="000000"/>
          <w:szCs w:val="24"/>
          <w:lang w:val="de-DE"/>
        </w:rPr>
        <w:t>7</w:t>
      </w:r>
      <w:r w:rsidR="00095AE4" w:rsidRPr="002B3D7A">
        <w:rPr>
          <w:rFonts w:ascii="Zurich Sans" w:hAnsi="Zurich Sans" w:cs="AGaramond"/>
          <w:color w:val="000000"/>
          <w:szCs w:val="24"/>
          <w:lang w:val="de-DE"/>
        </w:rPr>
        <w:t xml:space="preserve">.04.2022: </w:t>
      </w:r>
      <w:r w:rsidR="00095AE4" w:rsidRPr="00095AE4">
        <w:rPr>
          <w:rFonts w:ascii="Zurich Sans" w:hAnsi="Zurich Sans" w:cs="AGaramond"/>
          <w:color w:val="000000"/>
          <w:szCs w:val="24"/>
        </w:rPr>
        <w:t xml:space="preserve">Zurich </w:t>
      </w:r>
      <w:bookmarkStart w:id="1" w:name="_Hlk101943444"/>
      <w:r w:rsidR="00095AE4" w:rsidRPr="00095AE4">
        <w:rPr>
          <w:rFonts w:ascii="Zurich Sans" w:hAnsi="Zurich Sans" w:cs="AGaramond"/>
          <w:color w:val="000000"/>
          <w:szCs w:val="24"/>
        </w:rPr>
        <w:t xml:space="preserve">Insurance Group </w:t>
      </w:r>
      <w:bookmarkEnd w:id="1"/>
      <w:r w:rsidR="00095AE4" w:rsidRPr="00095AE4">
        <w:rPr>
          <w:rFonts w:ascii="Zurich Sans" w:hAnsi="Zurich Sans" w:cs="AGaramond"/>
          <w:color w:val="000000"/>
          <w:szCs w:val="24"/>
        </w:rPr>
        <w:t>(Zurich), zu der die Zurich Gruppe Deutschland gehört, hat 12 Start-ups ausgewählt und wird gemeinsam mit ihnen neue Wege finden, um Kunden Dienstleistungen zu erbringen, häufigere und bedeutungsvollere Interaktionen mit ihnen zu schaffen und den Horizont der Versicherung zu erweitern.</w:t>
      </w:r>
    </w:p>
    <w:p w14:paraId="410F9668" w14:textId="77777777" w:rsidR="00095AE4" w:rsidRPr="00095AE4" w:rsidRDefault="00095AE4" w:rsidP="00095AE4">
      <w:pPr>
        <w:shd w:val="clear" w:color="auto" w:fill="FFFFFF"/>
        <w:spacing w:line="348" w:lineRule="auto"/>
        <w:rPr>
          <w:rFonts w:ascii="Zurich Sans" w:hAnsi="Zurich Sans" w:cs="AGaramond"/>
          <w:color w:val="000000"/>
          <w:szCs w:val="24"/>
        </w:rPr>
      </w:pPr>
    </w:p>
    <w:p w14:paraId="33AA5DA6" w14:textId="77777777" w:rsidR="00095AE4" w:rsidRDefault="00095AE4" w:rsidP="00095AE4">
      <w:pPr>
        <w:shd w:val="clear" w:color="auto" w:fill="FFFFFF"/>
        <w:spacing w:line="348" w:lineRule="auto"/>
        <w:rPr>
          <w:rFonts w:ascii="Zurich Sans" w:hAnsi="Zurich Sans" w:cs="AGaramond"/>
          <w:color w:val="000000"/>
          <w:szCs w:val="24"/>
        </w:rPr>
      </w:pPr>
      <w:r w:rsidRPr="00095AE4">
        <w:rPr>
          <w:rFonts w:ascii="Zurich Sans" w:hAnsi="Zurich Sans" w:cs="AGaramond"/>
          <w:color w:val="000000"/>
          <w:szCs w:val="24"/>
        </w:rPr>
        <w:t>Die Start-ups wurden im Rahmen von Zurichs globalem Startup-Turnier, der Zurich Innovation Championship, ernannt. Für den Wettbewerb, der zum dritten Mal stattfindet, gingen rund 2.600 Bewerbungen in vier Kategorien ein: Versicherung der Zukunft, Schadensprävention und -minderung, Vereinfachung und Nachhaltigkeit.</w:t>
      </w:r>
      <w:bookmarkEnd w:id="0"/>
    </w:p>
    <w:p w14:paraId="3B2E5520" w14:textId="77777777" w:rsidR="00BF3FED" w:rsidRPr="00095AE4" w:rsidRDefault="00BF3FED" w:rsidP="00095AE4">
      <w:pPr>
        <w:shd w:val="clear" w:color="auto" w:fill="FFFFFF"/>
        <w:spacing w:line="348" w:lineRule="auto"/>
        <w:rPr>
          <w:rFonts w:ascii="Zurich Sans" w:hAnsi="Zurich Sans" w:cs="AGaramond"/>
          <w:color w:val="000000"/>
          <w:szCs w:val="24"/>
        </w:rPr>
      </w:pPr>
    </w:p>
    <w:p w14:paraId="29D781F2" w14:textId="77777777" w:rsidR="00095AE4" w:rsidRPr="00095AE4" w:rsidRDefault="00095AE4" w:rsidP="00095AE4">
      <w:pPr>
        <w:shd w:val="clear" w:color="auto" w:fill="FFFFFF"/>
        <w:spacing w:line="348" w:lineRule="auto"/>
        <w:rPr>
          <w:rFonts w:ascii="Zurich Sans" w:hAnsi="Zurich Sans" w:cs="AGaramond"/>
          <w:color w:val="000000"/>
          <w:szCs w:val="24"/>
        </w:rPr>
      </w:pPr>
      <w:r w:rsidRPr="00095AE4">
        <w:rPr>
          <w:rFonts w:ascii="Zurich Sans" w:hAnsi="Zurich Sans" w:cs="AGaramond"/>
          <w:color w:val="000000"/>
          <w:szCs w:val="24"/>
        </w:rPr>
        <w:t>«Die Bandbreite der Ideen, die wir von Start-ups aus der ganzen Welt erhalten haben, war unglaublich und gibt uns einen Eindruck davon, wie die Versicherung von morgen aussehen könnte», sagte Ericson Chan, Group Chief Information &amp; Digital Officer. «Unsere Gewinner haben gut durchdachte und innovative Lösungen, und wir freuen uns darauf, diese gemeinsam mit ihnen zu entwickeln, um unseren Kunden neue Lösungen zu bieten und die Art und Weise zu vereinfachen, wie wir mit ihnen interagieren.»</w:t>
      </w:r>
    </w:p>
    <w:p w14:paraId="4BA0F62F" w14:textId="2EAA5447" w:rsidR="00095AE4" w:rsidRPr="00095AE4" w:rsidRDefault="00095AE4" w:rsidP="00095AE4">
      <w:pPr>
        <w:shd w:val="clear" w:color="auto" w:fill="FFFFFF"/>
        <w:spacing w:line="348" w:lineRule="auto"/>
        <w:rPr>
          <w:rFonts w:ascii="Zurich Sans" w:hAnsi="Zurich Sans" w:cs="AGaramond"/>
          <w:color w:val="000000"/>
          <w:szCs w:val="24"/>
        </w:rPr>
      </w:pPr>
      <w:r w:rsidRPr="00095AE4">
        <w:rPr>
          <w:rFonts w:ascii="Zurich Sans" w:hAnsi="Zurich Sans" w:cs="AGaramond"/>
          <w:color w:val="000000"/>
          <w:szCs w:val="24"/>
        </w:rPr>
        <w:lastRenderedPageBreak/>
        <w:t>“Die Pitches der Start</w:t>
      </w:r>
      <w:r w:rsidR="00B159CD">
        <w:rPr>
          <w:rFonts w:ascii="Zurich Sans" w:hAnsi="Zurich Sans" w:cs="AGaramond"/>
          <w:color w:val="000000"/>
          <w:szCs w:val="24"/>
        </w:rPr>
        <w:t>-u</w:t>
      </w:r>
      <w:r w:rsidRPr="00095AE4">
        <w:rPr>
          <w:rFonts w:ascii="Zurich Sans" w:hAnsi="Zurich Sans" w:cs="AGaramond"/>
          <w:color w:val="000000"/>
          <w:szCs w:val="24"/>
        </w:rPr>
        <w:t xml:space="preserve">ps haben gezeigt, welche Innovationskraft und Energie hier freigesetzt wird. Vor allem freuen wir uns, dass mit Caruso auch ein Start-up aus Deutschland unter den zwölf Gewinnern vertreten ist, die wir künftig begleiten werden“, sagt Dr. Carsten Schildknecht, CEO der Zurich Gruppe Deutschland. </w:t>
      </w:r>
    </w:p>
    <w:p w14:paraId="791137AC" w14:textId="77777777" w:rsidR="00095AE4" w:rsidRPr="00095AE4" w:rsidRDefault="00095AE4" w:rsidP="00095AE4">
      <w:pPr>
        <w:shd w:val="clear" w:color="auto" w:fill="FFFFFF"/>
        <w:spacing w:line="348" w:lineRule="auto"/>
        <w:rPr>
          <w:rFonts w:ascii="Zurich Sans" w:hAnsi="Zurich Sans" w:cs="AGaramond"/>
          <w:color w:val="000000"/>
          <w:szCs w:val="24"/>
        </w:rPr>
      </w:pPr>
    </w:p>
    <w:p w14:paraId="2491B015" w14:textId="77777777" w:rsidR="00095AE4" w:rsidRPr="00095AE4" w:rsidRDefault="00095AE4" w:rsidP="00095AE4">
      <w:pPr>
        <w:shd w:val="clear" w:color="auto" w:fill="FFFFFF"/>
        <w:spacing w:line="348" w:lineRule="auto"/>
        <w:rPr>
          <w:rFonts w:ascii="Zurich Sans" w:hAnsi="Zurich Sans" w:cs="AGaramond"/>
          <w:color w:val="000000"/>
          <w:szCs w:val="24"/>
        </w:rPr>
      </w:pPr>
      <w:r w:rsidRPr="00095AE4">
        <w:rPr>
          <w:rFonts w:ascii="Zurich Sans" w:hAnsi="Zurich Sans" w:cs="AGaramond"/>
          <w:color w:val="000000"/>
          <w:szCs w:val="24"/>
        </w:rPr>
        <w:t xml:space="preserve">Zurich Insurance Group feiert dieses Jahr das 150-jährige Jubiläum des Unternehmens, und zugleich richtet die Zurich Innovation Championship den Blick in die Zukunft. Die 12 ausgewählten Start-ups erforschen Lösungen wie etwa Technologien zur Erkennung und Verhinderung von Cybermobbing, Smartphone-Zugang zu videobasierter Überwachung der Gesundheit, Tools zur Messung und Reduzierung des CO2-Fussabdrucks von Unternehmen und Einzelpersonen sowie die automatische Abwicklung von Schadensfällen mithilfe von künstlicher Intelligenz und Blockchain. </w:t>
      </w:r>
    </w:p>
    <w:p w14:paraId="041CCD01" w14:textId="77777777" w:rsidR="00095AE4" w:rsidRPr="00095AE4" w:rsidRDefault="00095AE4" w:rsidP="00095AE4">
      <w:pPr>
        <w:shd w:val="clear" w:color="auto" w:fill="FFFFFF"/>
        <w:spacing w:line="348" w:lineRule="auto"/>
        <w:rPr>
          <w:rFonts w:ascii="Zurich Sans" w:hAnsi="Zurich Sans" w:cs="AGaramond"/>
          <w:color w:val="000000"/>
          <w:szCs w:val="24"/>
        </w:rPr>
      </w:pPr>
    </w:p>
    <w:p w14:paraId="5FF15BC1" w14:textId="77777777" w:rsidR="00095AE4" w:rsidRPr="00095AE4" w:rsidRDefault="00095AE4" w:rsidP="00095AE4">
      <w:pPr>
        <w:shd w:val="clear" w:color="auto" w:fill="FFFFFF"/>
        <w:spacing w:line="348" w:lineRule="auto"/>
        <w:rPr>
          <w:rFonts w:ascii="Zurich Sans" w:hAnsi="Zurich Sans" w:cs="AGaramond"/>
          <w:b/>
          <w:bCs/>
          <w:color w:val="000000"/>
          <w:szCs w:val="24"/>
        </w:rPr>
      </w:pPr>
      <w:r w:rsidRPr="00095AE4">
        <w:rPr>
          <w:rFonts w:ascii="Zurich Sans" w:hAnsi="Zurich Sans" w:cs="AGaramond"/>
          <w:b/>
          <w:bCs/>
          <w:color w:val="000000"/>
          <w:szCs w:val="24"/>
        </w:rPr>
        <w:t>Wie geht es weiter?</w:t>
      </w:r>
    </w:p>
    <w:p w14:paraId="4959E463" w14:textId="77777777" w:rsidR="00095AE4" w:rsidRPr="00095AE4" w:rsidRDefault="00095AE4" w:rsidP="00095AE4">
      <w:pPr>
        <w:shd w:val="clear" w:color="auto" w:fill="FFFFFF"/>
        <w:spacing w:line="348" w:lineRule="auto"/>
        <w:rPr>
          <w:rFonts w:ascii="Zurich Sans" w:hAnsi="Zurich Sans" w:cs="AGaramond"/>
          <w:color w:val="000000"/>
          <w:szCs w:val="24"/>
        </w:rPr>
      </w:pPr>
      <w:r w:rsidRPr="00095AE4">
        <w:rPr>
          <w:rFonts w:ascii="Zurich Sans" w:hAnsi="Zurich Sans" w:cs="AGaramond"/>
          <w:color w:val="000000"/>
          <w:szCs w:val="24"/>
        </w:rPr>
        <w:t>Die Start-ups arbeiten nun mit Zurich zusammen, um sich weiter zu beweisen und in einem dreimonatigen Accelerator einen operativen Plan auszuarbeiten. Diese Phase bildet eine neue Ergänzung des diesjährigen Wettbewerbs. Während des Accelerators werden die 12 Start-ups sowohl finanzielle wie auch nicht-finanzielle Unterstützung erhalten, z.B. Mentoring durch Führungskräfte und Experten von Zurich und Zugang zu konkreten Business Cases. Danach werden die erfolgreichen Ideen in einer Umsetzungsphase realisiert und, wo möglich, global skaliert.</w:t>
      </w:r>
    </w:p>
    <w:p w14:paraId="1305EFC5" w14:textId="77777777" w:rsidR="00BF3FED" w:rsidRDefault="00BF3FED" w:rsidP="00095AE4">
      <w:pPr>
        <w:shd w:val="clear" w:color="auto" w:fill="FFFFFF"/>
        <w:spacing w:line="348" w:lineRule="auto"/>
        <w:rPr>
          <w:rFonts w:ascii="Zurich Sans" w:hAnsi="Zurich Sans" w:cs="AGaramond"/>
          <w:color w:val="000000"/>
          <w:szCs w:val="24"/>
        </w:rPr>
      </w:pPr>
    </w:p>
    <w:p w14:paraId="189B8BAD" w14:textId="0BD8B0DE" w:rsidR="00095AE4" w:rsidRDefault="00095AE4" w:rsidP="00095AE4">
      <w:pPr>
        <w:shd w:val="clear" w:color="auto" w:fill="FFFFFF"/>
        <w:spacing w:line="348" w:lineRule="auto"/>
        <w:rPr>
          <w:rFonts w:ascii="Zurich Sans" w:hAnsi="Zurich Sans" w:cs="AGaramond"/>
          <w:color w:val="000000"/>
          <w:szCs w:val="24"/>
        </w:rPr>
      </w:pPr>
      <w:r w:rsidRPr="00095AE4">
        <w:rPr>
          <w:rFonts w:ascii="Zurich Sans" w:hAnsi="Zurich Sans" w:cs="AGaramond"/>
          <w:color w:val="000000"/>
          <w:szCs w:val="24"/>
        </w:rPr>
        <w:t xml:space="preserve">«In dieser Phase wird es richtig spannend, denn wir arbeiten zusammen, um Lösungen zu testen, weiterzuentwickeln und so auszuführen, dass wir die vielversprechendsten Anwendungsfälle </w:t>
      </w:r>
      <w:r w:rsidRPr="00095AE4">
        <w:rPr>
          <w:rFonts w:ascii="Zurich Sans" w:hAnsi="Zurich Sans" w:cs="AGaramond"/>
          <w:color w:val="000000"/>
          <w:szCs w:val="24"/>
        </w:rPr>
        <w:lastRenderedPageBreak/>
        <w:t xml:space="preserve">gemeinsam umsetzen können», so Stuart Domingos, Head of Group Innovation. </w:t>
      </w:r>
    </w:p>
    <w:p w14:paraId="6115DBF7" w14:textId="77777777" w:rsidR="00C01CAA" w:rsidRPr="00095AE4" w:rsidRDefault="00C01CAA" w:rsidP="00095AE4">
      <w:pPr>
        <w:shd w:val="clear" w:color="auto" w:fill="FFFFFF"/>
        <w:spacing w:line="348" w:lineRule="auto"/>
        <w:rPr>
          <w:rFonts w:ascii="Zurich Sans" w:hAnsi="Zurich Sans" w:cs="AGaramond"/>
          <w:color w:val="000000"/>
          <w:szCs w:val="24"/>
        </w:rPr>
      </w:pPr>
    </w:p>
    <w:p w14:paraId="224A19EE" w14:textId="77777777" w:rsidR="00095AE4" w:rsidRPr="00095AE4" w:rsidRDefault="00095AE4" w:rsidP="00095AE4">
      <w:pPr>
        <w:shd w:val="clear" w:color="auto" w:fill="FFFFFF"/>
        <w:spacing w:line="348" w:lineRule="auto"/>
        <w:rPr>
          <w:rFonts w:ascii="Zurich Sans" w:hAnsi="Zurich Sans" w:cs="AGaramond"/>
          <w:color w:val="000000"/>
          <w:szCs w:val="24"/>
        </w:rPr>
      </w:pPr>
      <w:r w:rsidRPr="00095AE4">
        <w:rPr>
          <w:rFonts w:ascii="Zurich Sans" w:hAnsi="Zurich Sans" w:cs="AGaramond"/>
          <w:color w:val="000000"/>
          <w:szCs w:val="24"/>
        </w:rPr>
        <w:t xml:space="preserve">Die Gewinner in jeder Wettbewerbskategorie sind: </w:t>
      </w:r>
    </w:p>
    <w:p w14:paraId="0FD18E24" w14:textId="77777777" w:rsidR="00095AE4" w:rsidRPr="00095AE4" w:rsidRDefault="00095AE4" w:rsidP="00095AE4">
      <w:pPr>
        <w:numPr>
          <w:ilvl w:val="0"/>
          <w:numId w:val="33"/>
        </w:numPr>
        <w:shd w:val="clear" w:color="auto" w:fill="FFFFFF"/>
        <w:spacing w:line="348" w:lineRule="auto"/>
        <w:rPr>
          <w:rFonts w:ascii="Zurich Sans" w:hAnsi="Zurich Sans" w:cs="AGaramond"/>
          <w:color w:val="000000"/>
          <w:szCs w:val="24"/>
        </w:rPr>
      </w:pPr>
      <w:r w:rsidRPr="00095AE4">
        <w:rPr>
          <w:rFonts w:ascii="Zurich Sans" w:hAnsi="Zurich Sans" w:cs="AGaramond"/>
          <w:color w:val="000000"/>
          <w:szCs w:val="24"/>
        </w:rPr>
        <w:t>Versicherung der Zukunft – Insurance Reimagined: Caruso, Garanteasy, Keepers.ai</w:t>
      </w:r>
    </w:p>
    <w:p w14:paraId="7546A3E9" w14:textId="77777777" w:rsidR="00095AE4" w:rsidRPr="00095AE4" w:rsidRDefault="00095AE4" w:rsidP="00095AE4">
      <w:pPr>
        <w:numPr>
          <w:ilvl w:val="0"/>
          <w:numId w:val="33"/>
        </w:numPr>
        <w:shd w:val="clear" w:color="auto" w:fill="FFFFFF"/>
        <w:spacing w:line="348" w:lineRule="auto"/>
        <w:rPr>
          <w:rFonts w:ascii="Zurich Sans" w:hAnsi="Zurich Sans" w:cs="AGaramond"/>
          <w:color w:val="000000"/>
          <w:szCs w:val="24"/>
        </w:rPr>
      </w:pPr>
      <w:r w:rsidRPr="00095AE4">
        <w:rPr>
          <w:rFonts w:ascii="Zurich Sans" w:hAnsi="Zurich Sans" w:cs="AGaramond"/>
          <w:color w:val="000000"/>
          <w:szCs w:val="24"/>
        </w:rPr>
        <w:t>Schadensprävention und -minderung: Adapt Ready, Binah.ai, One Concern</w:t>
      </w:r>
    </w:p>
    <w:p w14:paraId="320B21A0" w14:textId="77777777" w:rsidR="00095AE4" w:rsidRPr="00095AE4" w:rsidRDefault="00095AE4" w:rsidP="00095AE4">
      <w:pPr>
        <w:numPr>
          <w:ilvl w:val="0"/>
          <w:numId w:val="33"/>
        </w:numPr>
        <w:shd w:val="clear" w:color="auto" w:fill="FFFFFF"/>
        <w:spacing w:line="348" w:lineRule="auto"/>
        <w:rPr>
          <w:rFonts w:ascii="Zurich Sans" w:hAnsi="Zurich Sans" w:cs="AGaramond"/>
          <w:color w:val="000000"/>
          <w:szCs w:val="24"/>
        </w:rPr>
      </w:pPr>
      <w:r w:rsidRPr="00095AE4">
        <w:rPr>
          <w:rFonts w:ascii="Zurich Sans" w:hAnsi="Zurich Sans" w:cs="AGaramond"/>
          <w:color w:val="000000"/>
          <w:szCs w:val="24"/>
        </w:rPr>
        <w:t>Vereinfachung: Anagog, Democrance, LISA Insurtech</w:t>
      </w:r>
    </w:p>
    <w:p w14:paraId="7015B3E4" w14:textId="77777777" w:rsidR="00095AE4" w:rsidRDefault="00095AE4" w:rsidP="00095AE4">
      <w:pPr>
        <w:numPr>
          <w:ilvl w:val="0"/>
          <w:numId w:val="33"/>
        </w:numPr>
        <w:shd w:val="clear" w:color="auto" w:fill="FFFFFF"/>
        <w:spacing w:line="348" w:lineRule="auto"/>
        <w:rPr>
          <w:rFonts w:ascii="Zurich Sans" w:hAnsi="Zurich Sans" w:cs="AGaramond"/>
          <w:color w:val="000000"/>
          <w:szCs w:val="24"/>
        </w:rPr>
      </w:pPr>
      <w:r w:rsidRPr="00095AE4">
        <w:rPr>
          <w:rFonts w:ascii="Zurich Sans" w:hAnsi="Zurich Sans" w:cs="AGaramond"/>
          <w:color w:val="000000"/>
          <w:szCs w:val="24"/>
        </w:rPr>
        <w:t>Nachhaltigkeit: Deedster, Dynamhex, Salient</w:t>
      </w:r>
    </w:p>
    <w:p w14:paraId="60A4F960" w14:textId="77777777" w:rsidR="00BF3FED" w:rsidRPr="00095AE4" w:rsidRDefault="00BF3FED" w:rsidP="00BF3FED">
      <w:pPr>
        <w:shd w:val="clear" w:color="auto" w:fill="FFFFFF"/>
        <w:spacing w:line="348" w:lineRule="auto"/>
        <w:ind w:left="720"/>
        <w:rPr>
          <w:rFonts w:ascii="Zurich Sans" w:hAnsi="Zurich Sans" w:cs="AGaramond"/>
          <w:color w:val="000000"/>
          <w:szCs w:val="24"/>
        </w:rPr>
      </w:pPr>
    </w:p>
    <w:p w14:paraId="0BA31796" w14:textId="77777777" w:rsidR="00095AE4" w:rsidRDefault="00095AE4" w:rsidP="00095AE4">
      <w:pPr>
        <w:shd w:val="clear" w:color="auto" w:fill="FFFFFF"/>
        <w:spacing w:line="348" w:lineRule="auto"/>
        <w:rPr>
          <w:rFonts w:ascii="Zurich Sans" w:hAnsi="Zurich Sans" w:cs="AGaramond"/>
          <w:color w:val="000000"/>
          <w:szCs w:val="24"/>
        </w:rPr>
      </w:pPr>
      <w:r w:rsidRPr="00095AE4">
        <w:rPr>
          <w:rFonts w:ascii="Zurich Sans" w:hAnsi="Zurich Sans" w:cs="AGaramond"/>
          <w:color w:val="000000"/>
          <w:szCs w:val="24"/>
        </w:rPr>
        <w:t>Zurich steht auch mit anderen Teilnehmenden an der diesjährigen Zurich Innovation Championship auf der ganzen Welt in Kontakt, um Möglichkeiten für eine künftige Zusammenarbeit zu prüfen.</w:t>
      </w:r>
      <w:bookmarkStart w:id="2" w:name="_Hlk94693740"/>
    </w:p>
    <w:p w14:paraId="1C600E7D" w14:textId="77777777" w:rsidR="00BF3FED" w:rsidRPr="00095AE4" w:rsidRDefault="00BF3FED" w:rsidP="00095AE4">
      <w:pPr>
        <w:shd w:val="clear" w:color="auto" w:fill="FFFFFF"/>
        <w:spacing w:line="348" w:lineRule="auto"/>
        <w:rPr>
          <w:rFonts w:ascii="Zurich Sans" w:hAnsi="Zurich Sans" w:cs="AGaramond"/>
          <w:color w:val="000000"/>
          <w:szCs w:val="24"/>
        </w:rPr>
      </w:pPr>
    </w:p>
    <w:p w14:paraId="0ACC7C62" w14:textId="77777777" w:rsidR="00095AE4" w:rsidRPr="00095AE4" w:rsidRDefault="00095AE4" w:rsidP="00095AE4">
      <w:pPr>
        <w:shd w:val="clear" w:color="auto" w:fill="FFFFFF"/>
        <w:spacing w:line="348" w:lineRule="auto"/>
        <w:rPr>
          <w:rFonts w:ascii="Zurich Sans" w:hAnsi="Zurich Sans" w:cs="AGaramond"/>
          <w:color w:val="000000"/>
          <w:szCs w:val="24"/>
        </w:rPr>
      </w:pPr>
      <w:r w:rsidRPr="00095AE4">
        <w:rPr>
          <w:rFonts w:ascii="Zurich Sans" w:hAnsi="Zurich Sans" w:cs="AGaramond"/>
          <w:b/>
          <w:bCs/>
          <w:color w:val="000000"/>
          <w:szCs w:val="24"/>
        </w:rPr>
        <w:t>Weitere Informationen</w:t>
      </w:r>
    </w:p>
    <w:p w14:paraId="61CC797E" w14:textId="77777777" w:rsidR="00095AE4" w:rsidRPr="00095AE4" w:rsidRDefault="00095AE4" w:rsidP="00095AE4">
      <w:pPr>
        <w:shd w:val="clear" w:color="auto" w:fill="FFFFFF"/>
        <w:spacing w:line="348" w:lineRule="auto"/>
        <w:rPr>
          <w:rFonts w:ascii="Zurich Sans" w:hAnsi="Zurich Sans" w:cs="AGaramond"/>
          <w:color w:val="000000"/>
          <w:szCs w:val="24"/>
        </w:rPr>
      </w:pPr>
      <w:r w:rsidRPr="00095AE4">
        <w:rPr>
          <w:rFonts w:ascii="Zurich Sans" w:hAnsi="Zurich Sans" w:cs="AGaramond"/>
          <w:color w:val="000000"/>
          <w:szCs w:val="24"/>
        </w:rPr>
        <w:t xml:space="preserve">Weitere Informationen zur Zurich Innovation Championship finden Sie unter </w:t>
      </w:r>
      <w:hyperlink r:id="rId17" w:history="1">
        <w:r w:rsidRPr="00095AE4">
          <w:rPr>
            <w:rStyle w:val="Hyperlink"/>
            <w:rFonts w:ascii="Zurich Sans" w:hAnsi="Zurich Sans" w:cs="AGaramond"/>
            <w:szCs w:val="24"/>
          </w:rPr>
          <w:t>https://www.zurich.com/zic</w:t>
        </w:r>
      </w:hyperlink>
      <w:r w:rsidRPr="00095AE4">
        <w:rPr>
          <w:rFonts w:ascii="Zurich Sans" w:hAnsi="Zurich Sans" w:cs="AGaramond"/>
          <w:color w:val="000000"/>
          <w:szCs w:val="24"/>
        </w:rPr>
        <w:t xml:space="preserve">. </w:t>
      </w:r>
    </w:p>
    <w:p w14:paraId="7C5DB1F5" w14:textId="77777777" w:rsidR="00095AE4" w:rsidRDefault="00095AE4" w:rsidP="00095AE4">
      <w:pPr>
        <w:shd w:val="clear" w:color="auto" w:fill="FFFFFF"/>
        <w:spacing w:line="348" w:lineRule="auto"/>
        <w:rPr>
          <w:rFonts w:ascii="Zurich Sans" w:hAnsi="Zurich Sans" w:cs="AGaramond"/>
          <w:color w:val="000000"/>
          <w:szCs w:val="24"/>
        </w:rPr>
      </w:pPr>
    </w:p>
    <w:p w14:paraId="66DDB65A" w14:textId="079E1817" w:rsidR="00D4006A" w:rsidRPr="00095AE4" w:rsidRDefault="00D4006A" w:rsidP="00095AE4">
      <w:pPr>
        <w:shd w:val="clear" w:color="auto" w:fill="FFFFFF"/>
        <w:spacing w:line="348" w:lineRule="auto"/>
        <w:rPr>
          <w:rFonts w:ascii="Arial" w:hAnsi="Arial" w:cs="Arial"/>
          <w:color w:val="000000"/>
          <w:sz w:val="18"/>
          <w:szCs w:val="18"/>
          <w:lang w:eastAsia="de-CH"/>
        </w:rPr>
      </w:pPr>
      <w:r w:rsidRPr="00D4006A">
        <w:rPr>
          <w:rFonts w:ascii="Arial" w:hAnsi="Arial" w:cs="Arial"/>
          <w:color w:val="000000"/>
          <w:sz w:val="18"/>
          <w:szCs w:val="18"/>
          <w:lang w:eastAsia="de-CH"/>
        </w:rPr>
        <w:t xml:space="preserve">Die </w:t>
      </w:r>
      <w:r w:rsidRPr="00D4006A">
        <w:rPr>
          <w:rFonts w:ascii="Arial" w:hAnsi="Arial" w:cs="Arial"/>
          <w:b/>
          <w:bCs/>
          <w:color w:val="000000"/>
          <w:sz w:val="18"/>
          <w:szCs w:val="18"/>
          <w:lang w:eastAsia="de-CH"/>
        </w:rPr>
        <w:t>Zurich Gruppe in Deutschland</w:t>
      </w:r>
      <w:r w:rsidRPr="00D4006A">
        <w:rPr>
          <w:rFonts w:ascii="Arial" w:hAnsi="Arial" w:cs="Arial"/>
          <w:color w:val="000000"/>
          <w:sz w:val="18"/>
          <w:szCs w:val="18"/>
          <w:lang w:eastAsia="de-CH"/>
        </w:rPr>
        <w:t xml:space="preserve"> gehört zur weltweit tätigen Zurich Insurance Group. Mit Beitragseinnahmen (2020) von rund 5,9 Milliarden EUR, Kapitalanlagen von mehr als 51 Milliarden EUR und rund 4.400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hohe Beratungsqualität und nachhaltiges Handeln stehen dabei an erster Stelle.</w:t>
      </w:r>
    </w:p>
    <w:bookmarkEnd w:id="2"/>
    <w:p w14:paraId="54383F4B" w14:textId="77777777" w:rsidR="00E96D59" w:rsidRPr="00E96D59" w:rsidRDefault="00E96D59" w:rsidP="00E96D59">
      <w:pPr>
        <w:tabs>
          <w:tab w:val="clear" w:pos="340"/>
          <w:tab w:val="clear" w:pos="680"/>
          <w:tab w:val="clear" w:pos="1021"/>
          <w:tab w:val="clear" w:pos="2381"/>
          <w:tab w:val="clear" w:pos="3742"/>
          <w:tab w:val="clear" w:pos="5103"/>
          <w:tab w:val="clear" w:pos="6804"/>
        </w:tabs>
        <w:spacing w:before="120" w:after="240" w:line="280" w:lineRule="atLeast"/>
        <w:rPr>
          <w:rFonts w:ascii="Arial" w:hAnsi="Arial" w:cs="Arial"/>
          <w:color w:val="000000"/>
          <w:sz w:val="18"/>
          <w:szCs w:val="18"/>
          <w:lang w:eastAsia="de-CH"/>
        </w:rPr>
      </w:pPr>
      <w:r w:rsidRPr="00E96D59">
        <w:rPr>
          <w:rFonts w:ascii="Arial" w:hAnsi="Arial" w:cs="Arial"/>
          <w:b/>
          <w:bCs/>
          <w:color w:val="000000"/>
          <w:sz w:val="18"/>
          <w:szCs w:val="18"/>
          <w:lang w:eastAsia="de-CH"/>
        </w:rPr>
        <w:t xml:space="preserve">Zurich Insurance Group (Zurich) </w:t>
      </w:r>
      <w:r w:rsidRPr="00E96D59">
        <w:rPr>
          <w:rFonts w:ascii="Arial" w:hAnsi="Arial" w:cs="Arial"/>
          <w:color w:val="000000"/>
          <w:sz w:val="18"/>
          <w:szCs w:val="18"/>
          <w:lang w:eastAsia="de-CH"/>
        </w:rPr>
        <w:t>ist eine führende Mehrspartenversicherung, die mehr als 55 Millionen Privat- und Geschäftskunden in über 210 Ländern und Territorien betreut. Das vor 150 Jahren gegründete Unternehmen transformiert heute das Versicherungswesen. Zurich bietet nicht nur Versicherungsschutz, sondern zunehmend auch Präventionsdienstleistungen, die das Wohlbefinden von Menschen fördern und die Klimaresilienz erhöhen.</w:t>
      </w:r>
    </w:p>
    <w:p w14:paraId="0CE10D1F" w14:textId="77777777" w:rsidR="00E96D59" w:rsidRPr="00E96D59" w:rsidRDefault="00E96D59" w:rsidP="00E96D59">
      <w:pPr>
        <w:tabs>
          <w:tab w:val="clear" w:pos="340"/>
          <w:tab w:val="clear" w:pos="680"/>
          <w:tab w:val="clear" w:pos="1021"/>
          <w:tab w:val="clear" w:pos="2381"/>
          <w:tab w:val="clear" w:pos="3742"/>
          <w:tab w:val="clear" w:pos="5103"/>
          <w:tab w:val="clear" w:pos="6804"/>
        </w:tabs>
        <w:spacing w:before="120" w:after="240" w:line="280" w:lineRule="atLeast"/>
        <w:rPr>
          <w:rFonts w:ascii="Arial" w:hAnsi="Arial" w:cs="Arial"/>
          <w:color w:val="000000"/>
          <w:sz w:val="18"/>
          <w:szCs w:val="18"/>
          <w:lang w:eastAsia="de-CH"/>
        </w:rPr>
      </w:pPr>
      <w:r w:rsidRPr="00E96D59">
        <w:rPr>
          <w:rFonts w:ascii="Arial" w:hAnsi="Arial" w:cs="Arial"/>
          <w:color w:val="000000"/>
          <w:sz w:val="18"/>
          <w:szCs w:val="18"/>
          <w:lang w:eastAsia="de-CH"/>
        </w:rPr>
        <w:lastRenderedPageBreak/>
        <w:t>Mit dem Ziel, «gemeinsam für eine bessere Zukunft» zu arbeiten, ist es Zurichs Ambition, eines der verantwortungsbewusstesten und wirkungsvollsten Unternehmen der Welt zu sein. Zurich hat sich das Ziel gesetzt, bis 2050 Netto-Null-Emissionen zu erreichen, und ist einer der nachhaltigsten Versicherungsanbieter der Welt, wie das S&amp;P Global Corporate Sustainability Assessment belegt. Zurich lancierte 2020 das Projekt Zurich Forest, um in Brasilien die Wiederaufforstung und Wiederherstellung der Biodiversität zu unterstützen.</w:t>
      </w:r>
    </w:p>
    <w:p w14:paraId="30C10ED1" w14:textId="77777777" w:rsidR="00E96D59" w:rsidRPr="00E96D59" w:rsidRDefault="00E96D59" w:rsidP="00E96D59">
      <w:pPr>
        <w:tabs>
          <w:tab w:val="clear" w:pos="340"/>
          <w:tab w:val="clear" w:pos="680"/>
          <w:tab w:val="clear" w:pos="1021"/>
          <w:tab w:val="clear" w:pos="2381"/>
          <w:tab w:val="clear" w:pos="3742"/>
          <w:tab w:val="clear" w:pos="5103"/>
          <w:tab w:val="clear" w:pos="6804"/>
        </w:tabs>
        <w:spacing w:before="120" w:after="240" w:line="280" w:lineRule="atLeast"/>
        <w:rPr>
          <w:rFonts w:ascii="Arial" w:hAnsi="Arial" w:cs="Arial"/>
          <w:sz w:val="18"/>
          <w:szCs w:val="18"/>
          <w:lang w:eastAsia="de-CH"/>
        </w:rPr>
      </w:pPr>
      <w:r w:rsidRPr="00E96D59">
        <w:rPr>
          <w:rFonts w:ascii="Arial" w:hAnsi="Arial" w:cs="Arial"/>
          <w:color w:val="000000"/>
          <w:sz w:val="18"/>
          <w:szCs w:val="18"/>
          <w:lang w:eastAsia="de-CH"/>
        </w:rPr>
        <w:t xml:space="preserve">Die Zurich Insurance Group beschäftigt rund 56'000 Mitarbeitende und hat ihren Hauptsitz in Zürich, Schweiz. Die Zurich Insurance Group AG (ZURN) ist an der SIX Swiss Exchange kotiert und verfügt über ein Level I American Depositary Receipt Programm (ZURVY), das ausserbörslich an der OTCQX gehandelt wird. </w:t>
      </w:r>
      <w:r w:rsidRPr="00E96D59">
        <w:rPr>
          <w:rFonts w:ascii="Arial" w:hAnsi="Arial" w:cs="Arial"/>
          <w:sz w:val="18"/>
          <w:szCs w:val="18"/>
          <w:lang w:eastAsia="de-CH"/>
        </w:rPr>
        <w:t xml:space="preserve">Weitere Informationen sind verfügbar unter </w:t>
      </w:r>
      <w:hyperlink r:id="rId18" w:history="1">
        <w:r w:rsidRPr="00E96D59">
          <w:rPr>
            <w:rFonts w:ascii="Arial" w:hAnsi="Arial" w:cs="Arial"/>
            <w:color w:val="005596"/>
            <w:sz w:val="18"/>
            <w:szCs w:val="18"/>
            <w:u w:val="single"/>
            <w:lang w:eastAsia="de-CH"/>
          </w:rPr>
          <w:t>www.zurich.com</w:t>
        </w:r>
      </w:hyperlink>
      <w:r w:rsidRPr="00E96D59">
        <w:rPr>
          <w:rFonts w:ascii="Arial" w:hAnsi="Arial" w:cs="Arial"/>
          <w:sz w:val="18"/>
          <w:szCs w:val="18"/>
          <w:lang w:eastAsia="de-CH"/>
        </w:rPr>
        <w:t>.</w:t>
      </w:r>
    </w:p>
    <w:p w14:paraId="7962365F" w14:textId="77777777" w:rsidR="00E96D59" w:rsidRPr="00E96D59" w:rsidRDefault="00E96D59" w:rsidP="00E96D59">
      <w:pPr>
        <w:tabs>
          <w:tab w:val="clear" w:pos="340"/>
          <w:tab w:val="clear" w:pos="680"/>
          <w:tab w:val="clear" w:pos="1021"/>
          <w:tab w:val="clear" w:pos="2381"/>
          <w:tab w:val="clear" w:pos="3742"/>
          <w:tab w:val="clear" w:pos="5103"/>
          <w:tab w:val="clear" w:pos="6804"/>
        </w:tabs>
        <w:spacing w:line="280" w:lineRule="atLeast"/>
        <w:rPr>
          <w:rFonts w:ascii="Arial" w:hAnsi="Arial" w:cs="Arial"/>
          <w:b/>
          <w:bCs/>
          <w:sz w:val="18"/>
          <w:szCs w:val="18"/>
          <w:lang w:eastAsia="de-CH"/>
        </w:rPr>
      </w:pPr>
      <w:r w:rsidRPr="00E96D59">
        <w:rPr>
          <w:rFonts w:ascii="Arial" w:hAnsi="Arial" w:cs="Arial"/>
          <w:b/>
          <w:bCs/>
          <w:sz w:val="18"/>
          <w:szCs w:val="18"/>
          <w:lang w:eastAsia="de-CH"/>
        </w:rPr>
        <w:t>Kontakt</w:t>
      </w:r>
    </w:p>
    <w:p w14:paraId="47CCE188" w14:textId="77777777" w:rsidR="00E96D59" w:rsidRPr="00E96D59" w:rsidRDefault="00E96D59" w:rsidP="00E96D59">
      <w:pPr>
        <w:tabs>
          <w:tab w:val="clear" w:pos="340"/>
          <w:tab w:val="clear" w:pos="680"/>
          <w:tab w:val="clear" w:pos="1021"/>
          <w:tab w:val="clear" w:pos="2381"/>
          <w:tab w:val="clear" w:pos="3742"/>
          <w:tab w:val="clear" w:pos="5103"/>
          <w:tab w:val="clear" w:pos="6804"/>
        </w:tabs>
        <w:spacing w:line="280" w:lineRule="atLeast"/>
        <w:rPr>
          <w:rFonts w:ascii="Arial" w:hAnsi="Arial" w:cs="Arial"/>
          <w:sz w:val="18"/>
          <w:szCs w:val="18"/>
          <w:lang w:eastAsia="de-CH"/>
        </w:rPr>
      </w:pPr>
      <w:r w:rsidRPr="00E96D59">
        <w:rPr>
          <w:rFonts w:ascii="Arial" w:hAnsi="Arial" w:cs="Arial"/>
          <w:sz w:val="18"/>
          <w:szCs w:val="18"/>
          <w:lang w:eastAsia="de-CH"/>
        </w:rPr>
        <w:t>Zurich Insurance Group AG</w:t>
      </w:r>
    </w:p>
    <w:p w14:paraId="19F50489" w14:textId="77777777" w:rsidR="00E96D59" w:rsidRPr="00E96D59" w:rsidRDefault="00E96D59" w:rsidP="00E96D59">
      <w:pPr>
        <w:tabs>
          <w:tab w:val="clear" w:pos="340"/>
          <w:tab w:val="clear" w:pos="680"/>
          <w:tab w:val="clear" w:pos="1021"/>
          <w:tab w:val="clear" w:pos="2381"/>
          <w:tab w:val="clear" w:pos="3742"/>
          <w:tab w:val="clear" w:pos="5103"/>
          <w:tab w:val="clear" w:pos="6804"/>
        </w:tabs>
        <w:spacing w:line="280" w:lineRule="atLeast"/>
        <w:rPr>
          <w:rFonts w:ascii="Arial" w:hAnsi="Arial" w:cs="Arial"/>
          <w:sz w:val="18"/>
          <w:szCs w:val="18"/>
          <w:lang w:eastAsia="de-CH"/>
        </w:rPr>
      </w:pPr>
      <w:r w:rsidRPr="00E96D59">
        <w:rPr>
          <w:rFonts w:ascii="Arial" w:hAnsi="Arial" w:cs="Arial"/>
          <w:sz w:val="18"/>
          <w:szCs w:val="18"/>
          <w:lang w:eastAsia="de-CH"/>
        </w:rPr>
        <w:t>Mythenquai 2, 8002 Zürich, Schweiz</w:t>
      </w:r>
    </w:p>
    <w:p w14:paraId="67BBC559" w14:textId="77777777" w:rsidR="00E96D59" w:rsidRPr="00E96D59" w:rsidRDefault="00B159CD" w:rsidP="00E96D59">
      <w:pPr>
        <w:tabs>
          <w:tab w:val="clear" w:pos="340"/>
          <w:tab w:val="clear" w:pos="680"/>
          <w:tab w:val="clear" w:pos="1021"/>
          <w:tab w:val="clear" w:pos="2381"/>
          <w:tab w:val="clear" w:pos="3742"/>
          <w:tab w:val="clear" w:pos="5103"/>
          <w:tab w:val="clear" w:pos="6804"/>
        </w:tabs>
        <w:spacing w:line="280" w:lineRule="atLeast"/>
        <w:rPr>
          <w:rFonts w:ascii="Arial" w:hAnsi="Arial" w:cs="Arial"/>
          <w:sz w:val="18"/>
          <w:szCs w:val="18"/>
          <w:lang w:eastAsia="de-CH"/>
        </w:rPr>
      </w:pPr>
      <w:hyperlink r:id="rId19" w:history="1">
        <w:r w:rsidR="00E96D59" w:rsidRPr="00E96D59">
          <w:rPr>
            <w:rFonts w:ascii="Arial" w:hAnsi="Arial" w:cs="Arial"/>
            <w:color w:val="005596"/>
            <w:sz w:val="18"/>
            <w:szCs w:val="18"/>
            <w:u w:val="single"/>
            <w:lang w:eastAsia="de-CH"/>
          </w:rPr>
          <w:t>www.zurich.com</w:t>
        </w:r>
      </w:hyperlink>
      <w:r w:rsidR="00E96D59" w:rsidRPr="00E96D59">
        <w:rPr>
          <w:rFonts w:ascii="Arial" w:hAnsi="Arial" w:cs="Arial"/>
          <w:sz w:val="18"/>
          <w:szCs w:val="18"/>
          <w:lang w:eastAsia="de-CH"/>
        </w:rPr>
        <w:br/>
        <w:t>SIX Swiss Exchange/SMI: ZURN, Valor: 001107539</w:t>
      </w:r>
    </w:p>
    <w:p w14:paraId="298ECF69" w14:textId="77777777" w:rsidR="00E96D59" w:rsidRPr="00E96D59" w:rsidRDefault="00E96D59" w:rsidP="00E96D59">
      <w:pPr>
        <w:tabs>
          <w:tab w:val="clear" w:pos="340"/>
          <w:tab w:val="clear" w:pos="680"/>
          <w:tab w:val="clear" w:pos="1021"/>
          <w:tab w:val="clear" w:pos="2381"/>
          <w:tab w:val="clear" w:pos="3742"/>
          <w:tab w:val="clear" w:pos="5103"/>
          <w:tab w:val="clear" w:pos="6804"/>
        </w:tabs>
        <w:spacing w:line="280" w:lineRule="atLeast"/>
        <w:rPr>
          <w:rFonts w:ascii="Arial" w:hAnsi="Arial" w:cs="Arial"/>
          <w:sz w:val="18"/>
          <w:szCs w:val="18"/>
          <w:lang w:eastAsia="de-CH"/>
        </w:rPr>
      </w:pPr>
    </w:p>
    <w:p w14:paraId="66B7AE15" w14:textId="77777777" w:rsidR="00E96D59" w:rsidRPr="00E96D59" w:rsidRDefault="00E96D59" w:rsidP="00E96D59">
      <w:pPr>
        <w:tabs>
          <w:tab w:val="clear" w:pos="340"/>
          <w:tab w:val="clear" w:pos="680"/>
          <w:tab w:val="clear" w:pos="1021"/>
          <w:tab w:val="clear" w:pos="2381"/>
          <w:tab w:val="clear" w:pos="3742"/>
          <w:tab w:val="clear" w:pos="5103"/>
          <w:tab w:val="clear" w:pos="6804"/>
        </w:tabs>
        <w:spacing w:line="280" w:lineRule="atLeast"/>
        <w:rPr>
          <w:rFonts w:ascii="Arial" w:hAnsi="Arial" w:cs="Arial"/>
          <w:b/>
          <w:bCs/>
          <w:sz w:val="18"/>
          <w:szCs w:val="18"/>
          <w:lang w:val="en-US" w:eastAsia="de-CH"/>
        </w:rPr>
      </w:pPr>
      <w:r w:rsidRPr="00E96D59">
        <w:rPr>
          <w:rFonts w:ascii="Arial" w:hAnsi="Arial" w:cs="Arial"/>
          <w:b/>
          <w:bCs/>
          <w:sz w:val="18"/>
          <w:szCs w:val="18"/>
          <w:lang w:val="en-US" w:eastAsia="de-CH"/>
        </w:rPr>
        <w:t>Media Relations</w:t>
      </w:r>
    </w:p>
    <w:p w14:paraId="2F9E4BA6" w14:textId="77777777" w:rsidR="00E96D59" w:rsidRPr="00E96D59" w:rsidRDefault="00E96D59" w:rsidP="00E96D59">
      <w:pPr>
        <w:tabs>
          <w:tab w:val="clear" w:pos="340"/>
          <w:tab w:val="clear" w:pos="680"/>
          <w:tab w:val="clear" w:pos="1021"/>
          <w:tab w:val="clear" w:pos="2381"/>
          <w:tab w:val="clear" w:pos="3742"/>
          <w:tab w:val="clear" w:pos="5103"/>
          <w:tab w:val="clear" w:pos="6804"/>
        </w:tabs>
        <w:spacing w:line="280" w:lineRule="atLeast"/>
        <w:rPr>
          <w:rFonts w:ascii="Arial" w:hAnsi="Arial" w:cs="Arial"/>
          <w:sz w:val="18"/>
          <w:szCs w:val="18"/>
          <w:lang w:val="en-US" w:eastAsia="de-CH"/>
        </w:rPr>
      </w:pPr>
      <w:r w:rsidRPr="00E96D59">
        <w:rPr>
          <w:rFonts w:ascii="Arial" w:hAnsi="Arial" w:cs="Arial"/>
          <w:sz w:val="18"/>
          <w:szCs w:val="18"/>
          <w:lang w:val="en-US" w:eastAsia="de-CH"/>
        </w:rPr>
        <w:t>Malcolm Shearmur, Laura Worrall</w:t>
      </w:r>
    </w:p>
    <w:p w14:paraId="66C8E7FC" w14:textId="77777777" w:rsidR="00E96D59" w:rsidRPr="00E96D59" w:rsidRDefault="00E96D59" w:rsidP="00E96D59">
      <w:pPr>
        <w:tabs>
          <w:tab w:val="clear" w:pos="340"/>
          <w:tab w:val="clear" w:pos="680"/>
          <w:tab w:val="clear" w:pos="1021"/>
          <w:tab w:val="clear" w:pos="2381"/>
          <w:tab w:val="clear" w:pos="3742"/>
          <w:tab w:val="clear" w:pos="5103"/>
          <w:tab w:val="clear" w:pos="6804"/>
        </w:tabs>
        <w:spacing w:line="280" w:lineRule="atLeast"/>
        <w:rPr>
          <w:rFonts w:ascii="Arial" w:hAnsi="Arial" w:cs="Arial"/>
          <w:sz w:val="18"/>
          <w:szCs w:val="18"/>
          <w:lang w:val="en-US" w:eastAsia="de-CH"/>
        </w:rPr>
      </w:pPr>
      <w:r w:rsidRPr="00E96D59">
        <w:rPr>
          <w:rFonts w:ascii="Arial" w:hAnsi="Arial" w:cs="Arial"/>
          <w:sz w:val="18"/>
          <w:szCs w:val="18"/>
          <w:lang w:val="en-US" w:eastAsia="de-CH"/>
        </w:rPr>
        <w:t xml:space="preserve">Tel. +41 44 625 21 00 </w:t>
      </w:r>
    </w:p>
    <w:p w14:paraId="44788FBB" w14:textId="77777777" w:rsidR="00E96D59" w:rsidRPr="00E96D59" w:rsidRDefault="00E96D59" w:rsidP="00E96D59">
      <w:pPr>
        <w:tabs>
          <w:tab w:val="clear" w:pos="340"/>
          <w:tab w:val="clear" w:pos="680"/>
          <w:tab w:val="clear" w:pos="1021"/>
          <w:tab w:val="clear" w:pos="2381"/>
          <w:tab w:val="clear" w:pos="3742"/>
          <w:tab w:val="clear" w:pos="5103"/>
          <w:tab w:val="clear" w:pos="6804"/>
        </w:tabs>
        <w:spacing w:line="280" w:lineRule="atLeast"/>
        <w:rPr>
          <w:rFonts w:ascii="Arial" w:hAnsi="Arial" w:cs="Arial"/>
          <w:sz w:val="18"/>
          <w:szCs w:val="18"/>
          <w:lang w:val="en-US" w:eastAsia="de-CH"/>
        </w:rPr>
      </w:pPr>
      <w:r w:rsidRPr="00E96D59">
        <w:rPr>
          <w:rFonts w:ascii="Arial" w:hAnsi="Arial" w:cs="Arial"/>
          <w:sz w:val="18"/>
          <w:szCs w:val="18"/>
          <w:lang w:val="en-US" w:eastAsia="de-CH"/>
        </w:rPr>
        <w:t xml:space="preserve">Twitter </w:t>
      </w:r>
      <w:hyperlink r:id="rId20" w:history="1">
        <w:r w:rsidRPr="00E96D59">
          <w:rPr>
            <w:rFonts w:ascii="Arial" w:hAnsi="Arial" w:cs="Arial"/>
            <w:color w:val="005596"/>
            <w:sz w:val="18"/>
            <w:szCs w:val="18"/>
            <w:u w:val="single"/>
            <w:lang w:val="en-US" w:eastAsia="de-CH"/>
          </w:rPr>
          <w:t>@Zurich</w:t>
        </w:r>
      </w:hyperlink>
    </w:p>
    <w:p w14:paraId="602EC2F6" w14:textId="77777777" w:rsidR="00E96D59" w:rsidRPr="00E96D59" w:rsidRDefault="00B159CD" w:rsidP="00E96D59">
      <w:pPr>
        <w:tabs>
          <w:tab w:val="clear" w:pos="340"/>
          <w:tab w:val="clear" w:pos="680"/>
          <w:tab w:val="clear" w:pos="1021"/>
          <w:tab w:val="clear" w:pos="2381"/>
          <w:tab w:val="clear" w:pos="3742"/>
          <w:tab w:val="clear" w:pos="5103"/>
          <w:tab w:val="clear" w:pos="6804"/>
        </w:tabs>
        <w:spacing w:line="280" w:lineRule="atLeast"/>
        <w:rPr>
          <w:rFonts w:ascii="Arial" w:hAnsi="Arial" w:cs="Arial"/>
          <w:color w:val="005596"/>
          <w:sz w:val="18"/>
          <w:szCs w:val="18"/>
          <w:u w:val="single"/>
          <w:lang w:val="en-GB" w:eastAsia="de-CH"/>
        </w:rPr>
      </w:pPr>
      <w:hyperlink r:id="rId21" w:history="1">
        <w:r w:rsidR="00E96D59" w:rsidRPr="00E96D59">
          <w:rPr>
            <w:rFonts w:ascii="Arial" w:hAnsi="Arial" w:cs="Arial"/>
            <w:color w:val="005596"/>
            <w:sz w:val="18"/>
            <w:szCs w:val="18"/>
            <w:u w:val="single"/>
            <w:lang w:val="en-US" w:eastAsia="de-CH"/>
          </w:rPr>
          <w:t>media@zurich.com</w:t>
        </w:r>
      </w:hyperlink>
    </w:p>
    <w:p w14:paraId="66AC53E6" w14:textId="77777777" w:rsidR="003A2C38" w:rsidRPr="00E96D59" w:rsidRDefault="003A2C38" w:rsidP="00FF353C">
      <w:pPr>
        <w:shd w:val="clear" w:color="auto" w:fill="FFFFFF"/>
        <w:spacing w:line="348" w:lineRule="auto"/>
        <w:rPr>
          <w:rFonts w:ascii="Frutiger 45 Light" w:hAnsi="Frutiger 45 Light" w:cs="AGaramond"/>
          <w:color w:val="000000"/>
          <w:sz w:val="22"/>
          <w:szCs w:val="22"/>
          <w:lang w:val="en-GB"/>
        </w:rPr>
      </w:pPr>
    </w:p>
    <w:p w14:paraId="7C1B7AF0" w14:textId="77777777" w:rsidR="003A2C38" w:rsidRPr="00095AE4" w:rsidRDefault="003A2C38" w:rsidP="00FF353C">
      <w:pPr>
        <w:shd w:val="clear" w:color="auto" w:fill="FFFFFF"/>
        <w:spacing w:line="348" w:lineRule="auto"/>
        <w:rPr>
          <w:rFonts w:ascii="Frutiger 45 Light" w:hAnsi="Frutiger 45 Light" w:cs="AGaramond"/>
          <w:color w:val="000000"/>
          <w:sz w:val="22"/>
          <w:szCs w:val="22"/>
          <w:lang w:val="en-US"/>
        </w:rPr>
      </w:pPr>
    </w:p>
    <w:p w14:paraId="454847F7" w14:textId="77777777" w:rsidR="003A2C38" w:rsidRPr="00095AE4" w:rsidRDefault="003A2C38" w:rsidP="00FF353C">
      <w:pPr>
        <w:shd w:val="clear" w:color="auto" w:fill="FFFFFF"/>
        <w:spacing w:line="348" w:lineRule="auto"/>
        <w:rPr>
          <w:rFonts w:ascii="Frutiger 45 Light" w:hAnsi="Frutiger 45 Light" w:cs="AGaramond"/>
          <w:color w:val="000000"/>
          <w:sz w:val="22"/>
          <w:szCs w:val="22"/>
          <w:lang w:val="en-US"/>
        </w:rPr>
      </w:pPr>
    </w:p>
    <w:p w14:paraId="00FDB576" w14:textId="77777777" w:rsidR="003A2C38" w:rsidRPr="00095AE4" w:rsidRDefault="003A2C38" w:rsidP="00FF353C">
      <w:pPr>
        <w:shd w:val="clear" w:color="auto" w:fill="FFFFFF"/>
        <w:spacing w:line="348" w:lineRule="auto"/>
        <w:rPr>
          <w:rFonts w:ascii="Frutiger 45 Light" w:hAnsi="Frutiger 45 Light" w:cs="AGaramond"/>
          <w:color w:val="000000"/>
          <w:sz w:val="22"/>
          <w:szCs w:val="22"/>
          <w:lang w:val="en-US"/>
        </w:rPr>
      </w:pPr>
    </w:p>
    <w:p w14:paraId="20272478" w14:textId="77777777" w:rsidR="003A2C38" w:rsidRPr="00095AE4" w:rsidRDefault="003A2C38" w:rsidP="00FF353C">
      <w:pPr>
        <w:shd w:val="clear" w:color="auto" w:fill="FFFFFF"/>
        <w:spacing w:line="348" w:lineRule="auto"/>
        <w:rPr>
          <w:rFonts w:ascii="Frutiger 45 Light" w:hAnsi="Frutiger 45 Light" w:cs="AGaramond"/>
          <w:color w:val="000000"/>
          <w:sz w:val="22"/>
          <w:szCs w:val="22"/>
          <w:lang w:val="en-US"/>
        </w:rPr>
      </w:pPr>
    </w:p>
    <w:p w14:paraId="18AED6B4" w14:textId="77777777" w:rsidR="003A2C38" w:rsidRPr="00095AE4" w:rsidRDefault="003A2C38" w:rsidP="00FF353C">
      <w:pPr>
        <w:shd w:val="clear" w:color="auto" w:fill="FFFFFF"/>
        <w:spacing w:line="348" w:lineRule="auto"/>
        <w:rPr>
          <w:rFonts w:ascii="Frutiger 45 Light" w:hAnsi="Frutiger 45 Light" w:cs="AGaramond"/>
          <w:color w:val="000000"/>
          <w:sz w:val="22"/>
          <w:szCs w:val="22"/>
          <w:lang w:val="en-US"/>
        </w:rPr>
      </w:pPr>
    </w:p>
    <w:p w14:paraId="066F84D5" w14:textId="77777777" w:rsidR="003A2C38" w:rsidRPr="00095AE4" w:rsidRDefault="003A2C38" w:rsidP="00FF353C">
      <w:pPr>
        <w:shd w:val="clear" w:color="auto" w:fill="FFFFFF"/>
        <w:spacing w:line="348" w:lineRule="auto"/>
        <w:rPr>
          <w:rFonts w:ascii="Frutiger 45 Light" w:hAnsi="Frutiger 45 Light" w:cs="AGaramond"/>
          <w:color w:val="000000"/>
          <w:sz w:val="22"/>
          <w:szCs w:val="22"/>
          <w:lang w:val="en-US"/>
        </w:rPr>
      </w:pPr>
    </w:p>
    <w:p w14:paraId="7F479B81" w14:textId="77777777" w:rsidR="003A2C38" w:rsidRPr="00095AE4" w:rsidRDefault="003A2C38" w:rsidP="00FF353C">
      <w:pPr>
        <w:shd w:val="clear" w:color="auto" w:fill="FFFFFF"/>
        <w:spacing w:line="348" w:lineRule="auto"/>
        <w:rPr>
          <w:rFonts w:ascii="Frutiger 45 Light" w:hAnsi="Frutiger 45 Light" w:cs="AGaramond"/>
          <w:color w:val="000000"/>
          <w:sz w:val="22"/>
          <w:szCs w:val="22"/>
          <w:lang w:val="en-US"/>
        </w:rPr>
      </w:pPr>
    </w:p>
    <w:p w14:paraId="7925AE4A" w14:textId="77777777" w:rsidR="003A2C38" w:rsidRPr="00095AE4" w:rsidRDefault="003A2C38" w:rsidP="00FF353C">
      <w:pPr>
        <w:shd w:val="clear" w:color="auto" w:fill="FFFFFF"/>
        <w:spacing w:line="348" w:lineRule="auto"/>
        <w:rPr>
          <w:rFonts w:ascii="Frutiger 45 Light" w:hAnsi="Frutiger 45 Light" w:cs="AGaramond"/>
          <w:color w:val="000000"/>
          <w:sz w:val="22"/>
          <w:szCs w:val="22"/>
          <w:lang w:val="en-US"/>
        </w:rPr>
      </w:pPr>
    </w:p>
    <w:p w14:paraId="359C503C" w14:textId="77777777" w:rsidR="003A2C38" w:rsidRPr="00095AE4" w:rsidRDefault="003A2C38" w:rsidP="00FF353C">
      <w:pPr>
        <w:shd w:val="clear" w:color="auto" w:fill="FFFFFF"/>
        <w:spacing w:line="348" w:lineRule="auto"/>
        <w:rPr>
          <w:rFonts w:ascii="Frutiger 45 Light" w:hAnsi="Frutiger 45 Light" w:cs="AGaramond"/>
          <w:color w:val="000000"/>
          <w:sz w:val="22"/>
          <w:szCs w:val="22"/>
          <w:lang w:val="en-US"/>
        </w:rPr>
      </w:pPr>
    </w:p>
    <w:p w14:paraId="47552FC4" w14:textId="77777777" w:rsidR="003A2C38" w:rsidRPr="00095AE4" w:rsidRDefault="003A2C38" w:rsidP="003A2C38">
      <w:pPr>
        <w:rPr>
          <w:rFonts w:ascii="Frutiger 45 Light" w:hAnsi="Frutiger 45 Light" w:cs="AGaramond"/>
          <w:sz w:val="22"/>
          <w:szCs w:val="22"/>
          <w:lang w:val="en-US"/>
        </w:rPr>
      </w:pPr>
    </w:p>
    <w:p w14:paraId="2A165A0E" w14:textId="77777777" w:rsidR="003A2C38" w:rsidRPr="00095AE4" w:rsidRDefault="003A2C38" w:rsidP="003A2C38">
      <w:pPr>
        <w:rPr>
          <w:rFonts w:ascii="Frutiger 45 Light" w:hAnsi="Frutiger 45 Light" w:cs="AGaramond"/>
          <w:sz w:val="22"/>
          <w:szCs w:val="22"/>
          <w:lang w:val="en-US"/>
        </w:rPr>
      </w:pPr>
    </w:p>
    <w:p w14:paraId="36899B7C" w14:textId="77777777" w:rsidR="003A2C38" w:rsidRPr="00095AE4" w:rsidRDefault="003A2C38" w:rsidP="003A2C38">
      <w:pPr>
        <w:rPr>
          <w:rFonts w:ascii="Frutiger 45 Light" w:hAnsi="Frutiger 45 Light" w:cs="AGaramond"/>
          <w:sz w:val="22"/>
          <w:szCs w:val="22"/>
          <w:lang w:val="en-US"/>
        </w:rPr>
      </w:pPr>
    </w:p>
    <w:p w14:paraId="4EABEAAA" w14:textId="77777777" w:rsidR="003A2C38" w:rsidRPr="00095AE4" w:rsidRDefault="003A2C38" w:rsidP="003A2C38">
      <w:pPr>
        <w:jc w:val="right"/>
        <w:rPr>
          <w:rFonts w:ascii="Frutiger 45 Light" w:hAnsi="Frutiger 45 Light" w:cs="AGaramond"/>
          <w:sz w:val="22"/>
          <w:szCs w:val="22"/>
          <w:lang w:val="en-US"/>
        </w:rPr>
      </w:pPr>
    </w:p>
    <w:sectPr w:rsidR="003A2C38" w:rsidRPr="00095AE4">
      <w:headerReference w:type="default" r:id="rId22"/>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A683" w14:textId="77777777" w:rsidR="009976DD" w:rsidRDefault="009976DD">
      <w:r>
        <w:separator/>
      </w:r>
    </w:p>
  </w:endnote>
  <w:endnote w:type="continuationSeparator" w:id="0">
    <w:p w14:paraId="7D854446" w14:textId="77777777" w:rsidR="009976DD" w:rsidRDefault="0099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w:panose1 w:val="02000000000000000000"/>
    <w:charset w:val="00"/>
    <w:family w:val="auto"/>
    <w:pitch w:val="variable"/>
    <w:sig w:usb0="A00000AF" w:usb1="0000304B" w:usb2="00000000" w:usb3="00000000" w:csb0="0000009B"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5828" w14:textId="77777777" w:rsidR="00734128" w:rsidRDefault="007341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D1C" w14:textId="77777777" w:rsidR="00734128" w:rsidRDefault="007341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FBFB" w14:textId="77777777" w:rsidR="009976DD" w:rsidRDefault="009976DD">
      <w:r>
        <w:separator/>
      </w:r>
    </w:p>
  </w:footnote>
  <w:footnote w:type="continuationSeparator" w:id="0">
    <w:p w14:paraId="527C337D" w14:textId="77777777" w:rsidR="009976DD" w:rsidRDefault="0099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0C97" w14:textId="77777777" w:rsidR="00734128" w:rsidRDefault="007341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752"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757C14"/>
    <w:multiLevelType w:val="hybridMultilevel"/>
    <w:tmpl w:val="95DEFC8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5"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8"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1"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2" w15:restartNumberingAfterBreak="0">
    <w:nsid w:val="65A83DB2"/>
    <w:multiLevelType w:val="hybridMultilevel"/>
    <w:tmpl w:val="11A89D3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5"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0"/>
  </w:num>
  <w:num w:numId="5">
    <w:abstractNumId w:val="17"/>
  </w:num>
  <w:num w:numId="6">
    <w:abstractNumId w:val="21"/>
  </w:num>
  <w:num w:numId="7">
    <w:abstractNumId w:val="14"/>
  </w:num>
  <w:num w:numId="8">
    <w:abstractNumId w:val="12"/>
  </w:num>
  <w:num w:numId="9">
    <w:abstractNumId w:val="6"/>
  </w:num>
  <w:num w:numId="10">
    <w:abstractNumId w:val="25"/>
  </w:num>
  <w:num w:numId="11">
    <w:abstractNumId w:val="5"/>
  </w:num>
  <w:num w:numId="12">
    <w:abstractNumId w:val="5"/>
  </w:num>
  <w:num w:numId="13">
    <w:abstractNumId w:val="17"/>
  </w:num>
  <w:num w:numId="14">
    <w:abstractNumId w:val="9"/>
  </w:num>
  <w:num w:numId="15">
    <w:abstractNumId w:val="0"/>
  </w:num>
  <w:num w:numId="16">
    <w:abstractNumId w:val="0"/>
  </w:num>
  <w:num w:numId="17">
    <w:abstractNumId w:val="0"/>
  </w:num>
  <w:num w:numId="18">
    <w:abstractNumId w:val="6"/>
  </w:num>
  <w:num w:numId="19">
    <w:abstractNumId w:val="24"/>
  </w:num>
  <w:num w:numId="20">
    <w:abstractNumId w:val="4"/>
  </w:num>
  <w:num w:numId="21">
    <w:abstractNumId w:val="3"/>
  </w:num>
  <w:num w:numId="22">
    <w:abstractNumId w:val="23"/>
  </w:num>
  <w:num w:numId="23">
    <w:abstractNumId w:val="16"/>
  </w:num>
  <w:num w:numId="24">
    <w:abstractNumId w:val="7"/>
  </w:num>
  <w:num w:numId="25">
    <w:abstractNumId w:val="2"/>
  </w:num>
  <w:num w:numId="26">
    <w:abstractNumId w:val="13"/>
  </w:num>
  <w:num w:numId="27">
    <w:abstractNumId w:val="19"/>
  </w:num>
  <w:num w:numId="28">
    <w:abstractNumId w:val="10"/>
  </w:num>
  <w:num w:numId="29">
    <w:abstractNumId w:val="15"/>
  </w:num>
  <w:num w:numId="30">
    <w:abstractNumId w:val="18"/>
  </w:num>
  <w:num w:numId="31">
    <w:abstractNumId w:val="8"/>
  </w:num>
  <w:num w:numId="32">
    <w:abstractNumId w:val="1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95AE4"/>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15350"/>
    <w:rsid w:val="00121FDF"/>
    <w:rsid w:val="0012594C"/>
    <w:rsid w:val="00126521"/>
    <w:rsid w:val="00131C13"/>
    <w:rsid w:val="0014272D"/>
    <w:rsid w:val="001524D3"/>
    <w:rsid w:val="00152BFB"/>
    <w:rsid w:val="00155637"/>
    <w:rsid w:val="00156F1F"/>
    <w:rsid w:val="00160ABF"/>
    <w:rsid w:val="00161B08"/>
    <w:rsid w:val="0016228B"/>
    <w:rsid w:val="0016231B"/>
    <w:rsid w:val="00166D72"/>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26366"/>
    <w:rsid w:val="00230BD3"/>
    <w:rsid w:val="0023310C"/>
    <w:rsid w:val="0024392A"/>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3D7A"/>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A2C38"/>
    <w:rsid w:val="003B5D47"/>
    <w:rsid w:val="003C6AAA"/>
    <w:rsid w:val="003D5A81"/>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3F14"/>
    <w:rsid w:val="004E4773"/>
    <w:rsid w:val="004E5777"/>
    <w:rsid w:val="004F0EA9"/>
    <w:rsid w:val="004F25BB"/>
    <w:rsid w:val="004F728E"/>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0A48"/>
    <w:rsid w:val="005F37A7"/>
    <w:rsid w:val="005F4F92"/>
    <w:rsid w:val="00600C0C"/>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39C5"/>
    <w:rsid w:val="006F66A6"/>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85E56"/>
    <w:rsid w:val="0099322E"/>
    <w:rsid w:val="00994194"/>
    <w:rsid w:val="009945D4"/>
    <w:rsid w:val="009976DD"/>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3823"/>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9CD"/>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3FED"/>
    <w:rsid w:val="00BF5A8C"/>
    <w:rsid w:val="00BF6557"/>
    <w:rsid w:val="00C01CAA"/>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87F2C"/>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541"/>
    <w:rsid w:val="00D1482F"/>
    <w:rsid w:val="00D1571B"/>
    <w:rsid w:val="00D213AE"/>
    <w:rsid w:val="00D228AC"/>
    <w:rsid w:val="00D263CA"/>
    <w:rsid w:val="00D314DC"/>
    <w:rsid w:val="00D4006A"/>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35D5E"/>
    <w:rsid w:val="00E40865"/>
    <w:rsid w:val="00E45AFE"/>
    <w:rsid w:val="00E57B1E"/>
    <w:rsid w:val="00E62486"/>
    <w:rsid w:val="00E64C69"/>
    <w:rsid w:val="00E655B6"/>
    <w:rsid w:val="00E6676D"/>
    <w:rsid w:val="00E734E0"/>
    <w:rsid w:val="00E74E56"/>
    <w:rsid w:val="00E80748"/>
    <w:rsid w:val="00E8155E"/>
    <w:rsid w:val="00E96D59"/>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873BD"/>
    <w:rsid w:val="00F90867"/>
    <w:rsid w:val="00FA142A"/>
    <w:rsid w:val="00FA1607"/>
    <w:rsid w:val="00FA17D9"/>
    <w:rsid w:val="00FA73BF"/>
    <w:rsid w:val="00FB0BAD"/>
    <w:rsid w:val="00FB5F06"/>
    <w:rsid w:val="00FC0020"/>
    <w:rsid w:val="00FC7051"/>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095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zurich.com" TargetMode="External"/><Relationship Id="rId3" Type="http://schemas.openxmlformats.org/officeDocument/2006/relationships/customXml" Target="../customXml/item3.xml"/><Relationship Id="rId21" Type="http://schemas.openxmlformats.org/officeDocument/2006/relationships/hyperlink" Target="mailto:media@zurich.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zurich.com/zic"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twitter.com/zuri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urich.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4" ma:contentTypeDescription="Ein neues Dokument erstellen." ma:contentTypeScope="" ma:versionID="e18a2d1eef01ba3a76cbbdebbcd8fc3f">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e9dfba685e4ec1f40708626499bb51d"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documentManagement>
</p:properties>
</file>

<file path=customXml/itemProps1.xml><?xml version="1.0" encoding="utf-8"?>
<ds:datastoreItem xmlns:ds="http://schemas.openxmlformats.org/officeDocument/2006/customXml" ds:itemID="{4A4A7310-79FF-45E5-8DF2-DD6547BDE069}">
  <ds:schemaRefs>
    <ds:schemaRef ds:uri="http://schemas.microsoft.com/sharepoint/v3/contenttype/forms"/>
  </ds:schemaRefs>
</ds:datastoreItem>
</file>

<file path=customXml/itemProps2.xml><?xml version="1.0" encoding="utf-8"?>
<ds:datastoreItem xmlns:ds="http://schemas.openxmlformats.org/officeDocument/2006/customXml" ds:itemID="{AD3E9A62-2AD5-4535-9225-B219586EF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7FAD091C-6D99-427A-9BB1-DD6057A52B32}">
  <ds:schemaRefs>
    <ds:schemaRef ds:uri="http://schemas.microsoft.com/office/2006/metadata/properties"/>
    <ds:schemaRef ds:uri="http://schemas.microsoft.com/office/infopath/2007/PartnerControls"/>
    <ds:schemaRef ds:uri="dd767c06-3f8e-40ad-9116-3377f98cc2a0"/>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4</Pages>
  <Words>764</Words>
  <Characters>5304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Angela Klemmer</cp:lastModifiedBy>
  <cp:revision>4</cp:revision>
  <cp:lastPrinted>2019-03-07T12:20:00Z</cp:lastPrinted>
  <dcterms:created xsi:type="dcterms:W3CDTF">2022-04-27T08:30:00Z</dcterms:created>
  <dcterms:modified xsi:type="dcterms:W3CDTF">2022-04-27T08:53:00Z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24000</vt:r8>
  </property>
</Properties>
</file>