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Default="004C4207" w:rsidP="00427F36">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6B051C">
        <w:rPr>
          <w:rFonts w:ascii="Arial" w:hAnsi="Arial" w:cs="Arial"/>
          <w:b/>
          <w:sz w:val="22"/>
          <w:szCs w:val="22"/>
          <w:lang w:val="fi-FI"/>
        </w:rPr>
        <w:t>Marras</w:t>
      </w:r>
      <w:r w:rsidR="005F6980">
        <w:rPr>
          <w:rFonts w:ascii="Arial" w:hAnsi="Arial" w:cs="Arial"/>
          <w:b/>
          <w:sz w:val="22"/>
          <w:szCs w:val="22"/>
          <w:lang w:val="fi-FI"/>
        </w:rPr>
        <w:t>kuu</w:t>
      </w:r>
      <w:r w:rsidR="00D3483F">
        <w:rPr>
          <w:rFonts w:ascii="Arial" w:hAnsi="Arial" w:cs="Arial"/>
          <w:b/>
          <w:sz w:val="22"/>
          <w:szCs w:val="22"/>
          <w:lang w:val="fi-FI"/>
        </w:rPr>
        <w:t xml:space="preserve"> 2013</w:t>
      </w:r>
    </w:p>
    <w:p w:rsidR="005925C3" w:rsidRDefault="005925C3" w:rsidP="00427F36">
      <w:pPr>
        <w:ind w:left="720" w:hanging="720"/>
        <w:rPr>
          <w:rFonts w:ascii="Arial" w:hAnsi="Arial" w:cs="Arial"/>
          <w:b/>
          <w:sz w:val="22"/>
          <w:szCs w:val="22"/>
          <w:lang w:val="fi-FI"/>
        </w:rPr>
      </w:pPr>
    </w:p>
    <w:p w:rsidR="005925C3" w:rsidRDefault="005925C3" w:rsidP="00427F36">
      <w:pPr>
        <w:ind w:left="720" w:hanging="720"/>
        <w:rPr>
          <w:rFonts w:ascii="Arial" w:hAnsi="Arial" w:cs="Arial"/>
          <w:b/>
          <w:sz w:val="22"/>
          <w:szCs w:val="22"/>
          <w:lang w:val="fi-FI"/>
        </w:rPr>
      </w:pPr>
    </w:p>
    <w:p w:rsidR="006B051C" w:rsidRDefault="00AA3FC7" w:rsidP="005925C3">
      <w:pPr>
        <w:rPr>
          <w:rFonts w:ascii="Arial" w:hAnsi="Arial" w:cs="Arial"/>
          <w:b/>
          <w:color w:val="C00000"/>
          <w:sz w:val="22"/>
          <w:szCs w:val="22"/>
          <w:lang w:val="fi-FI"/>
        </w:rPr>
      </w:pPr>
      <w:r>
        <w:rPr>
          <w:rFonts w:ascii="Arial" w:hAnsi="Arial" w:cs="Arial"/>
          <w:b/>
          <w:color w:val="C00000"/>
          <w:sz w:val="22"/>
          <w:szCs w:val="22"/>
          <w:lang w:val="fi-FI"/>
        </w:rPr>
        <w:t xml:space="preserve">Fordin myynti kasvoi </w:t>
      </w:r>
      <w:r w:rsidR="006B051C">
        <w:rPr>
          <w:rFonts w:ascii="Arial" w:hAnsi="Arial" w:cs="Arial"/>
          <w:b/>
          <w:color w:val="C00000"/>
          <w:sz w:val="22"/>
          <w:szCs w:val="22"/>
          <w:lang w:val="fi-FI"/>
        </w:rPr>
        <w:t>loka</w:t>
      </w:r>
      <w:r>
        <w:rPr>
          <w:rFonts w:ascii="Arial" w:hAnsi="Arial" w:cs="Arial"/>
          <w:b/>
          <w:color w:val="C00000"/>
          <w:sz w:val="22"/>
          <w:szCs w:val="22"/>
          <w:lang w:val="fi-FI"/>
        </w:rPr>
        <w:t>kuussa</w:t>
      </w:r>
      <w:r w:rsidR="006B051C">
        <w:rPr>
          <w:rFonts w:ascii="Arial" w:hAnsi="Arial" w:cs="Arial"/>
          <w:b/>
          <w:color w:val="C00000"/>
          <w:sz w:val="22"/>
          <w:szCs w:val="22"/>
          <w:lang w:val="fi-FI"/>
        </w:rPr>
        <w:t xml:space="preserve"> </w:t>
      </w:r>
    </w:p>
    <w:p w:rsidR="00EC1D72" w:rsidRDefault="00EC1D72" w:rsidP="005925C3">
      <w:pPr>
        <w:rPr>
          <w:rFonts w:ascii="Arial" w:hAnsi="Arial" w:cs="Arial"/>
          <w:szCs w:val="20"/>
          <w:lang w:val="fi-FI"/>
        </w:rPr>
      </w:pPr>
      <w:r>
        <w:rPr>
          <w:rFonts w:ascii="Arial" w:hAnsi="Arial" w:cs="Arial"/>
          <w:szCs w:val="20"/>
          <w:lang w:val="fi-FI"/>
        </w:rPr>
        <w:t xml:space="preserve">Fordin myynti Euroopan 19 maata kattavalla markkina-alueella kasvoi </w:t>
      </w:r>
      <w:r w:rsidR="006B051C">
        <w:rPr>
          <w:rFonts w:ascii="Arial" w:hAnsi="Arial" w:cs="Arial"/>
          <w:szCs w:val="20"/>
          <w:lang w:val="fi-FI"/>
        </w:rPr>
        <w:t>loka</w:t>
      </w:r>
      <w:r>
        <w:rPr>
          <w:rFonts w:ascii="Arial" w:hAnsi="Arial" w:cs="Arial"/>
          <w:szCs w:val="20"/>
          <w:lang w:val="fi-FI"/>
        </w:rPr>
        <w:t xml:space="preserve">kuussa </w:t>
      </w:r>
      <w:r w:rsidR="008C3C8C" w:rsidRPr="001D0C82">
        <w:rPr>
          <w:rFonts w:ascii="Arial" w:hAnsi="Arial" w:cs="Arial"/>
          <w:szCs w:val="20"/>
          <w:lang w:val="fi-FI"/>
        </w:rPr>
        <w:t>1,7</w:t>
      </w:r>
      <w:r w:rsidRPr="001D0C82">
        <w:rPr>
          <w:rFonts w:ascii="Arial" w:hAnsi="Arial" w:cs="Arial"/>
          <w:szCs w:val="20"/>
          <w:lang w:val="fi-FI"/>
        </w:rPr>
        <w:t xml:space="preserve"> </w:t>
      </w:r>
      <w:r>
        <w:rPr>
          <w:rFonts w:ascii="Arial" w:hAnsi="Arial" w:cs="Arial"/>
          <w:szCs w:val="20"/>
          <w:lang w:val="fi-FI"/>
        </w:rPr>
        <w:t>prosenttia</w:t>
      </w:r>
      <w:r w:rsidR="0014706A">
        <w:rPr>
          <w:rFonts w:ascii="Arial" w:hAnsi="Arial" w:cs="Arial"/>
          <w:szCs w:val="20"/>
          <w:lang w:val="fi-FI"/>
        </w:rPr>
        <w:t xml:space="preserve"> volyymin ollessa</w:t>
      </w:r>
      <w:r>
        <w:rPr>
          <w:rFonts w:ascii="Arial" w:hAnsi="Arial" w:cs="Arial"/>
          <w:szCs w:val="20"/>
          <w:lang w:val="fi-FI"/>
        </w:rPr>
        <w:t xml:space="preserve"> </w:t>
      </w:r>
      <w:r w:rsidR="008C3C8C" w:rsidRPr="001D0C82">
        <w:rPr>
          <w:rFonts w:ascii="Arial" w:hAnsi="Arial" w:cs="Arial"/>
          <w:szCs w:val="20"/>
          <w:lang w:val="fi-FI"/>
        </w:rPr>
        <w:t>90 300</w:t>
      </w:r>
      <w:r w:rsidRPr="001D0C82">
        <w:rPr>
          <w:rFonts w:ascii="Arial" w:hAnsi="Arial" w:cs="Arial"/>
          <w:szCs w:val="20"/>
          <w:lang w:val="fi-FI"/>
        </w:rPr>
        <w:t xml:space="preserve"> </w:t>
      </w:r>
      <w:r w:rsidR="0014706A">
        <w:rPr>
          <w:rFonts w:ascii="Arial" w:hAnsi="Arial" w:cs="Arial"/>
          <w:szCs w:val="20"/>
          <w:lang w:val="fi-FI"/>
        </w:rPr>
        <w:t>ajoneuvoa</w:t>
      </w:r>
      <w:r>
        <w:rPr>
          <w:rFonts w:ascii="Arial" w:hAnsi="Arial" w:cs="Arial"/>
          <w:szCs w:val="20"/>
          <w:lang w:val="fi-FI"/>
        </w:rPr>
        <w:t>.</w:t>
      </w:r>
      <w:r w:rsidR="0014706A">
        <w:rPr>
          <w:rFonts w:ascii="Arial" w:hAnsi="Arial" w:cs="Arial"/>
          <w:szCs w:val="20"/>
          <w:lang w:val="fi-FI"/>
        </w:rPr>
        <w:t xml:space="preserve"> </w:t>
      </w:r>
      <w:r w:rsidR="006915CB">
        <w:rPr>
          <w:rFonts w:ascii="Arial" w:hAnsi="Arial" w:cs="Arial"/>
          <w:szCs w:val="20"/>
          <w:lang w:val="fi-FI"/>
        </w:rPr>
        <w:t>Vuoden ensimmäisen kymmenen kuukauden aikana uusia Fordeja on myyty</w:t>
      </w:r>
      <w:r w:rsidR="006915CB">
        <w:rPr>
          <w:rFonts w:ascii="Arial" w:hAnsi="Arial" w:cs="Arial"/>
          <w:szCs w:val="20"/>
          <w:lang w:val="fi-FI"/>
        </w:rPr>
        <w:t xml:space="preserve"> kyseisellä markkina-alueella</w:t>
      </w:r>
      <w:r w:rsidR="006915CB">
        <w:rPr>
          <w:rFonts w:ascii="Arial" w:hAnsi="Arial" w:cs="Arial"/>
          <w:szCs w:val="20"/>
          <w:lang w:val="fi-FI"/>
        </w:rPr>
        <w:t xml:space="preserve"> </w:t>
      </w:r>
      <w:r w:rsidR="006915CB" w:rsidRPr="001D0C82">
        <w:rPr>
          <w:rFonts w:ascii="Arial" w:hAnsi="Arial" w:cs="Arial"/>
          <w:szCs w:val="20"/>
          <w:lang w:val="fi-FI"/>
        </w:rPr>
        <w:t xml:space="preserve">915 000 </w:t>
      </w:r>
      <w:r w:rsidR="006915CB">
        <w:rPr>
          <w:rFonts w:ascii="Arial" w:hAnsi="Arial" w:cs="Arial"/>
          <w:szCs w:val="20"/>
          <w:lang w:val="fi-FI"/>
        </w:rPr>
        <w:t>kappaletta.</w:t>
      </w:r>
      <w:r w:rsidR="008924D5">
        <w:rPr>
          <w:rFonts w:ascii="Arial" w:hAnsi="Arial" w:cs="Arial"/>
          <w:szCs w:val="20"/>
          <w:lang w:val="fi-FI"/>
        </w:rPr>
        <w:t xml:space="preserve"> </w:t>
      </w:r>
      <w:r w:rsidR="006915CB">
        <w:rPr>
          <w:rFonts w:ascii="Arial" w:hAnsi="Arial" w:cs="Arial"/>
          <w:szCs w:val="20"/>
          <w:lang w:val="fi-FI"/>
        </w:rPr>
        <w:t xml:space="preserve">Fordin markkinaosuus vuoden alusta lokakuun loppuun pysyi samalla tasolla kuin viime vuonna </w:t>
      </w:r>
      <w:r w:rsidR="00645DD4">
        <w:rPr>
          <w:rFonts w:ascii="Arial" w:hAnsi="Arial" w:cs="Arial"/>
          <w:szCs w:val="20"/>
          <w:lang w:val="fi-FI"/>
        </w:rPr>
        <w:t xml:space="preserve">vastaavana ajankohtana </w:t>
      </w:r>
      <w:r w:rsidR="006915CB">
        <w:rPr>
          <w:rFonts w:ascii="Arial" w:hAnsi="Arial" w:cs="Arial"/>
          <w:szCs w:val="20"/>
          <w:lang w:val="fi-FI"/>
        </w:rPr>
        <w:t xml:space="preserve">ollen </w:t>
      </w:r>
      <w:r w:rsidR="008C3C8C" w:rsidRPr="001D0C82">
        <w:rPr>
          <w:rFonts w:ascii="Arial" w:hAnsi="Arial" w:cs="Arial"/>
          <w:szCs w:val="20"/>
          <w:lang w:val="fi-FI"/>
        </w:rPr>
        <w:t>7,9</w:t>
      </w:r>
      <w:r w:rsidR="0014706A" w:rsidRPr="001D0C82">
        <w:rPr>
          <w:rFonts w:ascii="Arial" w:hAnsi="Arial" w:cs="Arial"/>
          <w:szCs w:val="20"/>
          <w:lang w:val="fi-FI"/>
        </w:rPr>
        <w:t xml:space="preserve"> </w:t>
      </w:r>
      <w:r w:rsidR="0014706A">
        <w:rPr>
          <w:rFonts w:ascii="Arial" w:hAnsi="Arial" w:cs="Arial"/>
          <w:szCs w:val="20"/>
          <w:lang w:val="fi-FI"/>
        </w:rPr>
        <w:t>prosenttia</w:t>
      </w:r>
      <w:r w:rsidR="006915CB">
        <w:rPr>
          <w:rFonts w:ascii="Arial" w:hAnsi="Arial" w:cs="Arial"/>
          <w:szCs w:val="20"/>
          <w:lang w:val="fi-FI"/>
        </w:rPr>
        <w:t>. Hyötyajoneuvoissa markkinaosuus sen sijaan oli korkein sitten vuoden 2007 ollen nyt 9,4 prosenttia.</w:t>
      </w:r>
      <w:r>
        <w:rPr>
          <w:rFonts w:ascii="Arial" w:hAnsi="Arial" w:cs="Arial"/>
          <w:szCs w:val="20"/>
          <w:lang w:val="fi-FI"/>
        </w:rPr>
        <w:t xml:space="preserve"> </w:t>
      </w:r>
    </w:p>
    <w:p w:rsidR="008924D5" w:rsidRDefault="008924D5" w:rsidP="005925C3">
      <w:pPr>
        <w:rPr>
          <w:rFonts w:ascii="Arial" w:hAnsi="Arial" w:cs="Arial"/>
          <w:szCs w:val="20"/>
          <w:lang w:val="fi-FI"/>
        </w:rPr>
      </w:pPr>
    </w:p>
    <w:p w:rsidR="008924D5" w:rsidRPr="00EC1D72" w:rsidRDefault="008924D5" w:rsidP="005925C3">
      <w:pPr>
        <w:rPr>
          <w:rFonts w:ascii="Arial" w:hAnsi="Arial" w:cs="Arial"/>
          <w:szCs w:val="20"/>
          <w:lang w:val="fi-FI"/>
        </w:rPr>
      </w:pPr>
      <w:r>
        <w:rPr>
          <w:rFonts w:ascii="Arial" w:hAnsi="Arial" w:cs="Arial"/>
          <w:szCs w:val="20"/>
          <w:lang w:val="fi-FI"/>
        </w:rPr>
        <w:t xml:space="preserve">Suomessa Ford oli </w:t>
      </w:r>
      <w:r w:rsidR="008C3C8C">
        <w:rPr>
          <w:rFonts w:ascii="Arial" w:hAnsi="Arial" w:cs="Arial"/>
          <w:szCs w:val="20"/>
          <w:lang w:val="fi-FI"/>
        </w:rPr>
        <w:t>loka</w:t>
      </w:r>
      <w:r>
        <w:rPr>
          <w:rFonts w:ascii="Arial" w:hAnsi="Arial" w:cs="Arial"/>
          <w:szCs w:val="20"/>
          <w:lang w:val="fi-FI"/>
        </w:rPr>
        <w:t xml:space="preserve">kuun </w:t>
      </w:r>
      <w:r w:rsidR="008C3C8C">
        <w:rPr>
          <w:rFonts w:ascii="Arial" w:hAnsi="Arial" w:cs="Arial"/>
          <w:szCs w:val="20"/>
          <w:lang w:val="fi-FI"/>
        </w:rPr>
        <w:t>vii</w:t>
      </w:r>
      <w:r>
        <w:rPr>
          <w:rFonts w:ascii="Arial" w:hAnsi="Arial" w:cs="Arial"/>
          <w:szCs w:val="20"/>
          <w:lang w:val="fi-FI"/>
        </w:rPr>
        <w:t xml:space="preserve">denneksi suosituin merkki henkilöautoissa </w:t>
      </w:r>
      <w:r w:rsidR="008C3C8C" w:rsidRPr="001D0C82">
        <w:rPr>
          <w:rFonts w:ascii="Arial" w:hAnsi="Arial" w:cs="Arial"/>
          <w:szCs w:val="20"/>
          <w:lang w:val="fi-FI"/>
        </w:rPr>
        <w:t>7,5</w:t>
      </w:r>
      <w:r>
        <w:rPr>
          <w:rFonts w:ascii="Arial" w:hAnsi="Arial" w:cs="Arial"/>
          <w:szCs w:val="20"/>
          <w:lang w:val="fi-FI"/>
        </w:rPr>
        <w:t xml:space="preserve"> prosentin markkinaosuudella. Pakettiautoissa Fordin markkinaosuus tammi-</w:t>
      </w:r>
      <w:r w:rsidR="00E36E2E">
        <w:rPr>
          <w:rFonts w:ascii="Arial" w:hAnsi="Arial" w:cs="Arial"/>
          <w:szCs w:val="20"/>
          <w:lang w:val="fi-FI"/>
        </w:rPr>
        <w:t>loka</w:t>
      </w:r>
      <w:r>
        <w:rPr>
          <w:rFonts w:ascii="Arial" w:hAnsi="Arial" w:cs="Arial"/>
          <w:szCs w:val="20"/>
          <w:lang w:val="fi-FI"/>
        </w:rPr>
        <w:t xml:space="preserve">kuussa oli </w:t>
      </w:r>
      <w:r w:rsidRPr="001D0C82">
        <w:rPr>
          <w:rFonts w:ascii="Arial" w:hAnsi="Arial" w:cs="Arial"/>
          <w:szCs w:val="20"/>
          <w:lang w:val="fi-FI"/>
        </w:rPr>
        <w:t>23,</w:t>
      </w:r>
      <w:r w:rsidR="00E36E2E" w:rsidRPr="001D0C82">
        <w:rPr>
          <w:rFonts w:ascii="Arial" w:hAnsi="Arial" w:cs="Arial"/>
          <w:szCs w:val="20"/>
          <w:lang w:val="fi-FI"/>
        </w:rPr>
        <w:t>5</w:t>
      </w:r>
      <w:r>
        <w:rPr>
          <w:rFonts w:ascii="Arial" w:hAnsi="Arial" w:cs="Arial"/>
          <w:szCs w:val="20"/>
          <w:lang w:val="fi-FI"/>
        </w:rPr>
        <w:t xml:space="preserve"> prosenttia.</w:t>
      </w:r>
    </w:p>
    <w:p w:rsidR="005925C3" w:rsidRDefault="005925C3" w:rsidP="00427F36">
      <w:pPr>
        <w:ind w:left="720" w:hanging="720"/>
        <w:rPr>
          <w:rFonts w:ascii="Arial" w:hAnsi="Arial" w:cs="Arial"/>
          <w:b/>
          <w:sz w:val="22"/>
          <w:szCs w:val="22"/>
          <w:lang w:val="fi-FI"/>
        </w:rPr>
      </w:pPr>
    </w:p>
    <w:p w:rsidR="005925C3" w:rsidRDefault="005925C3" w:rsidP="005925C3">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w:t>
      </w:r>
      <w:r w:rsidR="004A2506">
        <w:rPr>
          <w:rFonts w:ascii="Arial" w:hAnsi="Arial" w:cs="Arial"/>
          <w:szCs w:val="20"/>
          <w:lang w:val="fi-FI"/>
        </w:rPr>
        <w:t xml:space="preserve"> </w:t>
      </w:r>
      <w:hyperlink r:id="rId9" w:history="1">
        <w:r w:rsidR="004A2506" w:rsidRPr="00E85611">
          <w:rPr>
            <w:rStyle w:val="Hyperlink"/>
            <w:rFonts w:ascii="Arial" w:hAnsi="Arial" w:cs="Arial"/>
            <w:szCs w:val="20"/>
            <w:lang w:val="fi-FI"/>
          </w:rPr>
          <w:t>https://media.ford.com/content/fordmedia/feu/en/news/2013/11/15/ford-retail-market-share-up-for-ninth-straight-month-in-europe--.html</w:t>
        </w:r>
      </w:hyperlink>
    </w:p>
    <w:p w:rsidR="00504862" w:rsidRDefault="00504862" w:rsidP="00427F36">
      <w:pPr>
        <w:ind w:left="720" w:hanging="720"/>
        <w:rPr>
          <w:rFonts w:ascii="Arial" w:hAnsi="Arial" w:cs="Arial"/>
          <w:b/>
          <w:sz w:val="22"/>
          <w:szCs w:val="22"/>
          <w:lang w:val="fi-FI"/>
        </w:rPr>
      </w:pPr>
    </w:p>
    <w:p w:rsidR="005925C3" w:rsidRDefault="005925C3" w:rsidP="00504862">
      <w:pPr>
        <w:rPr>
          <w:rFonts w:ascii="Arial" w:hAnsi="Arial" w:cs="Arial"/>
          <w:b/>
          <w:color w:val="C00000"/>
          <w:sz w:val="22"/>
          <w:szCs w:val="22"/>
          <w:lang w:val="fi-FI"/>
        </w:rPr>
      </w:pPr>
    </w:p>
    <w:p w:rsidR="00504862" w:rsidRPr="00504862" w:rsidRDefault="00504862" w:rsidP="00504862">
      <w:pPr>
        <w:rPr>
          <w:rFonts w:ascii="Arial" w:hAnsi="Arial" w:cs="Arial"/>
          <w:b/>
          <w:color w:val="C00000"/>
          <w:sz w:val="22"/>
          <w:szCs w:val="22"/>
          <w:lang w:val="fi-FI"/>
        </w:rPr>
      </w:pPr>
      <w:r w:rsidRPr="00504862">
        <w:rPr>
          <w:rFonts w:ascii="Arial" w:hAnsi="Arial" w:cs="Arial"/>
          <w:b/>
          <w:color w:val="C00000"/>
          <w:sz w:val="22"/>
          <w:szCs w:val="22"/>
          <w:lang w:val="fi-FI"/>
        </w:rPr>
        <w:t xml:space="preserve">Ford </w:t>
      </w:r>
      <w:r w:rsidR="00C76B3A">
        <w:rPr>
          <w:rFonts w:ascii="Arial" w:hAnsi="Arial" w:cs="Arial"/>
          <w:b/>
          <w:color w:val="C00000"/>
          <w:sz w:val="22"/>
          <w:szCs w:val="22"/>
          <w:lang w:val="fi-FI"/>
        </w:rPr>
        <w:t>ja Coca-Cola Company laittoivat Fusion Energin sisätilat uusiksi</w:t>
      </w:r>
    </w:p>
    <w:p w:rsidR="006D1196" w:rsidRDefault="00E73689" w:rsidP="006D1196">
      <w:pPr>
        <w:rPr>
          <w:rFonts w:ascii="Arial" w:hAnsi="Arial" w:cs="Arial"/>
          <w:szCs w:val="20"/>
          <w:lang w:val="fi-FI"/>
        </w:rPr>
      </w:pPr>
      <w:r>
        <w:rPr>
          <w:rFonts w:ascii="Arial" w:hAnsi="Arial" w:cs="Arial"/>
          <w:szCs w:val="20"/>
          <w:lang w:val="fi-FI"/>
        </w:rPr>
        <w:t xml:space="preserve">Yhdysvalloissa Fordin </w:t>
      </w:r>
      <w:r w:rsidR="00203336">
        <w:rPr>
          <w:rFonts w:ascii="Arial" w:hAnsi="Arial" w:cs="Arial"/>
          <w:szCs w:val="20"/>
          <w:lang w:val="fi-FI"/>
        </w:rPr>
        <w:t xml:space="preserve">tutkimuskäytössä olevan ladattavan Fusion Energi -hybridin </w:t>
      </w:r>
      <w:r w:rsidR="00DD6B55">
        <w:rPr>
          <w:rFonts w:ascii="Arial" w:hAnsi="Arial" w:cs="Arial"/>
          <w:szCs w:val="20"/>
          <w:lang w:val="fi-FI"/>
        </w:rPr>
        <w:t>istuintyynyissä, selkänojissa, pääntuissa ja ovien kangaspinnoissa</w:t>
      </w:r>
      <w:r w:rsidR="00203336">
        <w:rPr>
          <w:rFonts w:ascii="Arial" w:hAnsi="Arial" w:cs="Arial"/>
          <w:szCs w:val="20"/>
          <w:lang w:val="fi-FI"/>
        </w:rPr>
        <w:t xml:space="preserve"> on käytetty</w:t>
      </w:r>
      <w:r w:rsidR="00E36E2E">
        <w:rPr>
          <w:rFonts w:ascii="Arial" w:hAnsi="Arial" w:cs="Arial"/>
          <w:szCs w:val="20"/>
          <w:lang w:val="fi-FI"/>
        </w:rPr>
        <w:t xml:space="preserve"> Coca-Cola Companyn pate</w:t>
      </w:r>
      <w:r w:rsidR="009D63FE">
        <w:rPr>
          <w:rFonts w:ascii="Arial" w:hAnsi="Arial" w:cs="Arial"/>
          <w:szCs w:val="20"/>
          <w:lang w:val="fi-FI"/>
        </w:rPr>
        <w:t>ntoimaa PlantBottle Technology™</w:t>
      </w:r>
      <w:r w:rsidR="00E36E2E">
        <w:rPr>
          <w:rFonts w:ascii="Arial" w:hAnsi="Arial" w:cs="Arial"/>
          <w:szCs w:val="20"/>
          <w:lang w:val="fi-FI"/>
        </w:rPr>
        <w:t>-valmistu</w:t>
      </w:r>
      <w:r w:rsidR="009D63FE">
        <w:rPr>
          <w:rFonts w:ascii="Arial" w:hAnsi="Arial" w:cs="Arial"/>
          <w:szCs w:val="20"/>
          <w:lang w:val="fi-FI"/>
        </w:rPr>
        <w:t>s</w:t>
      </w:r>
      <w:r w:rsidR="00203336">
        <w:rPr>
          <w:rFonts w:ascii="Arial" w:hAnsi="Arial" w:cs="Arial"/>
          <w:szCs w:val="20"/>
          <w:lang w:val="fi-FI"/>
        </w:rPr>
        <w:t xml:space="preserve">menetelmää. Menetelmällä pystytään valmistamaan kangasta, jonka materiaalista jopa 30 prosenttia on kasvipohjaisia. </w:t>
      </w:r>
      <w:r w:rsidR="009D63FE">
        <w:rPr>
          <w:rFonts w:ascii="Arial" w:hAnsi="Arial" w:cs="Arial"/>
          <w:szCs w:val="20"/>
          <w:lang w:val="fi-FI"/>
        </w:rPr>
        <w:t>Käyttämällä PlantBottle</w:t>
      </w:r>
      <w:r w:rsidR="007E67F0">
        <w:rPr>
          <w:rFonts w:ascii="Arial" w:hAnsi="Arial" w:cs="Arial"/>
          <w:szCs w:val="20"/>
          <w:lang w:val="fi-FI"/>
        </w:rPr>
        <w:t>-teknologiaa Ford halua</w:t>
      </w:r>
      <w:r w:rsidR="006D1196">
        <w:rPr>
          <w:rFonts w:ascii="Arial" w:hAnsi="Arial" w:cs="Arial"/>
          <w:szCs w:val="20"/>
          <w:lang w:val="fi-FI"/>
        </w:rPr>
        <w:t>a</w:t>
      </w:r>
      <w:r w:rsidR="007E67F0">
        <w:rPr>
          <w:rFonts w:ascii="Arial" w:hAnsi="Arial" w:cs="Arial"/>
          <w:szCs w:val="20"/>
          <w:lang w:val="fi-FI"/>
        </w:rPr>
        <w:t xml:space="preserve"> vahvistaa, että yhtiö</w:t>
      </w:r>
      <w:r w:rsidR="006D1196">
        <w:rPr>
          <w:rFonts w:ascii="Arial" w:hAnsi="Arial" w:cs="Arial"/>
          <w:szCs w:val="20"/>
          <w:lang w:val="fi-FI"/>
        </w:rPr>
        <w:t xml:space="preserve"> on sitoutunut</w:t>
      </w:r>
      <w:r w:rsidR="007E67F0">
        <w:rPr>
          <w:rFonts w:ascii="Arial" w:hAnsi="Arial" w:cs="Arial"/>
          <w:szCs w:val="20"/>
          <w:lang w:val="fi-FI"/>
        </w:rPr>
        <w:t xml:space="preserve"> keksimään</w:t>
      </w:r>
      <w:r w:rsidR="006D1196">
        <w:rPr>
          <w:rFonts w:ascii="Arial" w:hAnsi="Arial" w:cs="Arial"/>
          <w:szCs w:val="20"/>
          <w:lang w:val="fi-FI"/>
        </w:rPr>
        <w:t xml:space="preserve"> ja käyttämään</w:t>
      </w:r>
      <w:r w:rsidR="007E67F0">
        <w:rPr>
          <w:rFonts w:ascii="Arial" w:hAnsi="Arial" w:cs="Arial"/>
          <w:szCs w:val="20"/>
          <w:lang w:val="fi-FI"/>
        </w:rPr>
        <w:t xml:space="preserve"> </w:t>
      </w:r>
      <w:r w:rsidR="0098009F">
        <w:rPr>
          <w:rFonts w:ascii="Arial" w:hAnsi="Arial" w:cs="Arial"/>
          <w:szCs w:val="20"/>
          <w:lang w:val="fi-FI"/>
        </w:rPr>
        <w:t xml:space="preserve">tulevaisuuden ajoneuvoissaan </w:t>
      </w:r>
      <w:r w:rsidR="006D1196">
        <w:rPr>
          <w:rFonts w:ascii="Arial" w:hAnsi="Arial" w:cs="Arial"/>
          <w:szCs w:val="20"/>
          <w:lang w:val="fi-FI"/>
        </w:rPr>
        <w:t>innovatiivisia</w:t>
      </w:r>
      <w:r w:rsidR="0098009F">
        <w:rPr>
          <w:rFonts w:ascii="Arial" w:hAnsi="Arial" w:cs="Arial"/>
          <w:szCs w:val="20"/>
          <w:lang w:val="fi-FI"/>
        </w:rPr>
        <w:t xml:space="preserve"> uusiutuvista materiaaleista valmistettuja</w:t>
      </w:r>
      <w:r w:rsidR="006D1196">
        <w:rPr>
          <w:rFonts w:ascii="Arial" w:hAnsi="Arial" w:cs="Arial"/>
          <w:szCs w:val="20"/>
          <w:lang w:val="fi-FI"/>
        </w:rPr>
        <w:t xml:space="preserve"> tuotteita</w:t>
      </w:r>
      <w:r w:rsidR="0098009F">
        <w:rPr>
          <w:rFonts w:ascii="Arial" w:hAnsi="Arial" w:cs="Arial"/>
          <w:szCs w:val="20"/>
          <w:lang w:val="fi-FI"/>
        </w:rPr>
        <w:t>. Tämä osoittaa</w:t>
      </w:r>
      <w:r w:rsidR="006D1196">
        <w:rPr>
          <w:rFonts w:ascii="Arial" w:hAnsi="Arial" w:cs="Arial"/>
          <w:szCs w:val="20"/>
          <w:lang w:val="fi-FI"/>
        </w:rPr>
        <w:t xml:space="preserve"> </w:t>
      </w:r>
      <w:r w:rsidR="0098009F">
        <w:rPr>
          <w:rFonts w:ascii="Arial" w:hAnsi="Arial" w:cs="Arial"/>
          <w:szCs w:val="20"/>
          <w:lang w:val="fi-FI"/>
        </w:rPr>
        <w:t xml:space="preserve">näiden kahden </w:t>
      </w:r>
      <w:r w:rsidR="00C76B3A">
        <w:rPr>
          <w:rFonts w:ascii="Arial" w:hAnsi="Arial" w:cs="Arial"/>
          <w:szCs w:val="20"/>
          <w:lang w:val="fi-FI"/>
        </w:rPr>
        <w:t>tunnetun yrityksen</w:t>
      </w:r>
      <w:r w:rsidR="0098009F">
        <w:rPr>
          <w:rFonts w:ascii="Arial" w:hAnsi="Arial" w:cs="Arial"/>
          <w:szCs w:val="20"/>
          <w:lang w:val="fi-FI"/>
        </w:rPr>
        <w:t xml:space="preserve"> halua käyttää vaikutusvaltaansa vähentämään </w:t>
      </w:r>
      <w:r w:rsidR="006D1196">
        <w:rPr>
          <w:rFonts w:ascii="Arial" w:hAnsi="Arial" w:cs="Arial"/>
          <w:szCs w:val="20"/>
          <w:lang w:val="fi-FI"/>
        </w:rPr>
        <w:t>f</w:t>
      </w:r>
      <w:r w:rsidR="0098009F">
        <w:rPr>
          <w:rFonts w:ascii="Arial" w:hAnsi="Arial" w:cs="Arial"/>
          <w:szCs w:val="20"/>
          <w:lang w:val="fi-FI"/>
        </w:rPr>
        <w:t>ossiilisten polttoaineiden yleistä</w:t>
      </w:r>
      <w:r w:rsidR="006D1196">
        <w:rPr>
          <w:rFonts w:ascii="Arial" w:hAnsi="Arial" w:cs="Arial"/>
          <w:szCs w:val="20"/>
          <w:lang w:val="fi-FI"/>
        </w:rPr>
        <w:t xml:space="preserve"> ympäristönkuormitus</w:t>
      </w:r>
      <w:r w:rsidR="0098009F">
        <w:rPr>
          <w:rFonts w:ascii="Arial" w:hAnsi="Arial" w:cs="Arial"/>
          <w:szCs w:val="20"/>
          <w:lang w:val="fi-FI"/>
        </w:rPr>
        <w:t>ta</w:t>
      </w:r>
      <w:r w:rsidR="006D1196">
        <w:rPr>
          <w:rFonts w:ascii="Arial" w:hAnsi="Arial" w:cs="Arial"/>
          <w:szCs w:val="20"/>
          <w:lang w:val="fi-FI"/>
        </w:rPr>
        <w:t>.</w:t>
      </w:r>
    </w:p>
    <w:p w:rsidR="0098009F" w:rsidRDefault="0098009F" w:rsidP="006D1196">
      <w:pPr>
        <w:rPr>
          <w:rFonts w:ascii="Arial" w:hAnsi="Arial" w:cs="Arial"/>
          <w:szCs w:val="20"/>
          <w:lang w:val="fi-FI"/>
        </w:rPr>
      </w:pPr>
    </w:p>
    <w:p w:rsidR="006D1196" w:rsidRDefault="006D1196" w:rsidP="006D1196">
      <w:pPr>
        <w:rPr>
          <w:rFonts w:ascii="Arial" w:hAnsi="Arial" w:cs="Arial"/>
          <w:szCs w:val="20"/>
          <w:lang w:val="fi-FI"/>
        </w:rPr>
      </w:pPr>
      <w:r>
        <w:rPr>
          <w:rFonts w:ascii="Arial" w:hAnsi="Arial" w:cs="Arial"/>
          <w:szCs w:val="20"/>
          <w:lang w:val="fi-FI"/>
        </w:rPr>
        <w:t>Linkki tiedotteeseen:</w:t>
      </w:r>
      <w:r w:rsidR="00066758">
        <w:rPr>
          <w:rFonts w:ascii="Arial" w:hAnsi="Arial" w:cs="Arial"/>
          <w:szCs w:val="20"/>
          <w:lang w:val="fi-FI"/>
        </w:rPr>
        <w:t xml:space="preserve"> </w:t>
      </w:r>
      <w:hyperlink r:id="rId10" w:history="1">
        <w:r w:rsidR="00066758" w:rsidRPr="00E85611">
          <w:rPr>
            <w:rStyle w:val="Hyperlink"/>
            <w:rFonts w:ascii="Arial" w:hAnsi="Arial" w:cs="Arial"/>
            <w:szCs w:val="20"/>
            <w:lang w:val="fi-FI"/>
          </w:rPr>
          <w:t>https://media.ford.com/content/fordmedia/fna/us/en/news/2013/11/15/driving-innovation--the-coca-cola-company-and-ford-unveil-ford-f.html</w:t>
        </w:r>
      </w:hyperlink>
    </w:p>
    <w:p w:rsidR="00066758" w:rsidRDefault="00066758" w:rsidP="006D1196">
      <w:pPr>
        <w:rPr>
          <w:rFonts w:ascii="Arial" w:hAnsi="Arial" w:cs="Arial"/>
          <w:szCs w:val="20"/>
          <w:lang w:val="fi-FI"/>
        </w:rPr>
      </w:pPr>
    </w:p>
    <w:p w:rsidR="006D1196" w:rsidRDefault="006D1196" w:rsidP="006D1196">
      <w:pPr>
        <w:rPr>
          <w:rFonts w:ascii="Arial" w:hAnsi="Arial" w:cs="Arial"/>
          <w:szCs w:val="20"/>
          <w:lang w:val="fi-FI"/>
        </w:rPr>
      </w:pPr>
    </w:p>
    <w:p w:rsidR="0089476B" w:rsidRPr="00504862" w:rsidRDefault="00DD6B55" w:rsidP="0089476B">
      <w:pPr>
        <w:rPr>
          <w:rFonts w:ascii="Arial" w:hAnsi="Arial" w:cs="Arial"/>
          <w:b/>
          <w:color w:val="C00000"/>
          <w:sz w:val="22"/>
          <w:szCs w:val="22"/>
          <w:lang w:val="fi-FI"/>
        </w:rPr>
      </w:pPr>
      <w:r>
        <w:rPr>
          <w:rFonts w:ascii="Arial" w:hAnsi="Arial" w:cs="Arial"/>
          <w:b/>
          <w:color w:val="C00000"/>
          <w:sz w:val="22"/>
          <w:szCs w:val="22"/>
          <w:lang w:val="fi-FI"/>
        </w:rPr>
        <w:t>Ford SYNC-järjestelmällä varustettuja Fordeja on jo 10 miljoonaa</w:t>
      </w:r>
      <w:r w:rsidR="009D63FE">
        <w:rPr>
          <w:rFonts w:ascii="Arial" w:hAnsi="Arial" w:cs="Arial"/>
          <w:b/>
          <w:color w:val="C00000"/>
          <w:sz w:val="22"/>
          <w:szCs w:val="22"/>
          <w:lang w:val="fi-FI"/>
        </w:rPr>
        <w:t xml:space="preserve"> </w:t>
      </w:r>
    </w:p>
    <w:p w:rsidR="004F71F0" w:rsidRDefault="0089476B" w:rsidP="0009345B">
      <w:pPr>
        <w:rPr>
          <w:rFonts w:ascii="Arial" w:hAnsi="Arial" w:cs="Arial"/>
          <w:szCs w:val="20"/>
          <w:lang w:val="fi-FI"/>
        </w:rPr>
      </w:pPr>
      <w:r>
        <w:rPr>
          <w:rFonts w:ascii="Arial" w:hAnsi="Arial" w:cs="Arial"/>
          <w:szCs w:val="20"/>
          <w:lang w:val="fi-FI"/>
        </w:rPr>
        <w:t xml:space="preserve">Kuusi vuotta sitten Yhdysvalloissa ja viime vuonna Euroopassa esitelty, palkittu </w:t>
      </w:r>
      <w:r w:rsidR="009D63FE">
        <w:rPr>
          <w:rFonts w:ascii="Arial" w:hAnsi="Arial" w:cs="Arial"/>
          <w:szCs w:val="20"/>
          <w:lang w:val="fi-FI"/>
        </w:rPr>
        <w:t>Ford SYNC</w:t>
      </w:r>
      <w:r w:rsidR="002F4CE4">
        <w:rPr>
          <w:rFonts w:ascii="Arial" w:hAnsi="Arial" w:cs="Arial"/>
          <w:szCs w:val="20"/>
          <w:lang w:val="fi-FI"/>
        </w:rPr>
        <w:t>-</w:t>
      </w:r>
      <w:r>
        <w:rPr>
          <w:rFonts w:ascii="Arial" w:hAnsi="Arial" w:cs="Arial"/>
          <w:szCs w:val="20"/>
          <w:lang w:val="fi-FI"/>
        </w:rPr>
        <w:t xml:space="preserve">teknologia löytyy nyt </w:t>
      </w:r>
      <w:r w:rsidR="009D63FE">
        <w:rPr>
          <w:rFonts w:ascii="Arial" w:hAnsi="Arial" w:cs="Arial"/>
          <w:szCs w:val="20"/>
          <w:lang w:val="fi-FI"/>
        </w:rPr>
        <w:t>10 miljoonasta Ford</w:t>
      </w:r>
      <w:r w:rsidR="002F4CE4">
        <w:rPr>
          <w:rFonts w:ascii="Arial" w:hAnsi="Arial" w:cs="Arial"/>
          <w:szCs w:val="20"/>
          <w:lang w:val="fi-FI"/>
        </w:rPr>
        <w:t xml:space="preserve">-ajoneuvosta. </w:t>
      </w:r>
      <w:r w:rsidR="00474393">
        <w:rPr>
          <w:rFonts w:ascii="Arial" w:hAnsi="Arial" w:cs="Arial"/>
          <w:szCs w:val="20"/>
          <w:lang w:val="fi-FI"/>
        </w:rPr>
        <w:t xml:space="preserve">Euroopassa monissa Fordin malleissa </w:t>
      </w:r>
      <w:r w:rsidR="00DD6B55">
        <w:rPr>
          <w:rFonts w:ascii="Arial" w:hAnsi="Arial" w:cs="Arial"/>
          <w:szCs w:val="20"/>
          <w:lang w:val="fi-FI"/>
        </w:rPr>
        <w:t>SYNC on</w:t>
      </w:r>
      <w:r w:rsidR="00474393">
        <w:rPr>
          <w:rFonts w:ascii="Arial" w:hAnsi="Arial" w:cs="Arial"/>
          <w:szCs w:val="20"/>
          <w:lang w:val="fi-FI"/>
        </w:rPr>
        <w:t xml:space="preserve"> jo ollut saatavilla </w:t>
      </w:r>
      <w:r w:rsidR="00DD6B55">
        <w:rPr>
          <w:rFonts w:ascii="Arial" w:hAnsi="Arial" w:cs="Arial"/>
          <w:szCs w:val="20"/>
          <w:lang w:val="fi-FI"/>
        </w:rPr>
        <w:t>hätäaputoiminnolla, lähiaiko</w:t>
      </w:r>
      <w:r w:rsidR="0089182D">
        <w:rPr>
          <w:rFonts w:ascii="Arial" w:hAnsi="Arial" w:cs="Arial"/>
          <w:szCs w:val="20"/>
          <w:lang w:val="fi-FI"/>
        </w:rPr>
        <w:t xml:space="preserve">ina sen saa myös </w:t>
      </w:r>
      <w:bookmarkStart w:id="0" w:name="_GoBack"/>
      <w:bookmarkEnd w:id="0"/>
      <w:r w:rsidR="00E73689">
        <w:rPr>
          <w:rFonts w:ascii="Arial" w:hAnsi="Arial" w:cs="Arial"/>
          <w:szCs w:val="20"/>
          <w:lang w:val="fi-FI"/>
        </w:rPr>
        <w:t xml:space="preserve">AppLinkilla varustettuna, kun Ford EcoSport </w:t>
      </w:r>
      <w:r w:rsidR="00DD6B55">
        <w:rPr>
          <w:rFonts w:ascii="Arial" w:hAnsi="Arial" w:cs="Arial"/>
          <w:szCs w:val="20"/>
          <w:lang w:val="fi-FI"/>
        </w:rPr>
        <w:t>-katumaasturi tulee markkinoille. F</w:t>
      </w:r>
      <w:r w:rsidR="00474393">
        <w:rPr>
          <w:rFonts w:ascii="Arial" w:hAnsi="Arial" w:cs="Arial"/>
          <w:szCs w:val="20"/>
          <w:lang w:val="fi-FI"/>
        </w:rPr>
        <w:t>ordin tavoitteena on saada Eur</w:t>
      </w:r>
      <w:r w:rsidR="009D63FE">
        <w:rPr>
          <w:rFonts w:ascii="Arial" w:hAnsi="Arial" w:cs="Arial"/>
          <w:szCs w:val="20"/>
          <w:lang w:val="fi-FI"/>
        </w:rPr>
        <w:t>oopan teille 3,5 miljoonaa SYNC</w:t>
      </w:r>
      <w:r w:rsidR="00474393">
        <w:rPr>
          <w:rFonts w:ascii="Arial" w:hAnsi="Arial" w:cs="Arial"/>
          <w:szCs w:val="20"/>
          <w:lang w:val="fi-FI"/>
        </w:rPr>
        <w:t xml:space="preserve">-järjestelmällä varustettua ajoneuvoa vuosikymmenen puoliväliin mennessä. </w:t>
      </w:r>
    </w:p>
    <w:p w:rsidR="004F71F0" w:rsidRDefault="004F71F0" w:rsidP="0009345B">
      <w:pPr>
        <w:rPr>
          <w:rFonts w:ascii="Arial" w:hAnsi="Arial" w:cs="Arial"/>
          <w:szCs w:val="20"/>
          <w:lang w:val="fi-FI"/>
        </w:rPr>
      </w:pPr>
    </w:p>
    <w:p w:rsidR="008924D5" w:rsidRDefault="004F71F0" w:rsidP="0009345B">
      <w:pPr>
        <w:rPr>
          <w:rFonts w:ascii="Arial" w:hAnsi="Arial" w:cs="Arial"/>
          <w:szCs w:val="20"/>
          <w:lang w:val="fi-FI"/>
        </w:rPr>
      </w:pPr>
      <w:r>
        <w:rPr>
          <w:rFonts w:ascii="Arial" w:hAnsi="Arial" w:cs="Arial"/>
          <w:szCs w:val="20"/>
          <w:lang w:val="fi-FI"/>
        </w:rPr>
        <w:t>Linkki tiedotteeseen:</w:t>
      </w:r>
      <w:r w:rsidR="00474393">
        <w:rPr>
          <w:rFonts w:ascii="Arial" w:hAnsi="Arial" w:cs="Arial"/>
          <w:szCs w:val="20"/>
          <w:lang w:val="fi-FI"/>
        </w:rPr>
        <w:t xml:space="preserve"> </w:t>
      </w:r>
      <w:hyperlink r:id="rId11" w:history="1">
        <w:r w:rsidR="00066758" w:rsidRPr="00E85611">
          <w:rPr>
            <w:rStyle w:val="Hyperlink"/>
            <w:rFonts w:ascii="Arial" w:hAnsi="Arial" w:cs="Arial"/>
            <w:szCs w:val="20"/>
            <w:lang w:val="fi-FI"/>
          </w:rPr>
          <w:t>https://media.ford.com/content/fordmedia/feu/en/news/2013/11/20/ford-produces-10-millionth-vehicle-equipped-with-voice-activated.html</w:t>
        </w:r>
      </w:hyperlink>
    </w:p>
    <w:p w:rsidR="00066758" w:rsidRDefault="00066758" w:rsidP="0009345B">
      <w:pPr>
        <w:rPr>
          <w:rFonts w:ascii="Arial" w:hAnsi="Arial" w:cs="Arial"/>
          <w:szCs w:val="20"/>
          <w:lang w:val="fi-FI"/>
        </w:rPr>
      </w:pPr>
    </w:p>
    <w:p w:rsidR="00DB7ECE" w:rsidRDefault="00DB7ECE" w:rsidP="00AE34A5">
      <w:pPr>
        <w:tabs>
          <w:tab w:val="left" w:pos="1060"/>
        </w:tabs>
        <w:rPr>
          <w:rFonts w:ascii="Arial" w:hAnsi="Arial" w:cs="Arial"/>
          <w:szCs w:val="20"/>
          <w:shd w:val="clear" w:color="auto" w:fill="FFFFFF"/>
          <w:lang w:val="fi-FI"/>
        </w:rPr>
      </w:pPr>
    </w:p>
    <w:p w:rsidR="00DB7ECE" w:rsidRDefault="00DB7ECE" w:rsidP="00DB7ECE">
      <w:pPr>
        <w:rPr>
          <w:rFonts w:ascii="Arial" w:hAnsi="Arial" w:cs="Arial"/>
          <w:b/>
          <w:color w:val="C00000"/>
          <w:sz w:val="22"/>
          <w:szCs w:val="22"/>
          <w:lang w:val="fi-FI"/>
        </w:rPr>
      </w:pPr>
      <w:r w:rsidRPr="00504862">
        <w:rPr>
          <w:rFonts w:ascii="Arial" w:hAnsi="Arial" w:cs="Arial"/>
          <w:b/>
          <w:color w:val="C00000"/>
          <w:sz w:val="22"/>
          <w:szCs w:val="22"/>
          <w:lang w:val="fi-FI"/>
        </w:rPr>
        <w:t xml:space="preserve">Ford </w:t>
      </w:r>
      <w:r w:rsidR="009D63FE">
        <w:rPr>
          <w:rFonts w:ascii="Arial" w:hAnsi="Arial" w:cs="Arial"/>
          <w:b/>
          <w:color w:val="C00000"/>
          <w:sz w:val="22"/>
          <w:szCs w:val="22"/>
          <w:lang w:val="fi-FI"/>
        </w:rPr>
        <w:t>vahvasti esillä YouTube</w:t>
      </w:r>
      <w:r>
        <w:rPr>
          <w:rFonts w:ascii="Arial" w:hAnsi="Arial" w:cs="Arial"/>
          <w:b/>
          <w:color w:val="C00000"/>
          <w:sz w:val="22"/>
          <w:szCs w:val="22"/>
          <w:lang w:val="fi-FI"/>
        </w:rPr>
        <w:t>-taitoajohitissä</w:t>
      </w:r>
    </w:p>
    <w:p w:rsidR="00476874" w:rsidRDefault="00DB7ECE" w:rsidP="00DB7ECE">
      <w:pPr>
        <w:rPr>
          <w:rFonts w:ascii="Arial" w:hAnsi="Arial" w:cs="Arial"/>
          <w:lang w:val="fi-FI"/>
        </w:rPr>
      </w:pPr>
      <w:r>
        <w:rPr>
          <w:rFonts w:ascii="Arial" w:hAnsi="Arial" w:cs="Arial"/>
          <w:szCs w:val="22"/>
          <w:lang w:val="fi-FI"/>
        </w:rPr>
        <w:t xml:space="preserve">Mestarikuljettaja Ken Block käskyttää Ford Fiesta ST 2013 -kilpa-autoa vauhdikkaassa </w:t>
      </w:r>
      <w:r>
        <w:rPr>
          <w:rFonts w:ascii="Arial" w:hAnsi="Arial" w:cs="Arial"/>
          <w:lang w:val="fi-FI"/>
        </w:rPr>
        <w:t>Gymkhana SIX:</w:t>
      </w:r>
      <w:r w:rsidRPr="00DB7ECE">
        <w:rPr>
          <w:rFonts w:ascii="Arial" w:hAnsi="Arial" w:cs="Arial"/>
          <w:lang w:val="fi-FI"/>
        </w:rPr>
        <w:t xml:space="preserve"> The Ultimate Gymkhana Grid Course</w:t>
      </w:r>
      <w:r w:rsidR="00066758">
        <w:rPr>
          <w:rFonts w:ascii="Arial" w:hAnsi="Arial" w:cs="Arial"/>
          <w:lang w:val="fi-FI"/>
        </w:rPr>
        <w:t xml:space="preserve"> </w:t>
      </w:r>
      <w:r w:rsidRPr="00DB7ECE">
        <w:rPr>
          <w:rFonts w:ascii="Arial" w:hAnsi="Arial" w:cs="Arial"/>
          <w:lang w:val="fi-FI"/>
        </w:rPr>
        <w:t>-videossa</w:t>
      </w:r>
      <w:r>
        <w:rPr>
          <w:rFonts w:ascii="Arial" w:hAnsi="Arial" w:cs="Arial"/>
          <w:lang w:val="fi-FI"/>
        </w:rPr>
        <w:t>.</w:t>
      </w:r>
      <w:r w:rsidRPr="00DB7ECE">
        <w:rPr>
          <w:rFonts w:ascii="Arial" w:hAnsi="Arial" w:cs="Arial"/>
          <w:lang w:val="fi-FI"/>
        </w:rPr>
        <w:t xml:space="preserve"> </w:t>
      </w:r>
      <w:r>
        <w:rPr>
          <w:rFonts w:ascii="Arial" w:hAnsi="Arial" w:cs="Arial"/>
          <w:lang w:val="fi-FI"/>
        </w:rPr>
        <w:t xml:space="preserve">Videossa Fiesta </w:t>
      </w:r>
      <w:r w:rsidR="00476874">
        <w:rPr>
          <w:rFonts w:ascii="Arial" w:hAnsi="Arial" w:cs="Arial"/>
          <w:lang w:val="fi-FI"/>
        </w:rPr>
        <w:t xml:space="preserve">ohjautuu </w:t>
      </w:r>
      <w:r>
        <w:rPr>
          <w:rFonts w:ascii="Arial" w:hAnsi="Arial" w:cs="Arial"/>
          <w:lang w:val="fi-FI"/>
        </w:rPr>
        <w:t>erilaisten esteiden ohi</w:t>
      </w:r>
      <w:r w:rsidR="00476874">
        <w:rPr>
          <w:rFonts w:ascii="Arial" w:hAnsi="Arial" w:cs="Arial"/>
          <w:lang w:val="fi-FI"/>
        </w:rPr>
        <w:t xml:space="preserve"> nopeudella, joka saa katsojan haukkomaan </w:t>
      </w:r>
      <w:r w:rsidR="009D63FE">
        <w:rPr>
          <w:rFonts w:ascii="Arial" w:hAnsi="Arial" w:cs="Arial"/>
          <w:lang w:val="fi-FI"/>
        </w:rPr>
        <w:t>henkeä ruudun ääressä. Gymkhana</w:t>
      </w:r>
      <w:r w:rsidR="00476874">
        <w:rPr>
          <w:rFonts w:ascii="Arial" w:hAnsi="Arial" w:cs="Arial"/>
          <w:lang w:val="fi-FI"/>
        </w:rPr>
        <w:t xml:space="preserve">-videot ovat saavuttaneet YouTubessa suuren suosion keräämällä yli 250 miljoonaa katsojaa. </w:t>
      </w:r>
    </w:p>
    <w:p w:rsidR="00476874" w:rsidRDefault="00476874" w:rsidP="00DB7ECE">
      <w:pPr>
        <w:rPr>
          <w:rFonts w:ascii="Arial" w:hAnsi="Arial" w:cs="Arial"/>
          <w:lang w:val="fi-FI"/>
        </w:rPr>
      </w:pPr>
    </w:p>
    <w:p w:rsidR="00066758" w:rsidRPr="00066758" w:rsidRDefault="00066758" w:rsidP="00066758">
      <w:pPr>
        <w:rPr>
          <w:sz w:val="24"/>
          <w:lang w:val="fi-FI"/>
        </w:rPr>
      </w:pPr>
      <w:r>
        <w:rPr>
          <w:rFonts w:ascii="Arial" w:hAnsi="Arial" w:cs="Arial"/>
          <w:lang w:val="fi-FI"/>
        </w:rPr>
        <w:t>Linkki videoon:</w:t>
      </w:r>
      <w:r w:rsidRPr="00066758">
        <w:rPr>
          <w:lang w:val="fi-FI"/>
        </w:rPr>
        <w:t xml:space="preserve"> </w:t>
      </w:r>
      <w:hyperlink r:id="rId12" w:tgtFrame="_blank" w:history="1">
        <w:r w:rsidRPr="00066758">
          <w:rPr>
            <w:rStyle w:val="Hyperlink"/>
            <w:rFonts w:ascii="Arial" w:hAnsi="Arial" w:cs="Arial"/>
            <w:szCs w:val="20"/>
            <w:lang w:val="fi-FI"/>
          </w:rPr>
          <w:t>http://www.youtube.com/watch?v=WUO-lPubXeI</w:t>
        </w:r>
      </w:hyperlink>
    </w:p>
    <w:p w:rsidR="00066758" w:rsidRDefault="00066758" w:rsidP="00DB7ECE">
      <w:pPr>
        <w:rPr>
          <w:rFonts w:ascii="Arial" w:hAnsi="Arial" w:cs="Arial"/>
          <w:lang w:val="fi-FI"/>
        </w:rPr>
      </w:pPr>
    </w:p>
    <w:p w:rsidR="00DB7ECE" w:rsidRPr="00DB7ECE" w:rsidRDefault="00DB7ECE" w:rsidP="00DB7ECE">
      <w:pPr>
        <w:rPr>
          <w:rFonts w:ascii="Arial" w:hAnsi="Arial" w:cs="Arial"/>
          <w:szCs w:val="22"/>
          <w:lang w:val="fi-FI"/>
        </w:rPr>
      </w:pPr>
      <w:r>
        <w:rPr>
          <w:rFonts w:ascii="Arial" w:hAnsi="Arial" w:cs="Arial"/>
          <w:lang w:val="fi-FI"/>
        </w:rPr>
        <w:t xml:space="preserve"> </w:t>
      </w:r>
    </w:p>
    <w:p w:rsidR="0048469A" w:rsidRPr="00AE34A5" w:rsidRDefault="0048469A" w:rsidP="00275821">
      <w:pPr>
        <w:tabs>
          <w:tab w:val="left" w:pos="1060"/>
        </w:tabs>
        <w:rPr>
          <w:rFonts w:ascii="Arial" w:hAnsi="Arial" w:cs="Arial"/>
          <w:b/>
          <w:color w:val="C00000"/>
          <w:lang w:val="fi-FI"/>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0C5B8B" w:rsidRPr="00A22E1E" w:rsidRDefault="000C5B8B" w:rsidP="000C5B8B">
      <w:pPr>
        <w:rPr>
          <w:rStyle w:val="boldblack"/>
          <w:rFonts w:ascii="Arial" w:hAnsi="Arial" w:cs="Arial"/>
          <w:lang w:val="fi-FI"/>
        </w:rPr>
      </w:pPr>
      <w:r w:rsidRPr="00A22E1E">
        <w:rPr>
          <w:rStyle w:val="boldblack"/>
          <w:rFonts w:ascii="Arial" w:hAnsi="Arial" w:cs="Arial"/>
          <w:lang w:val="fi-FI"/>
        </w:rPr>
        <w:t>Ford Motor Company</w:t>
      </w:r>
    </w:p>
    <w:p w:rsidR="000C5B8B" w:rsidRPr="00A22E1E" w:rsidRDefault="000C5B8B" w:rsidP="000C5B8B">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w:t>
      </w:r>
      <w:r w:rsidR="004A2506">
        <w:rPr>
          <w:rFonts w:ascii="Arial" w:hAnsi="Arial" w:cs="Arial"/>
          <w:lang w:val="fi-FI" w:bidi="th-TH"/>
        </w:rPr>
        <w:t>80</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3" w:history="1">
        <w:r w:rsidR="00487F19" w:rsidRPr="003274A2">
          <w:rPr>
            <w:rStyle w:val="Hyperlink"/>
            <w:rFonts w:ascii="Arial" w:hAnsi="Arial" w:cs="Arial"/>
            <w:lang w:val="fi-FI"/>
          </w:rPr>
          <w:t>www.ford.com</w:t>
        </w:r>
      </w:hyperlink>
      <w:r w:rsidRPr="00A22E1E">
        <w:rPr>
          <w:rStyle w:val="boldblack"/>
          <w:rFonts w:ascii="Arial" w:hAnsi="Arial" w:cs="Arial"/>
          <w:lang w:val="fi-FI"/>
        </w:rPr>
        <w:t xml:space="preserve"> </w:t>
      </w:r>
    </w:p>
    <w:p w:rsidR="000C5B8B" w:rsidRPr="00A22E1E" w:rsidRDefault="000C5B8B" w:rsidP="000C5B8B">
      <w:pPr>
        <w:rPr>
          <w:rFonts w:ascii="Arial" w:hAnsi="Arial" w:cs="Arial"/>
          <w:color w:val="0000FF"/>
          <w:u w:val="single"/>
          <w:lang w:val="fi-FI" w:bidi="th-TH"/>
        </w:rPr>
      </w:pPr>
    </w:p>
    <w:p w:rsidR="000C5B8B" w:rsidRPr="00A22E1E" w:rsidRDefault="000C5B8B" w:rsidP="000C5B8B">
      <w:pPr>
        <w:autoSpaceDE w:val="0"/>
        <w:autoSpaceDN w:val="0"/>
        <w:adjustRightInd w:val="0"/>
        <w:rPr>
          <w:rStyle w:val="boldblack"/>
          <w:rFonts w:ascii="Arial" w:hAnsi="Arial" w:cs="Arial"/>
          <w:b w:val="0"/>
          <w:bCs/>
          <w:u w:val="single"/>
          <w:lang w:val="fi-FI"/>
        </w:rPr>
      </w:pPr>
    </w:p>
    <w:p w:rsidR="000C5B8B" w:rsidRPr="00A22E1E" w:rsidRDefault="000C5B8B" w:rsidP="000C5B8B">
      <w:pPr>
        <w:rPr>
          <w:rStyle w:val="boldblack"/>
          <w:rFonts w:ascii="Arial" w:hAnsi="Arial" w:cs="Arial"/>
          <w:b w:val="0"/>
          <w:bCs/>
          <w:lang w:val="fi-FI"/>
        </w:rPr>
      </w:pPr>
      <w:r w:rsidRPr="00A22E1E">
        <w:rPr>
          <w:rStyle w:val="boldblack"/>
          <w:rFonts w:ascii="Arial" w:hAnsi="Arial" w:cs="Arial"/>
          <w:lang w:val="fi-FI"/>
        </w:rPr>
        <w:t xml:space="preserve">Euroopan Ford </w:t>
      </w:r>
      <w:r w:rsidRPr="00A22E1E">
        <w:rPr>
          <w:rStyle w:val="boldblack"/>
          <w:rFonts w:ascii="Arial" w:hAnsi="Arial" w:cs="Arial"/>
          <w:b w:val="0"/>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 </w:t>
      </w:r>
      <w:r w:rsidRPr="00A22E1E">
        <w:rPr>
          <w:rStyle w:val="boldblack"/>
          <w:rFonts w:ascii="Arial" w:hAnsi="Arial" w:cs="Arial"/>
          <w:bCs/>
          <w:lang w:val="fi-FI"/>
        </w:rPr>
        <w:t xml:space="preserve"> </w:t>
      </w:r>
    </w:p>
    <w:p w:rsidR="000C5B8B" w:rsidRPr="00A22E1E" w:rsidRDefault="000C5B8B" w:rsidP="000C5B8B">
      <w:pPr>
        <w:pStyle w:val="Style2"/>
        <w:rPr>
          <w:rFonts w:ascii="Arial" w:hAnsi="Arial" w:cs="Arial"/>
          <w:sz w:val="22"/>
          <w:szCs w:val="22"/>
          <w:lang w:val="fi-FI"/>
        </w:rPr>
      </w:pP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(09) 351 700</w:t>
      </w:r>
    </w:p>
    <w:p w:rsidR="000C5B8B" w:rsidRDefault="000C5B8B" w:rsidP="00D86B3D">
      <w:pPr>
        <w:pStyle w:val="Style2"/>
        <w:spacing w:line="240" w:lineRule="auto"/>
        <w:rPr>
          <w:rStyle w:val="boldblack"/>
          <w:rFonts w:ascii="Arial" w:hAnsi="Arial" w:cs="Arial"/>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sectPr w:rsidR="00BD3FD4" w:rsidRPr="00844781" w:rsidSect="00070D5B">
      <w:footerReference w:type="even" r:id="rId14"/>
      <w:footerReference w:type="default" r:id="rId15"/>
      <w:headerReference w:type="first" r:id="rId16"/>
      <w:footerReference w:type="first" r:id="rId17"/>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B1" w:rsidRDefault="004278B1">
      <w:r>
        <w:separator/>
      </w:r>
    </w:p>
  </w:endnote>
  <w:endnote w:type="continuationSeparator" w:id="0">
    <w:p w:rsidR="004278B1" w:rsidRDefault="0042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82D">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6915CB"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4A2506" w:rsidRDefault="004A2506" w:rsidP="004A2506">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videot löytyvät osoitteesta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4A2506" w:rsidRDefault="004A2506" w:rsidP="004A2506">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videot löytyvät osoitteesta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B1" w:rsidRDefault="004278B1">
      <w:r>
        <w:separator/>
      </w:r>
    </w:p>
  </w:footnote>
  <w:footnote w:type="continuationSeparator" w:id="0">
    <w:p w:rsidR="004278B1" w:rsidRDefault="0042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14:anchorId="1CB6427A" wp14:editId="172102B0">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14:anchorId="6870CE89" wp14:editId="4AB04B3D">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1915A3"/>
    <w:multiLevelType w:val="hybridMultilevel"/>
    <w:tmpl w:val="80B65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A4776E"/>
    <w:multiLevelType w:val="hybridMultilevel"/>
    <w:tmpl w:val="FEEC6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F762386"/>
    <w:multiLevelType w:val="hybridMultilevel"/>
    <w:tmpl w:val="00EA7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0"/>
  </w:num>
  <w:num w:numId="2">
    <w:abstractNumId w:val="41"/>
  </w:num>
  <w:num w:numId="3">
    <w:abstractNumId w:val="12"/>
  </w:num>
  <w:num w:numId="4">
    <w:abstractNumId w:val="9"/>
  </w:num>
  <w:num w:numId="5">
    <w:abstractNumId w:val="14"/>
  </w:num>
  <w:num w:numId="6">
    <w:abstractNumId w:val="34"/>
  </w:num>
  <w:num w:numId="7">
    <w:abstractNumId w:val="35"/>
  </w:num>
  <w:num w:numId="8">
    <w:abstractNumId w:val="13"/>
  </w:num>
  <w:num w:numId="9">
    <w:abstractNumId w:val="38"/>
  </w:num>
  <w:num w:numId="10">
    <w:abstractNumId w:val="7"/>
  </w:num>
  <w:num w:numId="11">
    <w:abstractNumId w:val="2"/>
  </w:num>
  <w:num w:numId="12">
    <w:abstractNumId w:val="33"/>
  </w:num>
  <w:num w:numId="13">
    <w:abstractNumId w:val="3"/>
  </w:num>
  <w:num w:numId="14">
    <w:abstractNumId w:val="18"/>
  </w:num>
  <w:num w:numId="15">
    <w:abstractNumId w:val="28"/>
  </w:num>
  <w:num w:numId="16">
    <w:abstractNumId w:val="26"/>
  </w:num>
  <w:num w:numId="17">
    <w:abstractNumId w:val="4"/>
  </w:num>
  <w:num w:numId="18">
    <w:abstractNumId w:val="21"/>
  </w:num>
  <w:num w:numId="19">
    <w:abstractNumId w:val="37"/>
  </w:num>
  <w:num w:numId="20">
    <w:abstractNumId w:val="5"/>
  </w:num>
  <w:num w:numId="21">
    <w:abstractNumId w:val="19"/>
  </w:num>
  <w:num w:numId="22">
    <w:abstractNumId w:val="29"/>
  </w:num>
  <w:num w:numId="23">
    <w:abstractNumId w:val="27"/>
  </w:num>
  <w:num w:numId="24">
    <w:abstractNumId w:val="15"/>
  </w:num>
  <w:num w:numId="25">
    <w:abstractNumId w:val="1"/>
  </w:num>
  <w:num w:numId="26">
    <w:abstractNumId w:val="30"/>
  </w:num>
  <w:num w:numId="27">
    <w:abstractNumId w:val="17"/>
  </w:num>
  <w:num w:numId="28">
    <w:abstractNumId w:val="36"/>
  </w:num>
  <w:num w:numId="29">
    <w:abstractNumId w:val="10"/>
  </w:num>
  <w:num w:numId="30">
    <w:abstractNumId w:val="11"/>
  </w:num>
  <w:num w:numId="31">
    <w:abstractNumId w:val="32"/>
  </w:num>
  <w:num w:numId="32">
    <w:abstractNumId w:val="8"/>
  </w:num>
  <w:num w:numId="33">
    <w:abstractNumId w:val="0"/>
  </w:num>
  <w:num w:numId="34">
    <w:abstractNumId w:val="31"/>
  </w:num>
  <w:num w:numId="35">
    <w:abstractNumId w:val="39"/>
  </w:num>
  <w:num w:numId="36">
    <w:abstractNumId w:val="25"/>
  </w:num>
  <w:num w:numId="37">
    <w:abstractNumId w:val="16"/>
  </w:num>
  <w:num w:numId="38">
    <w:abstractNumId w:val="23"/>
  </w:num>
  <w:num w:numId="39">
    <w:abstractNumId w:val="20"/>
  </w:num>
  <w:num w:numId="40">
    <w:abstractNumId w:val="6"/>
  </w:num>
  <w:num w:numId="41">
    <w:abstractNumId w:val="24"/>
  </w:num>
  <w:num w:numId="42">
    <w:abstractNumId w:val="42"/>
  </w:num>
  <w:num w:numId="43">
    <w:abstractNumId w:val="4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5986"/>
    <w:rsid w:val="00007E63"/>
    <w:rsid w:val="00007F8C"/>
    <w:rsid w:val="000101C2"/>
    <w:rsid w:val="000115ED"/>
    <w:rsid w:val="00011FA6"/>
    <w:rsid w:val="00012101"/>
    <w:rsid w:val="00012328"/>
    <w:rsid w:val="000130AD"/>
    <w:rsid w:val="000148C3"/>
    <w:rsid w:val="00015009"/>
    <w:rsid w:val="00015EED"/>
    <w:rsid w:val="0001685E"/>
    <w:rsid w:val="000214EB"/>
    <w:rsid w:val="000216CC"/>
    <w:rsid w:val="000224AA"/>
    <w:rsid w:val="00022597"/>
    <w:rsid w:val="00023AF8"/>
    <w:rsid w:val="000276EB"/>
    <w:rsid w:val="00027D78"/>
    <w:rsid w:val="00027F3B"/>
    <w:rsid w:val="000301AE"/>
    <w:rsid w:val="00030D39"/>
    <w:rsid w:val="00031082"/>
    <w:rsid w:val="00032748"/>
    <w:rsid w:val="00032C40"/>
    <w:rsid w:val="00032CFB"/>
    <w:rsid w:val="00034499"/>
    <w:rsid w:val="00036284"/>
    <w:rsid w:val="0003650F"/>
    <w:rsid w:val="00036718"/>
    <w:rsid w:val="00036CE7"/>
    <w:rsid w:val="00037452"/>
    <w:rsid w:val="00041317"/>
    <w:rsid w:val="000417B1"/>
    <w:rsid w:val="00041DB6"/>
    <w:rsid w:val="00043064"/>
    <w:rsid w:val="00043ED9"/>
    <w:rsid w:val="00045C4F"/>
    <w:rsid w:val="0004644D"/>
    <w:rsid w:val="0004659D"/>
    <w:rsid w:val="0004788F"/>
    <w:rsid w:val="00051A2A"/>
    <w:rsid w:val="00052EC6"/>
    <w:rsid w:val="00054819"/>
    <w:rsid w:val="0005507F"/>
    <w:rsid w:val="0005606A"/>
    <w:rsid w:val="000567EE"/>
    <w:rsid w:val="000568F7"/>
    <w:rsid w:val="000569E6"/>
    <w:rsid w:val="00057549"/>
    <w:rsid w:val="00057EE2"/>
    <w:rsid w:val="000617D3"/>
    <w:rsid w:val="0006222B"/>
    <w:rsid w:val="0006288B"/>
    <w:rsid w:val="00062B56"/>
    <w:rsid w:val="00064397"/>
    <w:rsid w:val="000652A3"/>
    <w:rsid w:val="00065470"/>
    <w:rsid w:val="000659E4"/>
    <w:rsid w:val="00066758"/>
    <w:rsid w:val="00070D5B"/>
    <w:rsid w:val="00071D34"/>
    <w:rsid w:val="0007309A"/>
    <w:rsid w:val="000734C7"/>
    <w:rsid w:val="000735FE"/>
    <w:rsid w:val="0007474B"/>
    <w:rsid w:val="0007513D"/>
    <w:rsid w:val="0007603B"/>
    <w:rsid w:val="000766B1"/>
    <w:rsid w:val="00077662"/>
    <w:rsid w:val="00077C9B"/>
    <w:rsid w:val="00081F43"/>
    <w:rsid w:val="00082388"/>
    <w:rsid w:val="00082BFA"/>
    <w:rsid w:val="00083BF2"/>
    <w:rsid w:val="00083F8D"/>
    <w:rsid w:val="000849E6"/>
    <w:rsid w:val="0008588D"/>
    <w:rsid w:val="00085D60"/>
    <w:rsid w:val="00085F91"/>
    <w:rsid w:val="00085FA7"/>
    <w:rsid w:val="00086A11"/>
    <w:rsid w:val="00092B1C"/>
    <w:rsid w:val="0009345B"/>
    <w:rsid w:val="000947C8"/>
    <w:rsid w:val="00095825"/>
    <w:rsid w:val="00096AFD"/>
    <w:rsid w:val="00097E0D"/>
    <w:rsid w:val="000A1066"/>
    <w:rsid w:val="000A111B"/>
    <w:rsid w:val="000A180D"/>
    <w:rsid w:val="000A31BF"/>
    <w:rsid w:val="000A320B"/>
    <w:rsid w:val="000A3543"/>
    <w:rsid w:val="000A374C"/>
    <w:rsid w:val="000A3DD7"/>
    <w:rsid w:val="000A4A46"/>
    <w:rsid w:val="000A5477"/>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46F"/>
    <w:rsid w:val="000C395B"/>
    <w:rsid w:val="000C3B48"/>
    <w:rsid w:val="000C4FF5"/>
    <w:rsid w:val="000C56C7"/>
    <w:rsid w:val="000C59E8"/>
    <w:rsid w:val="000C5B8B"/>
    <w:rsid w:val="000C67BD"/>
    <w:rsid w:val="000C7E90"/>
    <w:rsid w:val="000D0E2F"/>
    <w:rsid w:val="000D2581"/>
    <w:rsid w:val="000D33BB"/>
    <w:rsid w:val="000D4735"/>
    <w:rsid w:val="000D4B43"/>
    <w:rsid w:val="000D5054"/>
    <w:rsid w:val="000D586A"/>
    <w:rsid w:val="000D7D9B"/>
    <w:rsid w:val="000E20BE"/>
    <w:rsid w:val="000E3649"/>
    <w:rsid w:val="000E495B"/>
    <w:rsid w:val="000E511E"/>
    <w:rsid w:val="000E6AD1"/>
    <w:rsid w:val="000F0775"/>
    <w:rsid w:val="000F10DF"/>
    <w:rsid w:val="000F2BED"/>
    <w:rsid w:val="000F2CDB"/>
    <w:rsid w:val="000F2FF8"/>
    <w:rsid w:val="000F4135"/>
    <w:rsid w:val="000F5111"/>
    <w:rsid w:val="000F6FA1"/>
    <w:rsid w:val="000F7300"/>
    <w:rsid w:val="0010020B"/>
    <w:rsid w:val="00103A99"/>
    <w:rsid w:val="0010451B"/>
    <w:rsid w:val="0010494A"/>
    <w:rsid w:val="00107CB0"/>
    <w:rsid w:val="00110380"/>
    <w:rsid w:val="00110557"/>
    <w:rsid w:val="00110BBE"/>
    <w:rsid w:val="00111740"/>
    <w:rsid w:val="0011209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0576"/>
    <w:rsid w:val="001415B4"/>
    <w:rsid w:val="001429F9"/>
    <w:rsid w:val="00143FBF"/>
    <w:rsid w:val="0014411C"/>
    <w:rsid w:val="001460BC"/>
    <w:rsid w:val="00146BAF"/>
    <w:rsid w:val="0014706A"/>
    <w:rsid w:val="00150C1F"/>
    <w:rsid w:val="00151C57"/>
    <w:rsid w:val="001534C2"/>
    <w:rsid w:val="0015477C"/>
    <w:rsid w:val="0016065B"/>
    <w:rsid w:val="00161130"/>
    <w:rsid w:val="0016113F"/>
    <w:rsid w:val="00161B01"/>
    <w:rsid w:val="00162AC3"/>
    <w:rsid w:val="00163239"/>
    <w:rsid w:val="00163617"/>
    <w:rsid w:val="00164AB6"/>
    <w:rsid w:val="00164B98"/>
    <w:rsid w:val="00166E86"/>
    <w:rsid w:val="001675D5"/>
    <w:rsid w:val="00170013"/>
    <w:rsid w:val="0017085B"/>
    <w:rsid w:val="00170DE2"/>
    <w:rsid w:val="00171AF1"/>
    <w:rsid w:val="00172452"/>
    <w:rsid w:val="00172F5A"/>
    <w:rsid w:val="001755FA"/>
    <w:rsid w:val="00176BC9"/>
    <w:rsid w:val="001779F5"/>
    <w:rsid w:val="001809FD"/>
    <w:rsid w:val="00180A00"/>
    <w:rsid w:val="00180A38"/>
    <w:rsid w:val="00180A6E"/>
    <w:rsid w:val="00180F07"/>
    <w:rsid w:val="00181C5E"/>
    <w:rsid w:val="00181F40"/>
    <w:rsid w:val="00183789"/>
    <w:rsid w:val="001847D6"/>
    <w:rsid w:val="00185683"/>
    <w:rsid w:val="00185D8E"/>
    <w:rsid w:val="0018611A"/>
    <w:rsid w:val="00186DFB"/>
    <w:rsid w:val="001905F2"/>
    <w:rsid w:val="00191E20"/>
    <w:rsid w:val="00193D19"/>
    <w:rsid w:val="00195AFE"/>
    <w:rsid w:val="00196C3A"/>
    <w:rsid w:val="00197A58"/>
    <w:rsid w:val="001A159B"/>
    <w:rsid w:val="001A1A11"/>
    <w:rsid w:val="001A2E82"/>
    <w:rsid w:val="001A340C"/>
    <w:rsid w:val="001A4E19"/>
    <w:rsid w:val="001A5848"/>
    <w:rsid w:val="001A72DE"/>
    <w:rsid w:val="001A793E"/>
    <w:rsid w:val="001A7B88"/>
    <w:rsid w:val="001B0F76"/>
    <w:rsid w:val="001B141D"/>
    <w:rsid w:val="001B14E8"/>
    <w:rsid w:val="001B1510"/>
    <w:rsid w:val="001B2EEF"/>
    <w:rsid w:val="001B3BED"/>
    <w:rsid w:val="001B4691"/>
    <w:rsid w:val="001B48A9"/>
    <w:rsid w:val="001B54A5"/>
    <w:rsid w:val="001B69F4"/>
    <w:rsid w:val="001B6CAA"/>
    <w:rsid w:val="001B6E16"/>
    <w:rsid w:val="001B7861"/>
    <w:rsid w:val="001B787C"/>
    <w:rsid w:val="001C01DF"/>
    <w:rsid w:val="001C0DE7"/>
    <w:rsid w:val="001C191E"/>
    <w:rsid w:val="001C1C4D"/>
    <w:rsid w:val="001C2DD1"/>
    <w:rsid w:val="001C2EEC"/>
    <w:rsid w:val="001C334B"/>
    <w:rsid w:val="001C34CD"/>
    <w:rsid w:val="001C4BC6"/>
    <w:rsid w:val="001C4CF5"/>
    <w:rsid w:val="001C4E7A"/>
    <w:rsid w:val="001C4EB2"/>
    <w:rsid w:val="001C6CB7"/>
    <w:rsid w:val="001C72BD"/>
    <w:rsid w:val="001C797A"/>
    <w:rsid w:val="001D045E"/>
    <w:rsid w:val="001D0C82"/>
    <w:rsid w:val="001D2265"/>
    <w:rsid w:val="001D4299"/>
    <w:rsid w:val="001D528F"/>
    <w:rsid w:val="001D5874"/>
    <w:rsid w:val="001D5EA2"/>
    <w:rsid w:val="001D5F58"/>
    <w:rsid w:val="001D6789"/>
    <w:rsid w:val="001D6A34"/>
    <w:rsid w:val="001D7229"/>
    <w:rsid w:val="001D7F2F"/>
    <w:rsid w:val="001E066D"/>
    <w:rsid w:val="001E0905"/>
    <w:rsid w:val="001E0A08"/>
    <w:rsid w:val="001E0B87"/>
    <w:rsid w:val="001E0F5A"/>
    <w:rsid w:val="001E1DD8"/>
    <w:rsid w:val="001E2951"/>
    <w:rsid w:val="001E31AD"/>
    <w:rsid w:val="001E445A"/>
    <w:rsid w:val="001E4735"/>
    <w:rsid w:val="001E4957"/>
    <w:rsid w:val="001E54F0"/>
    <w:rsid w:val="001E5F6C"/>
    <w:rsid w:val="001E659C"/>
    <w:rsid w:val="001E7E40"/>
    <w:rsid w:val="001F04B6"/>
    <w:rsid w:val="001F2E9A"/>
    <w:rsid w:val="001F2F38"/>
    <w:rsid w:val="001F3023"/>
    <w:rsid w:val="001F4F9E"/>
    <w:rsid w:val="001F6BBB"/>
    <w:rsid w:val="001F720E"/>
    <w:rsid w:val="00200AB5"/>
    <w:rsid w:val="00201124"/>
    <w:rsid w:val="00201B36"/>
    <w:rsid w:val="00202C96"/>
    <w:rsid w:val="00203336"/>
    <w:rsid w:val="00203B0A"/>
    <w:rsid w:val="00204FC2"/>
    <w:rsid w:val="00205102"/>
    <w:rsid w:val="00205E54"/>
    <w:rsid w:val="0020683B"/>
    <w:rsid w:val="00206FA0"/>
    <w:rsid w:val="002077D3"/>
    <w:rsid w:val="00210499"/>
    <w:rsid w:val="0021114C"/>
    <w:rsid w:val="002113DE"/>
    <w:rsid w:val="00213D8C"/>
    <w:rsid w:val="00214CC0"/>
    <w:rsid w:val="002171DE"/>
    <w:rsid w:val="00217C28"/>
    <w:rsid w:val="002201BF"/>
    <w:rsid w:val="00221A13"/>
    <w:rsid w:val="00221E62"/>
    <w:rsid w:val="00222403"/>
    <w:rsid w:val="002225EE"/>
    <w:rsid w:val="002234D6"/>
    <w:rsid w:val="00223879"/>
    <w:rsid w:val="00224A20"/>
    <w:rsid w:val="0022564D"/>
    <w:rsid w:val="00225709"/>
    <w:rsid w:val="00225B16"/>
    <w:rsid w:val="00227525"/>
    <w:rsid w:val="002278B0"/>
    <w:rsid w:val="00227B1A"/>
    <w:rsid w:val="00230A6E"/>
    <w:rsid w:val="0023294A"/>
    <w:rsid w:val="00233DEC"/>
    <w:rsid w:val="00234E9A"/>
    <w:rsid w:val="002366F5"/>
    <w:rsid w:val="002373BB"/>
    <w:rsid w:val="002376A6"/>
    <w:rsid w:val="00237BDC"/>
    <w:rsid w:val="00240378"/>
    <w:rsid w:val="0024038C"/>
    <w:rsid w:val="00243D68"/>
    <w:rsid w:val="00244BE9"/>
    <w:rsid w:val="00245BB7"/>
    <w:rsid w:val="0024716D"/>
    <w:rsid w:val="0024771E"/>
    <w:rsid w:val="00247E2C"/>
    <w:rsid w:val="002507FE"/>
    <w:rsid w:val="0025115A"/>
    <w:rsid w:val="0025255A"/>
    <w:rsid w:val="0025355E"/>
    <w:rsid w:val="0025535E"/>
    <w:rsid w:val="0025569E"/>
    <w:rsid w:val="002569C5"/>
    <w:rsid w:val="0025706E"/>
    <w:rsid w:val="0026059B"/>
    <w:rsid w:val="00260AAA"/>
    <w:rsid w:val="00261685"/>
    <w:rsid w:val="00262D41"/>
    <w:rsid w:val="002633EA"/>
    <w:rsid w:val="002660C9"/>
    <w:rsid w:val="002665D2"/>
    <w:rsid w:val="0026711B"/>
    <w:rsid w:val="002678B5"/>
    <w:rsid w:val="00270C81"/>
    <w:rsid w:val="002712DD"/>
    <w:rsid w:val="002714FE"/>
    <w:rsid w:val="0027166F"/>
    <w:rsid w:val="002717D6"/>
    <w:rsid w:val="002725E4"/>
    <w:rsid w:val="00273CCD"/>
    <w:rsid w:val="002745C1"/>
    <w:rsid w:val="00275821"/>
    <w:rsid w:val="002768F2"/>
    <w:rsid w:val="0027698B"/>
    <w:rsid w:val="00276AF6"/>
    <w:rsid w:val="002776CE"/>
    <w:rsid w:val="002822FE"/>
    <w:rsid w:val="002835EF"/>
    <w:rsid w:val="00285AF5"/>
    <w:rsid w:val="00290102"/>
    <w:rsid w:val="00290E49"/>
    <w:rsid w:val="00292B0C"/>
    <w:rsid w:val="00293DCA"/>
    <w:rsid w:val="002945DA"/>
    <w:rsid w:val="0029559A"/>
    <w:rsid w:val="0029604F"/>
    <w:rsid w:val="002960E2"/>
    <w:rsid w:val="002A17AB"/>
    <w:rsid w:val="002A2B23"/>
    <w:rsid w:val="002A2FDF"/>
    <w:rsid w:val="002A411C"/>
    <w:rsid w:val="002A50F3"/>
    <w:rsid w:val="002A561A"/>
    <w:rsid w:val="002A56CF"/>
    <w:rsid w:val="002A5DA0"/>
    <w:rsid w:val="002A703F"/>
    <w:rsid w:val="002B034F"/>
    <w:rsid w:val="002B0A22"/>
    <w:rsid w:val="002B172D"/>
    <w:rsid w:val="002B31CE"/>
    <w:rsid w:val="002B38E2"/>
    <w:rsid w:val="002B50DA"/>
    <w:rsid w:val="002B5436"/>
    <w:rsid w:val="002B6293"/>
    <w:rsid w:val="002B78F9"/>
    <w:rsid w:val="002C06E1"/>
    <w:rsid w:val="002C0AD4"/>
    <w:rsid w:val="002C0AD7"/>
    <w:rsid w:val="002C1623"/>
    <w:rsid w:val="002C3601"/>
    <w:rsid w:val="002C3DB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4CE4"/>
    <w:rsid w:val="002F694F"/>
    <w:rsid w:val="002F73EF"/>
    <w:rsid w:val="002F7736"/>
    <w:rsid w:val="003002BA"/>
    <w:rsid w:val="00300C0E"/>
    <w:rsid w:val="003013B5"/>
    <w:rsid w:val="00301AD9"/>
    <w:rsid w:val="00301C95"/>
    <w:rsid w:val="00302058"/>
    <w:rsid w:val="00302D42"/>
    <w:rsid w:val="00302EB5"/>
    <w:rsid w:val="00303420"/>
    <w:rsid w:val="00303679"/>
    <w:rsid w:val="00303C04"/>
    <w:rsid w:val="003045FD"/>
    <w:rsid w:val="00304DAA"/>
    <w:rsid w:val="00304EB1"/>
    <w:rsid w:val="00304FC3"/>
    <w:rsid w:val="003059F1"/>
    <w:rsid w:val="00305F95"/>
    <w:rsid w:val="0030660F"/>
    <w:rsid w:val="00311F02"/>
    <w:rsid w:val="00311F56"/>
    <w:rsid w:val="00313C9B"/>
    <w:rsid w:val="00315388"/>
    <w:rsid w:val="003160FF"/>
    <w:rsid w:val="0031666F"/>
    <w:rsid w:val="00316D36"/>
    <w:rsid w:val="00317C43"/>
    <w:rsid w:val="00323A8D"/>
    <w:rsid w:val="00324319"/>
    <w:rsid w:val="00324CB3"/>
    <w:rsid w:val="00325AF9"/>
    <w:rsid w:val="00326E2D"/>
    <w:rsid w:val="00327071"/>
    <w:rsid w:val="00327D74"/>
    <w:rsid w:val="003301CE"/>
    <w:rsid w:val="0033132E"/>
    <w:rsid w:val="003317DC"/>
    <w:rsid w:val="0033189B"/>
    <w:rsid w:val="00331A46"/>
    <w:rsid w:val="00333692"/>
    <w:rsid w:val="00333BB5"/>
    <w:rsid w:val="00334C3B"/>
    <w:rsid w:val="00334D7B"/>
    <w:rsid w:val="00335091"/>
    <w:rsid w:val="00335621"/>
    <w:rsid w:val="003367CC"/>
    <w:rsid w:val="0033696C"/>
    <w:rsid w:val="003373AA"/>
    <w:rsid w:val="00340760"/>
    <w:rsid w:val="00340E49"/>
    <w:rsid w:val="00342653"/>
    <w:rsid w:val="00343FC3"/>
    <w:rsid w:val="003443FC"/>
    <w:rsid w:val="00344E74"/>
    <w:rsid w:val="00346908"/>
    <w:rsid w:val="00346CD7"/>
    <w:rsid w:val="00347CB5"/>
    <w:rsid w:val="00351017"/>
    <w:rsid w:val="00351703"/>
    <w:rsid w:val="003521FF"/>
    <w:rsid w:val="00352646"/>
    <w:rsid w:val="00352F02"/>
    <w:rsid w:val="00353A2C"/>
    <w:rsid w:val="00354868"/>
    <w:rsid w:val="00354E3F"/>
    <w:rsid w:val="00355217"/>
    <w:rsid w:val="00356AB3"/>
    <w:rsid w:val="003575E0"/>
    <w:rsid w:val="0036150E"/>
    <w:rsid w:val="00361683"/>
    <w:rsid w:val="00362A54"/>
    <w:rsid w:val="00363E9C"/>
    <w:rsid w:val="00365B03"/>
    <w:rsid w:val="00365FBB"/>
    <w:rsid w:val="00370657"/>
    <w:rsid w:val="00371291"/>
    <w:rsid w:val="003716FD"/>
    <w:rsid w:val="00372202"/>
    <w:rsid w:val="00372F21"/>
    <w:rsid w:val="00374F2B"/>
    <w:rsid w:val="00377CF1"/>
    <w:rsid w:val="00380FB1"/>
    <w:rsid w:val="0038109C"/>
    <w:rsid w:val="00382351"/>
    <w:rsid w:val="003834B6"/>
    <w:rsid w:val="00384019"/>
    <w:rsid w:val="003850B6"/>
    <w:rsid w:val="00385968"/>
    <w:rsid w:val="00385A79"/>
    <w:rsid w:val="00386900"/>
    <w:rsid w:val="00387C25"/>
    <w:rsid w:val="003930A3"/>
    <w:rsid w:val="003930C9"/>
    <w:rsid w:val="003937A4"/>
    <w:rsid w:val="0039511E"/>
    <w:rsid w:val="00396B7D"/>
    <w:rsid w:val="00396D51"/>
    <w:rsid w:val="00397F3A"/>
    <w:rsid w:val="003A256C"/>
    <w:rsid w:val="003A4216"/>
    <w:rsid w:val="003A4366"/>
    <w:rsid w:val="003A57B4"/>
    <w:rsid w:val="003A69D8"/>
    <w:rsid w:val="003A78C5"/>
    <w:rsid w:val="003A7CD3"/>
    <w:rsid w:val="003B092D"/>
    <w:rsid w:val="003B0E0F"/>
    <w:rsid w:val="003B21BF"/>
    <w:rsid w:val="003B24BF"/>
    <w:rsid w:val="003B2CB3"/>
    <w:rsid w:val="003B3DA4"/>
    <w:rsid w:val="003B4D4B"/>
    <w:rsid w:val="003B6692"/>
    <w:rsid w:val="003C21C5"/>
    <w:rsid w:val="003C2F19"/>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3B35"/>
    <w:rsid w:val="003E4EB7"/>
    <w:rsid w:val="003E4F13"/>
    <w:rsid w:val="003E73C6"/>
    <w:rsid w:val="003E776C"/>
    <w:rsid w:val="003F2469"/>
    <w:rsid w:val="003F2AB7"/>
    <w:rsid w:val="003F3186"/>
    <w:rsid w:val="003F31B6"/>
    <w:rsid w:val="003F3B89"/>
    <w:rsid w:val="003F5537"/>
    <w:rsid w:val="003F5539"/>
    <w:rsid w:val="003F6C0D"/>
    <w:rsid w:val="003F7ABF"/>
    <w:rsid w:val="003F7BDC"/>
    <w:rsid w:val="0040125A"/>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4CE4"/>
    <w:rsid w:val="0041566A"/>
    <w:rsid w:val="00416328"/>
    <w:rsid w:val="004163A7"/>
    <w:rsid w:val="004178F1"/>
    <w:rsid w:val="00420E68"/>
    <w:rsid w:val="00421606"/>
    <w:rsid w:val="004217E8"/>
    <w:rsid w:val="004218C7"/>
    <w:rsid w:val="00421B0E"/>
    <w:rsid w:val="00421FA7"/>
    <w:rsid w:val="00424487"/>
    <w:rsid w:val="004245FD"/>
    <w:rsid w:val="00425828"/>
    <w:rsid w:val="00425C59"/>
    <w:rsid w:val="00426F71"/>
    <w:rsid w:val="00427875"/>
    <w:rsid w:val="004278B1"/>
    <w:rsid w:val="00427A96"/>
    <w:rsid w:val="00427F36"/>
    <w:rsid w:val="004314CB"/>
    <w:rsid w:val="00431603"/>
    <w:rsid w:val="00435D77"/>
    <w:rsid w:val="0043633B"/>
    <w:rsid w:val="00436C82"/>
    <w:rsid w:val="00440EF2"/>
    <w:rsid w:val="00443075"/>
    <w:rsid w:val="0044358B"/>
    <w:rsid w:val="00444A66"/>
    <w:rsid w:val="00445624"/>
    <w:rsid w:val="00445904"/>
    <w:rsid w:val="00446AA0"/>
    <w:rsid w:val="00446FF6"/>
    <w:rsid w:val="004471A7"/>
    <w:rsid w:val="004471B6"/>
    <w:rsid w:val="00447C39"/>
    <w:rsid w:val="0045032E"/>
    <w:rsid w:val="00450907"/>
    <w:rsid w:val="00450D10"/>
    <w:rsid w:val="00450DB5"/>
    <w:rsid w:val="00450F6B"/>
    <w:rsid w:val="00451DC7"/>
    <w:rsid w:val="004532C6"/>
    <w:rsid w:val="00455BD3"/>
    <w:rsid w:val="004565A6"/>
    <w:rsid w:val="0046069F"/>
    <w:rsid w:val="00461629"/>
    <w:rsid w:val="00462B42"/>
    <w:rsid w:val="00463E82"/>
    <w:rsid w:val="004645FC"/>
    <w:rsid w:val="00464E56"/>
    <w:rsid w:val="00464F38"/>
    <w:rsid w:val="0046630C"/>
    <w:rsid w:val="00470322"/>
    <w:rsid w:val="004722F7"/>
    <w:rsid w:val="00472A96"/>
    <w:rsid w:val="004742E6"/>
    <w:rsid w:val="00474393"/>
    <w:rsid w:val="00474813"/>
    <w:rsid w:val="0047655F"/>
    <w:rsid w:val="00476874"/>
    <w:rsid w:val="004807E6"/>
    <w:rsid w:val="00480946"/>
    <w:rsid w:val="004819C1"/>
    <w:rsid w:val="004821CA"/>
    <w:rsid w:val="00482E08"/>
    <w:rsid w:val="00483C02"/>
    <w:rsid w:val="00483E5B"/>
    <w:rsid w:val="004843D9"/>
    <w:rsid w:val="0048469A"/>
    <w:rsid w:val="00484DD9"/>
    <w:rsid w:val="00485BB6"/>
    <w:rsid w:val="00487439"/>
    <w:rsid w:val="00487EB7"/>
    <w:rsid w:val="00487F19"/>
    <w:rsid w:val="004920E6"/>
    <w:rsid w:val="00493CB6"/>
    <w:rsid w:val="00494D9C"/>
    <w:rsid w:val="0049695D"/>
    <w:rsid w:val="00497197"/>
    <w:rsid w:val="004A0A01"/>
    <w:rsid w:val="004A15AC"/>
    <w:rsid w:val="004A204E"/>
    <w:rsid w:val="004A2506"/>
    <w:rsid w:val="004A34DA"/>
    <w:rsid w:val="004A3559"/>
    <w:rsid w:val="004A4959"/>
    <w:rsid w:val="004A4E62"/>
    <w:rsid w:val="004A5018"/>
    <w:rsid w:val="004A566D"/>
    <w:rsid w:val="004A6627"/>
    <w:rsid w:val="004A73E1"/>
    <w:rsid w:val="004B0176"/>
    <w:rsid w:val="004B0A4B"/>
    <w:rsid w:val="004B0E09"/>
    <w:rsid w:val="004B17D2"/>
    <w:rsid w:val="004B2A46"/>
    <w:rsid w:val="004B325F"/>
    <w:rsid w:val="004B3D02"/>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C9D"/>
    <w:rsid w:val="004D5E8D"/>
    <w:rsid w:val="004D63AD"/>
    <w:rsid w:val="004D6B26"/>
    <w:rsid w:val="004D6F63"/>
    <w:rsid w:val="004E0BB0"/>
    <w:rsid w:val="004E1EDF"/>
    <w:rsid w:val="004E2035"/>
    <w:rsid w:val="004E21FC"/>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3A37"/>
    <w:rsid w:val="004F6CFC"/>
    <w:rsid w:val="004F71B3"/>
    <w:rsid w:val="004F71F0"/>
    <w:rsid w:val="00501A4E"/>
    <w:rsid w:val="00502B4A"/>
    <w:rsid w:val="005038F9"/>
    <w:rsid w:val="00504862"/>
    <w:rsid w:val="00504891"/>
    <w:rsid w:val="00511A4C"/>
    <w:rsid w:val="00511D64"/>
    <w:rsid w:val="005125BB"/>
    <w:rsid w:val="00512A05"/>
    <w:rsid w:val="00512C1E"/>
    <w:rsid w:val="00514877"/>
    <w:rsid w:val="00514E92"/>
    <w:rsid w:val="0051567F"/>
    <w:rsid w:val="005157C4"/>
    <w:rsid w:val="00522BEE"/>
    <w:rsid w:val="00522DA3"/>
    <w:rsid w:val="00524244"/>
    <w:rsid w:val="00524359"/>
    <w:rsid w:val="005244D6"/>
    <w:rsid w:val="00526667"/>
    <w:rsid w:val="00526A2A"/>
    <w:rsid w:val="005276DF"/>
    <w:rsid w:val="00527BA8"/>
    <w:rsid w:val="00527D40"/>
    <w:rsid w:val="00537248"/>
    <w:rsid w:val="0053736B"/>
    <w:rsid w:val="00537A13"/>
    <w:rsid w:val="005403D1"/>
    <w:rsid w:val="00540BA7"/>
    <w:rsid w:val="00541A77"/>
    <w:rsid w:val="0054206E"/>
    <w:rsid w:val="00542F58"/>
    <w:rsid w:val="00544963"/>
    <w:rsid w:val="0054603E"/>
    <w:rsid w:val="0054628F"/>
    <w:rsid w:val="00550B0E"/>
    <w:rsid w:val="00551633"/>
    <w:rsid w:val="00552EDD"/>
    <w:rsid w:val="00553C69"/>
    <w:rsid w:val="005548CD"/>
    <w:rsid w:val="00555468"/>
    <w:rsid w:val="0055681D"/>
    <w:rsid w:val="00556C2B"/>
    <w:rsid w:val="00560262"/>
    <w:rsid w:val="00561901"/>
    <w:rsid w:val="00561959"/>
    <w:rsid w:val="00561977"/>
    <w:rsid w:val="00563165"/>
    <w:rsid w:val="00563B7F"/>
    <w:rsid w:val="00563EF9"/>
    <w:rsid w:val="00564B7F"/>
    <w:rsid w:val="00565C91"/>
    <w:rsid w:val="005661F1"/>
    <w:rsid w:val="0056622C"/>
    <w:rsid w:val="0056630E"/>
    <w:rsid w:val="00566E9C"/>
    <w:rsid w:val="0056732E"/>
    <w:rsid w:val="00567FCD"/>
    <w:rsid w:val="00570774"/>
    <w:rsid w:val="005709F9"/>
    <w:rsid w:val="00571379"/>
    <w:rsid w:val="005716B3"/>
    <w:rsid w:val="00571980"/>
    <w:rsid w:val="005733F4"/>
    <w:rsid w:val="00574216"/>
    <w:rsid w:val="00574376"/>
    <w:rsid w:val="00574919"/>
    <w:rsid w:val="00575C18"/>
    <w:rsid w:val="0057635F"/>
    <w:rsid w:val="00576A98"/>
    <w:rsid w:val="00576C9E"/>
    <w:rsid w:val="00577D90"/>
    <w:rsid w:val="005814FB"/>
    <w:rsid w:val="005823E6"/>
    <w:rsid w:val="00586533"/>
    <w:rsid w:val="0058676D"/>
    <w:rsid w:val="00587AD9"/>
    <w:rsid w:val="00591290"/>
    <w:rsid w:val="005925C3"/>
    <w:rsid w:val="00592D43"/>
    <w:rsid w:val="0059389A"/>
    <w:rsid w:val="005943DC"/>
    <w:rsid w:val="005947C5"/>
    <w:rsid w:val="00595D01"/>
    <w:rsid w:val="00596113"/>
    <w:rsid w:val="00596BE6"/>
    <w:rsid w:val="00597B26"/>
    <w:rsid w:val="005A027D"/>
    <w:rsid w:val="005A2BD0"/>
    <w:rsid w:val="005A2FB9"/>
    <w:rsid w:val="005A4106"/>
    <w:rsid w:val="005A5530"/>
    <w:rsid w:val="005A5BD3"/>
    <w:rsid w:val="005B0605"/>
    <w:rsid w:val="005B2991"/>
    <w:rsid w:val="005B2E89"/>
    <w:rsid w:val="005B375A"/>
    <w:rsid w:val="005B401F"/>
    <w:rsid w:val="005B553E"/>
    <w:rsid w:val="005C1179"/>
    <w:rsid w:val="005C5398"/>
    <w:rsid w:val="005C5613"/>
    <w:rsid w:val="005C56A2"/>
    <w:rsid w:val="005C78FB"/>
    <w:rsid w:val="005D07B6"/>
    <w:rsid w:val="005D0CD3"/>
    <w:rsid w:val="005D0E51"/>
    <w:rsid w:val="005D1421"/>
    <w:rsid w:val="005D38BF"/>
    <w:rsid w:val="005D4E81"/>
    <w:rsid w:val="005D507A"/>
    <w:rsid w:val="005D6699"/>
    <w:rsid w:val="005D6731"/>
    <w:rsid w:val="005D6E86"/>
    <w:rsid w:val="005D7204"/>
    <w:rsid w:val="005D7D85"/>
    <w:rsid w:val="005E07A8"/>
    <w:rsid w:val="005E09A1"/>
    <w:rsid w:val="005E0C05"/>
    <w:rsid w:val="005E1015"/>
    <w:rsid w:val="005E225C"/>
    <w:rsid w:val="005E2AD5"/>
    <w:rsid w:val="005E2C8E"/>
    <w:rsid w:val="005E305B"/>
    <w:rsid w:val="005E4021"/>
    <w:rsid w:val="005E40CB"/>
    <w:rsid w:val="005E4FA7"/>
    <w:rsid w:val="005E72F7"/>
    <w:rsid w:val="005F1882"/>
    <w:rsid w:val="005F232F"/>
    <w:rsid w:val="005F2DA1"/>
    <w:rsid w:val="005F3A01"/>
    <w:rsid w:val="005F6980"/>
    <w:rsid w:val="005F6D1D"/>
    <w:rsid w:val="0060008F"/>
    <w:rsid w:val="00601ABD"/>
    <w:rsid w:val="00601AD2"/>
    <w:rsid w:val="0060207B"/>
    <w:rsid w:val="00603A36"/>
    <w:rsid w:val="006066C7"/>
    <w:rsid w:val="00606A63"/>
    <w:rsid w:val="00610925"/>
    <w:rsid w:val="00610B52"/>
    <w:rsid w:val="00611C0C"/>
    <w:rsid w:val="0061211F"/>
    <w:rsid w:val="0061273C"/>
    <w:rsid w:val="00612B82"/>
    <w:rsid w:val="00615A31"/>
    <w:rsid w:val="00615EE7"/>
    <w:rsid w:val="00616F52"/>
    <w:rsid w:val="00623B99"/>
    <w:rsid w:val="00623EF1"/>
    <w:rsid w:val="00624C36"/>
    <w:rsid w:val="006252CA"/>
    <w:rsid w:val="0062591F"/>
    <w:rsid w:val="00625D52"/>
    <w:rsid w:val="00627898"/>
    <w:rsid w:val="00631012"/>
    <w:rsid w:val="00631C99"/>
    <w:rsid w:val="0063436A"/>
    <w:rsid w:val="00634D9E"/>
    <w:rsid w:val="006354F5"/>
    <w:rsid w:val="00640F21"/>
    <w:rsid w:val="00640FE2"/>
    <w:rsid w:val="00641D85"/>
    <w:rsid w:val="0064299C"/>
    <w:rsid w:val="00642F85"/>
    <w:rsid w:val="006430D7"/>
    <w:rsid w:val="00644245"/>
    <w:rsid w:val="0064554B"/>
    <w:rsid w:val="00645DD4"/>
    <w:rsid w:val="00645FB5"/>
    <w:rsid w:val="0064661F"/>
    <w:rsid w:val="00646AC7"/>
    <w:rsid w:val="00651CD4"/>
    <w:rsid w:val="00651CDF"/>
    <w:rsid w:val="006530C2"/>
    <w:rsid w:val="00653867"/>
    <w:rsid w:val="006539CC"/>
    <w:rsid w:val="00653A55"/>
    <w:rsid w:val="00653AB6"/>
    <w:rsid w:val="00654C1D"/>
    <w:rsid w:val="00654F6F"/>
    <w:rsid w:val="00657ACA"/>
    <w:rsid w:val="00660437"/>
    <w:rsid w:val="00660F7E"/>
    <w:rsid w:val="006612DE"/>
    <w:rsid w:val="006615F4"/>
    <w:rsid w:val="006616F0"/>
    <w:rsid w:val="00661EFB"/>
    <w:rsid w:val="00662273"/>
    <w:rsid w:val="006624F5"/>
    <w:rsid w:val="006637D1"/>
    <w:rsid w:val="0066406A"/>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E87"/>
    <w:rsid w:val="00680E30"/>
    <w:rsid w:val="006816A6"/>
    <w:rsid w:val="00681765"/>
    <w:rsid w:val="00681806"/>
    <w:rsid w:val="006823B4"/>
    <w:rsid w:val="0068285B"/>
    <w:rsid w:val="00684DED"/>
    <w:rsid w:val="00685B18"/>
    <w:rsid w:val="00686727"/>
    <w:rsid w:val="00687632"/>
    <w:rsid w:val="006909E3"/>
    <w:rsid w:val="006915CB"/>
    <w:rsid w:val="0069272B"/>
    <w:rsid w:val="006958D8"/>
    <w:rsid w:val="00697AF7"/>
    <w:rsid w:val="00697D00"/>
    <w:rsid w:val="00697E9E"/>
    <w:rsid w:val="006A2B67"/>
    <w:rsid w:val="006A47E4"/>
    <w:rsid w:val="006A4B5F"/>
    <w:rsid w:val="006A5146"/>
    <w:rsid w:val="006A78B5"/>
    <w:rsid w:val="006B051C"/>
    <w:rsid w:val="006B0A60"/>
    <w:rsid w:val="006B0EE9"/>
    <w:rsid w:val="006B20DD"/>
    <w:rsid w:val="006B3EA1"/>
    <w:rsid w:val="006B61DC"/>
    <w:rsid w:val="006B7A75"/>
    <w:rsid w:val="006C09DF"/>
    <w:rsid w:val="006C0BED"/>
    <w:rsid w:val="006C4455"/>
    <w:rsid w:val="006C44C8"/>
    <w:rsid w:val="006C5E47"/>
    <w:rsid w:val="006C6754"/>
    <w:rsid w:val="006C698B"/>
    <w:rsid w:val="006D1196"/>
    <w:rsid w:val="006D13E5"/>
    <w:rsid w:val="006D1444"/>
    <w:rsid w:val="006D1913"/>
    <w:rsid w:val="006D24A6"/>
    <w:rsid w:val="006D58DB"/>
    <w:rsid w:val="006E18D3"/>
    <w:rsid w:val="006E19A4"/>
    <w:rsid w:val="006E1DFD"/>
    <w:rsid w:val="006E36EB"/>
    <w:rsid w:val="006E4588"/>
    <w:rsid w:val="006E462A"/>
    <w:rsid w:val="006E59DF"/>
    <w:rsid w:val="006E5A0A"/>
    <w:rsid w:val="006F1AD0"/>
    <w:rsid w:val="006F2E37"/>
    <w:rsid w:val="006F3333"/>
    <w:rsid w:val="007007B7"/>
    <w:rsid w:val="00700C38"/>
    <w:rsid w:val="00700E65"/>
    <w:rsid w:val="0070107E"/>
    <w:rsid w:val="00702A62"/>
    <w:rsid w:val="00705E9F"/>
    <w:rsid w:val="007111AE"/>
    <w:rsid w:val="00711422"/>
    <w:rsid w:val="00711944"/>
    <w:rsid w:val="00711C1C"/>
    <w:rsid w:val="00712AE0"/>
    <w:rsid w:val="00713BEB"/>
    <w:rsid w:val="00713DA2"/>
    <w:rsid w:val="007203BC"/>
    <w:rsid w:val="0072180C"/>
    <w:rsid w:val="007220CE"/>
    <w:rsid w:val="007227E7"/>
    <w:rsid w:val="00723899"/>
    <w:rsid w:val="007238DD"/>
    <w:rsid w:val="007277F9"/>
    <w:rsid w:val="00727E30"/>
    <w:rsid w:val="00730114"/>
    <w:rsid w:val="007312F9"/>
    <w:rsid w:val="00731BC7"/>
    <w:rsid w:val="00731E9C"/>
    <w:rsid w:val="00732413"/>
    <w:rsid w:val="00732B07"/>
    <w:rsid w:val="00732F45"/>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4E0E"/>
    <w:rsid w:val="007651A1"/>
    <w:rsid w:val="00766D69"/>
    <w:rsid w:val="0076780C"/>
    <w:rsid w:val="00770610"/>
    <w:rsid w:val="00770C38"/>
    <w:rsid w:val="007711E7"/>
    <w:rsid w:val="007736F6"/>
    <w:rsid w:val="007742CF"/>
    <w:rsid w:val="007749D8"/>
    <w:rsid w:val="0077528D"/>
    <w:rsid w:val="007759DE"/>
    <w:rsid w:val="00783408"/>
    <w:rsid w:val="0078381A"/>
    <w:rsid w:val="00784867"/>
    <w:rsid w:val="00786603"/>
    <w:rsid w:val="00787CF9"/>
    <w:rsid w:val="0079042B"/>
    <w:rsid w:val="00790A62"/>
    <w:rsid w:val="00790AD8"/>
    <w:rsid w:val="00790E48"/>
    <w:rsid w:val="00790E77"/>
    <w:rsid w:val="0079224B"/>
    <w:rsid w:val="00792320"/>
    <w:rsid w:val="00793090"/>
    <w:rsid w:val="00794FD8"/>
    <w:rsid w:val="00795A9E"/>
    <w:rsid w:val="00795FDE"/>
    <w:rsid w:val="007969C2"/>
    <w:rsid w:val="00797426"/>
    <w:rsid w:val="007A3CDD"/>
    <w:rsid w:val="007A4BF2"/>
    <w:rsid w:val="007A5E3C"/>
    <w:rsid w:val="007A6013"/>
    <w:rsid w:val="007A6A02"/>
    <w:rsid w:val="007A743F"/>
    <w:rsid w:val="007A7492"/>
    <w:rsid w:val="007A7718"/>
    <w:rsid w:val="007A7AFF"/>
    <w:rsid w:val="007B05F6"/>
    <w:rsid w:val="007B0D8E"/>
    <w:rsid w:val="007B1011"/>
    <w:rsid w:val="007B330D"/>
    <w:rsid w:val="007B4232"/>
    <w:rsid w:val="007B5792"/>
    <w:rsid w:val="007B58EF"/>
    <w:rsid w:val="007B5ED3"/>
    <w:rsid w:val="007B7838"/>
    <w:rsid w:val="007C135E"/>
    <w:rsid w:val="007C13A4"/>
    <w:rsid w:val="007C1782"/>
    <w:rsid w:val="007C1D12"/>
    <w:rsid w:val="007C4031"/>
    <w:rsid w:val="007C4AE6"/>
    <w:rsid w:val="007C69B5"/>
    <w:rsid w:val="007C70E3"/>
    <w:rsid w:val="007C7E16"/>
    <w:rsid w:val="007D1412"/>
    <w:rsid w:val="007D21F5"/>
    <w:rsid w:val="007D2B38"/>
    <w:rsid w:val="007D453D"/>
    <w:rsid w:val="007D4E11"/>
    <w:rsid w:val="007D5CDD"/>
    <w:rsid w:val="007D7A24"/>
    <w:rsid w:val="007E0B8D"/>
    <w:rsid w:val="007E131C"/>
    <w:rsid w:val="007E13E1"/>
    <w:rsid w:val="007E1A18"/>
    <w:rsid w:val="007E1C7D"/>
    <w:rsid w:val="007E2DAC"/>
    <w:rsid w:val="007E2E91"/>
    <w:rsid w:val="007E47BF"/>
    <w:rsid w:val="007E5926"/>
    <w:rsid w:val="007E67F0"/>
    <w:rsid w:val="007E7A14"/>
    <w:rsid w:val="007E7CDA"/>
    <w:rsid w:val="007F0416"/>
    <w:rsid w:val="007F0442"/>
    <w:rsid w:val="007F0CC1"/>
    <w:rsid w:val="007F1743"/>
    <w:rsid w:val="007F53EE"/>
    <w:rsid w:val="007F6091"/>
    <w:rsid w:val="007F6C0D"/>
    <w:rsid w:val="007F6E2C"/>
    <w:rsid w:val="00800656"/>
    <w:rsid w:val="008008A3"/>
    <w:rsid w:val="00801003"/>
    <w:rsid w:val="00803F98"/>
    <w:rsid w:val="00804174"/>
    <w:rsid w:val="008115D4"/>
    <w:rsid w:val="0081399D"/>
    <w:rsid w:val="00813E58"/>
    <w:rsid w:val="0081481C"/>
    <w:rsid w:val="0081517B"/>
    <w:rsid w:val="00816F38"/>
    <w:rsid w:val="00817B95"/>
    <w:rsid w:val="00820A32"/>
    <w:rsid w:val="0082197D"/>
    <w:rsid w:val="00823BAE"/>
    <w:rsid w:val="008265C0"/>
    <w:rsid w:val="00826C30"/>
    <w:rsid w:val="008278E6"/>
    <w:rsid w:val="00827B6B"/>
    <w:rsid w:val="008304AC"/>
    <w:rsid w:val="00832626"/>
    <w:rsid w:val="00833C36"/>
    <w:rsid w:val="00834DD7"/>
    <w:rsid w:val="00836931"/>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2D1F"/>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24F5"/>
    <w:rsid w:val="0087306B"/>
    <w:rsid w:val="00873960"/>
    <w:rsid w:val="00874614"/>
    <w:rsid w:val="008752B1"/>
    <w:rsid w:val="0087550E"/>
    <w:rsid w:val="008756AB"/>
    <w:rsid w:val="00876094"/>
    <w:rsid w:val="00876756"/>
    <w:rsid w:val="00876E52"/>
    <w:rsid w:val="008776E7"/>
    <w:rsid w:val="00882FC2"/>
    <w:rsid w:val="008839D9"/>
    <w:rsid w:val="00883BF4"/>
    <w:rsid w:val="00886F44"/>
    <w:rsid w:val="00887F21"/>
    <w:rsid w:val="00890508"/>
    <w:rsid w:val="00890A2A"/>
    <w:rsid w:val="0089182D"/>
    <w:rsid w:val="008921F1"/>
    <w:rsid w:val="008924D5"/>
    <w:rsid w:val="0089296B"/>
    <w:rsid w:val="00894594"/>
    <w:rsid w:val="0089476B"/>
    <w:rsid w:val="0089489A"/>
    <w:rsid w:val="008950FC"/>
    <w:rsid w:val="00896018"/>
    <w:rsid w:val="00897214"/>
    <w:rsid w:val="0089733A"/>
    <w:rsid w:val="00897688"/>
    <w:rsid w:val="008A0369"/>
    <w:rsid w:val="008A128A"/>
    <w:rsid w:val="008A25EE"/>
    <w:rsid w:val="008A2DE5"/>
    <w:rsid w:val="008A3902"/>
    <w:rsid w:val="008A3F12"/>
    <w:rsid w:val="008A4159"/>
    <w:rsid w:val="008A473B"/>
    <w:rsid w:val="008A521C"/>
    <w:rsid w:val="008A5DE3"/>
    <w:rsid w:val="008A72F3"/>
    <w:rsid w:val="008B10E0"/>
    <w:rsid w:val="008B2787"/>
    <w:rsid w:val="008B6951"/>
    <w:rsid w:val="008B7BE7"/>
    <w:rsid w:val="008C0F37"/>
    <w:rsid w:val="008C1C44"/>
    <w:rsid w:val="008C3C8C"/>
    <w:rsid w:val="008C3E74"/>
    <w:rsid w:val="008C61DA"/>
    <w:rsid w:val="008C669A"/>
    <w:rsid w:val="008C7778"/>
    <w:rsid w:val="008C7BDD"/>
    <w:rsid w:val="008D0E86"/>
    <w:rsid w:val="008D1005"/>
    <w:rsid w:val="008D16A5"/>
    <w:rsid w:val="008D22AF"/>
    <w:rsid w:val="008D26E8"/>
    <w:rsid w:val="008D3A44"/>
    <w:rsid w:val="008D5F97"/>
    <w:rsid w:val="008D766F"/>
    <w:rsid w:val="008E0D6D"/>
    <w:rsid w:val="008E450D"/>
    <w:rsid w:val="008E6890"/>
    <w:rsid w:val="008E6CAF"/>
    <w:rsid w:val="008E731E"/>
    <w:rsid w:val="008F1D8A"/>
    <w:rsid w:val="008F1EF9"/>
    <w:rsid w:val="008F3832"/>
    <w:rsid w:val="008F4070"/>
    <w:rsid w:val="008F4197"/>
    <w:rsid w:val="008F4D43"/>
    <w:rsid w:val="008F7A1D"/>
    <w:rsid w:val="00902651"/>
    <w:rsid w:val="00904171"/>
    <w:rsid w:val="00904369"/>
    <w:rsid w:val="0090644B"/>
    <w:rsid w:val="0090645D"/>
    <w:rsid w:val="00907C6A"/>
    <w:rsid w:val="00910973"/>
    <w:rsid w:val="00911061"/>
    <w:rsid w:val="0091196B"/>
    <w:rsid w:val="00911A85"/>
    <w:rsid w:val="00912F95"/>
    <w:rsid w:val="00912FB7"/>
    <w:rsid w:val="0091300D"/>
    <w:rsid w:val="009133C8"/>
    <w:rsid w:val="00913523"/>
    <w:rsid w:val="00913BB0"/>
    <w:rsid w:val="00914837"/>
    <w:rsid w:val="00914D95"/>
    <w:rsid w:val="00915CC8"/>
    <w:rsid w:val="00915EDB"/>
    <w:rsid w:val="00920B57"/>
    <w:rsid w:val="00920E34"/>
    <w:rsid w:val="0092185F"/>
    <w:rsid w:val="0092476B"/>
    <w:rsid w:val="009261B1"/>
    <w:rsid w:val="00926CD0"/>
    <w:rsid w:val="00926EE3"/>
    <w:rsid w:val="00927A2A"/>
    <w:rsid w:val="0093073C"/>
    <w:rsid w:val="00931EED"/>
    <w:rsid w:val="0093433D"/>
    <w:rsid w:val="009345DB"/>
    <w:rsid w:val="00934FFC"/>
    <w:rsid w:val="00935817"/>
    <w:rsid w:val="00936F32"/>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09F"/>
    <w:rsid w:val="009801A2"/>
    <w:rsid w:val="00982696"/>
    <w:rsid w:val="00983108"/>
    <w:rsid w:val="00984404"/>
    <w:rsid w:val="00984805"/>
    <w:rsid w:val="00984A31"/>
    <w:rsid w:val="009860CE"/>
    <w:rsid w:val="0098634C"/>
    <w:rsid w:val="00986D0F"/>
    <w:rsid w:val="009873DE"/>
    <w:rsid w:val="009903A5"/>
    <w:rsid w:val="00991170"/>
    <w:rsid w:val="009911C6"/>
    <w:rsid w:val="00992DBE"/>
    <w:rsid w:val="00993341"/>
    <w:rsid w:val="00993C1F"/>
    <w:rsid w:val="00994E1E"/>
    <w:rsid w:val="00996555"/>
    <w:rsid w:val="009973C8"/>
    <w:rsid w:val="00997FA3"/>
    <w:rsid w:val="009A1F7F"/>
    <w:rsid w:val="009A1F82"/>
    <w:rsid w:val="009A205C"/>
    <w:rsid w:val="009A2102"/>
    <w:rsid w:val="009A26AD"/>
    <w:rsid w:val="009A2E83"/>
    <w:rsid w:val="009A3928"/>
    <w:rsid w:val="009A3A48"/>
    <w:rsid w:val="009A3F5D"/>
    <w:rsid w:val="009A55CA"/>
    <w:rsid w:val="009A59DD"/>
    <w:rsid w:val="009B0840"/>
    <w:rsid w:val="009B0DA2"/>
    <w:rsid w:val="009B212B"/>
    <w:rsid w:val="009B29B8"/>
    <w:rsid w:val="009B6AAE"/>
    <w:rsid w:val="009B6BD8"/>
    <w:rsid w:val="009B7EDD"/>
    <w:rsid w:val="009C1059"/>
    <w:rsid w:val="009C1BFC"/>
    <w:rsid w:val="009C2260"/>
    <w:rsid w:val="009C23F0"/>
    <w:rsid w:val="009C25F3"/>
    <w:rsid w:val="009C55C6"/>
    <w:rsid w:val="009C59F0"/>
    <w:rsid w:val="009C5C14"/>
    <w:rsid w:val="009C74E1"/>
    <w:rsid w:val="009D011D"/>
    <w:rsid w:val="009D0C95"/>
    <w:rsid w:val="009D1245"/>
    <w:rsid w:val="009D34E0"/>
    <w:rsid w:val="009D4035"/>
    <w:rsid w:val="009D4B20"/>
    <w:rsid w:val="009D4BA9"/>
    <w:rsid w:val="009D637D"/>
    <w:rsid w:val="009D63FE"/>
    <w:rsid w:val="009D7309"/>
    <w:rsid w:val="009D7FAB"/>
    <w:rsid w:val="009E1CAD"/>
    <w:rsid w:val="009E2508"/>
    <w:rsid w:val="009E2A8A"/>
    <w:rsid w:val="009E3636"/>
    <w:rsid w:val="009E390B"/>
    <w:rsid w:val="009E3C84"/>
    <w:rsid w:val="009E3DB4"/>
    <w:rsid w:val="009E4432"/>
    <w:rsid w:val="009E4C70"/>
    <w:rsid w:val="009F0035"/>
    <w:rsid w:val="009F21E3"/>
    <w:rsid w:val="009F2E56"/>
    <w:rsid w:val="009F5C17"/>
    <w:rsid w:val="009F76E6"/>
    <w:rsid w:val="009F797D"/>
    <w:rsid w:val="00A00CF4"/>
    <w:rsid w:val="00A02C82"/>
    <w:rsid w:val="00A02DCC"/>
    <w:rsid w:val="00A038CE"/>
    <w:rsid w:val="00A0402F"/>
    <w:rsid w:val="00A04067"/>
    <w:rsid w:val="00A04EAA"/>
    <w:rsid w:val="00A05E62"/>
    <w:rsid w:val="00A0616B"/>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13F"/>
    <w:rsid w:val="00A247D5"/>
    <w:rsid w:val="00A26B10"/>
    <w:rsid w:val="00A31102"/>
    <w:rsid w:val="00A31C97"/>
    <w:rsid w:val="00A32069"/>
    <w:rsid w:val="00A33365"/>
    <w:rsid w:val="00A3654B"/>
    <w:rsid w:val="00A36D5C"/>
    <w:rsid w:val="00A402CF"/>
    <w:rsid w:val="00A4071B"/>
    <w:rsid w:val="00A40D7B"/>
    <w:rsid w:val="00A46723"/>
    <w:rsid w:val="00A46734"/>
    <w:rsid w:val="00A46F87"/>
    <w:rsid w:val="00A47033"/>
    <w:rsid w:val="00A50B8B"/>
    <w:rsid w:val="00A541C1"/>
    <w:rsid w:val="00A55115"/>
    <w:rsid w:val="00A5673A"/>
    <w:rsid w:val="00A577B7"/>
    <w:rsid w:val="00A57EC1"/>
    <w:rsid w:val="00A61750"/>
    <w:rsid w:val="00A617B3"/>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4A7B"/>
    <w:rsid w:val="00A95B3B"/>
    <w:rsid w:val="00A9648B"/>
    <w:rsid w:val="00A970A4"/>
    <w:rsid w:val="00A9745E"/>
    <w:rsid w:val="00AA0319"/>
    <w:rsid w:val="00AA1439"/>
    <w:rsid w:val="00AA3004"/>
    <w:rsid w:val="00AA3BB8"/>
    <w:rsid w:val="00AA3FC7"/>
    <w:rsid w:val="00AA48FC"/>
    <w:rsid w:val="00AA678C"/>
    <w:rsid w:val="00AA75B3"/>
    <w:rsid w:val="00AA7DDA"/>
    <w:rsid w:val="00AB06ED"/>
    <w:rsid w:val="00AB10C9"/>
    <w:rsid w:val="00AB120F"/>
    <w:rsid w:val="00AB1979"/>
    <w:rsid w:val="00AB19FB"/>
    <w:rsid w:val="00AB1F17"/>
    <w:rsid w:val="00AB27A1"/>
    <w:rsid w:val="00AB3030"/>
    <w:rsid w:val="00AB4B5C"/>
    <w:rsid w:val="00AB5D14"/>
    <w:rsid w:val="00AB6104"/>
    <w:rsid w:val="00AB6739"/>
    <w:rsid w:val="00AB7008"/>
    <w:rsid w:val="00AC0AF4"/>
    <w:rsid w:val="00AC106E"/>
    <w:rsid w:val="00AC1125"/>
    <w:rsid w:val="00AC1C04"/>
    <w:rsid w:val="00AC3447"/>
    <w:rsid w:val="00AC38EB"/>
    <w:rsid w:val="00AC38EC"/>
    <w:rsid w:val="00AC4A3A"/>
    <w:rsid w:val="00AC55FC"/>
    <w:rsid w:val="00AC571D"/>
    <w:rsid w:val="00AC5C83"/>
    <w:rsid w:val="00AC7B7D"/>
    <w:rsid w:val="00AD0FD3"/>
    <w:rsid w:val="00AD1D10"/>
    <w:rsid w:val="00AD277D"/>
    <w:rsid w:val="00AD3059"/>
    <w:rsid w:val="00AD31C6"/>
    <w:rsid w:val="00AD36D2"/>
    <w:rsid w:val="00AD3C3B"/>
    <w:rsid w:val="00AD4756"/>
    <w:rsid w:val="00AD5737"/>
    <w:rsid w:val="00AD5791"/>
    <w:rsid w:val="00AE1321"/>
    <w:rsid w:val="00AE1526"/>
    <w:rsid w:val="00AE1A44"/>
    <w:rsid w:val="00AE2521"/>
    <w:rsid w:val="00AE34A5"/>
    <w:rsid w:val="00AE4CE5"/>
    <w:rsid w:val="00AE6F0F"/>
    <w:rsid w:val="00AE6FA9"/>
    <w:rsid w:val="00AE6FDE"/>
    <w:rsid w:val="00AE777F"/>
    <w:rsid w:val="00AF0F8D"/>
    <w:rsid w:val="00AF2D0C"/>
    <w:rsid w:val="00AF3289"/>
    <w:rsid w:val="00AF6199"/>
    <w:rsid w:val="00AF6A40"/>
    <w:rsid w:val="00AF74AB"/>
    <w:rsid w:val="00B00974"/>
    <w:rsid w:val="00B011B0"/>
    <w:rsid w:val="00B01CA4"/>
    <w:rsid w:val="00B029B3"/>
    <w:rsid w:val="00B02FAA"/>
    <w:rsid w:val="00B07578"/>
    <w:rsid w:val="00B103A0"/>
    <w:rsid w:val="00B103D7"/>
    <w:rsid w:val="00B10B15"/>
    <w:rsid w:val="00B11F42"/>
    <w:rsid w:val="00B12720"/>
    <w:rsid w:val="00B133E2"/>
    <w:rsid w:val="00B14DE8"/>
    <w:rsid w:val="00B14E60"/>
    <w:rsid w:val="00B16CCD"/>
    <w:rsid w:val="00B20875"/>
    <w:rsid w:val="00B210DB"/>
    <w:rsid w:val="00B22858"/>
    <w:rsid w:val="00B2397B"/>
    <w:rsid w:val="00B23BDD"/>
    <w:rsid w:val="00B25C29"/>
    <w:rsid w:val="00B26574"/>
    <w:rsid w:val="00B2697F"/>
    <w:rsid w:val="00B272FF"/>
    <w:rsid w:val="00B27525"/>
    <w:rsid w:val="00B27ACF"/>
    <w:rsid w:val="00B27F8D"/>
    <w:rsid w:val="00B32BED"/>
    <w:rsid w:val="00B32CD4"/>
    <w:rsid w:val="00B34FCB"/>
    <w:rsid w:val="00B3550C"/>
    <w:rsid w:val="00B35F1B"/>
    <w:rsid w:val="00B369C2"/>
    <w:rsid w:val="00B37775"/>
    <w:rsid w:val="00B37D2B"/>
    <w:rsid w:val="00B404E5"/>
    <w:rsid w:val="00B41787"/>
    <w:rsid w:val="00B42CA2"/>
    <w:rsid w:val="00B42F0C"/>
    <w:rsid w:val="00B44E45"/>
    <w:rsid w:val="00B45573"/>
    <w:rsid w:val="00B45917"/>
    <w:rsid w:val="00B45A7E"/>
    <w:rsid w:val="00B47BA1"/>
    <w:rsid w:val="00B47C97"/>
    <w:rsid w:val="00B514DE"/>
    <w:rsid w:val="00B518F2"/>
    <w:rsid w:val="00B52254"/>
    <w:rsid w:val="00B5239B"/>
    <w:rsid w:val="00B528E5"/>
    <w:rsid w:val="00B52D9E"/>
    <w:rsid w:val="00B535A4"/>
    <w:rsid w:val="00B535CE"/>
    <w:rsid w:val="00B53F45"/>
    <w:rsid w:val="00B54D50"/>
    <w:rsid w:val="00B56750"/>
    <w:rsid w:val="00B56CD9"/>
    <w:rsid w:val="00B57A97"/>
    <w:rsid w:val="00B60F9E"/>
    <w:rsid w:val="00B61A04"/>
    <w:rsid w:val="00B6253E"/>
    <w:rsid w:val="00B62D16"/>
    <w:rsid w:val="00B6349E"/>
    <w:rsid w:val="00B645EC"/>
    <w:rsid w:val="00B66FFB"/>
    <w:rsid w:val="00B67414"/>
    <w:rsid w:val="00B67743"/>
    <w:rsid w:val="00B76DC1"/>
    <w:rsid w:val="00B77D8E"/>
    <w:rsid w:val="00B8032C"/>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B5EFC"/>
    <w:rsid w:val="00BC0209"/>
    <w:rsid w:val="00BC09E0"/>
    <w:rsid w:val="00BC0CED"/>
    <w:rsid w:val="00BC5932"/>
    <w:rsid w:val="00BC6BD4"/>
    <w:rsid w:val="00BC7736"/>
    <w:rsid w:val="00BC7A4F"/>
    <w:rsid w:val="00BC7B0E"/>
    <w:rsid w:val="00BD055F"/>
    <w:rsid w:val="00BD110B"/>
    <w:rsid w:val="00BD2EB5"/>
    <w:rsid w:val="00BD315E"/>
    <w:rsid w:val="00BD3FD4"/>
    <w:rsid w:val="00BD48B2"/>
    <w:rsid w:val="00BD4A1B"/>
    <w:rsid w:val="00BD4A8C"/>
    <w:rsid w:val="00BD59E9"/>
    <w:rsid w:val="00BD5C15"/>
    <w:rsid w:val="00BD6099"/>
    <w:rsid w:val="00BD6D71"/>
    <w:rsid w:val="00BD6DDA"/>
    <w:rsid w:val="00BE03DB"/>
    <w:rsid w:val="00BE1E76"/>
    <w:rsid w:val="00BE5EDE"/>
    <w:rsid w:val="00BE6918"/>
    <w:rsid w:val="00BE6B71"/>
    <w:rsid w:val="00BE6C32"/>
    <w:rsid w:val="00BE7129"/>
    <w:rsid w:val="00BF20D0"/>
    <w:rsid w:val="00BF223C"/>
    <w:rsid w:val="00BF2348"/>
    <w:rsid w:val="00BF42C3"/>
    <w:rsid w:val="00BF4310"/>
    <w:rsid w:val="00BF452A"/>
    <w:rsid w:val="00BF6F24"/>
    <w:rsid w:val="00BF78BF"/>
    <w:rsid w:val="00C00357"/>
    <w:rsid w:val="00C0152F"/>
    <w:rsid w:val="00C02FC0"/>
    <w:rsid w:val="00C02FEA"/>
    <w:rsid w:val="00C03937"/>
    <w:rsid w:val="00C03CF4"/>
    <w:rsid w:val="00C04483"/>
    <w:rsid w:val="00C045E6"/>
    <w:rsid w:val="00C05D81"/>
    <w:rsid w:val="00C07891"/>
    <w:rsid w:val="00C07E38"/>
    <w:rsid w:val="00C102DB"/>
    <w:rsid w:val="00C12722"/>
    <w:rsid w:val="00C13C2F"/>
    <w:rsid w:val="00C154D6"/>
    <w:rsid w:val="00C15E22"/>
    <w:rsid w:val="00C16459"/>
    <w:rsid w:val="00C1655D"/>
    <w:rsid w:val="00C16D6F"/>
    <w:rsid w:val="00C213E6"/>
    <w:rsid w:val="00C21DDA"/>
    <w:rsid w:val="00C22361"/>
    <w:rsid w:val="00C2290D"/>
    <w:rsid w:val="00C22D82"/>
    <w:rsid w:val="00C23165"/>
    <w:rsid w:val="00C23BCC"/>
    <w:rsid w:val="00C260FB"/>
    <w:rsid w:val="00C26FB0"/>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5CB3"/>
    <w:rsid w:val="00C5707A"/>
    <w:rsid w:val="00C61CAE"/>
    <w:rsid w:val="00C623C0"/>
    <w:rsid w:val="00C627A2"/>
    <w:rsid w:val="00C64171"/>
    <w:rsid w:val="00C66B95"/>
    <w:rsid w:val="00C70B08"/>
    <w:rsid w:val="00C70FB7"/>
    <w:rsid w:val="00C722CD"/>
    <w:rsid w:val="00C72563"/>
    <w:rsid w:val="00C73687"/>
    <w:rsid w:val="00C7694D"/>
    <w:rsid w:val="00C76B3A"/>
    <w:rsid w:val="00C773BF"/>
    <w:rsid w:val="00C77859"/>
    <w:rsid w:val="00C80DC3"/>
    <w:rsid w:val="00C81F34"/>
    <w:rsid w:val="00C824CD"/>
    <w:rsid w:val="00C8354F"/>
    <w:rsid w:val="00C83F53"/>
    <w:rsid w:val="00C84615"/>
    <w:rsid w:val="00C84701"/>
    <w:rsid w:val="00C853E7"/>
    <w:rsid w:val="00C864B3"/>
    <w:rsid w:val="00C87699"/>
    <w:rsid w:val="00C9035B"/>
    <w:rsid w:val="00C91698"/>
    <w:rsid w:val="00C92B55"/>
    <w:rsid w:val="00C93D09"/>
    <w:rsid w:val="00C94B95"/>
    <w:rsid w:val="00C95396"/>
    <w:rsid w:val="00C95791"/>
    <w:rsid w:val="00C97547"/>
    <w:rsid w:val="00CA0533"/>
    <w:rsid w:val="00CA0C03"/>
    <w:rsid w:val="00CA0C8C"/>
    <w:rsid w:val="00CA1237"/>
    <w:rsid w:val="00CA21A8"/>
    <w:rsid w:val="00CA2AE8"/>
    <w:rsid w:val="00CA463A"/>
    <w:rsid w:val="00CA46B2"/>
    <w:rsid w:val="00CA5C7F"/>
    <w:rsid w:val="00CA660A"/>
    <w:rsid w:val="00CA7142"/>
    <w:rsid w:val="00CA77AF"/>
    <w:rsid w:val="00CB0781"/>
    <w:rsid w:val="00CB09E2"/>
    <w:rsid w:val="00CB16F1"/>
    <w:rsid w:val="00CB3BB1"/>
    <w:rsid w:val="00CB3E25"/>
    <w:rsid w:val="00CB5953"/>
    <w:rsid w:val="00CC2469"/>
    <w:rsid w:val="00CC2E13"/>
    <w:rsid w:val="00CC3A21"/>
    <w:rsid w:val="00CC44BA"/>
    <w:rsid w:val="00CC48C9"/>
    <w:rsid w:val="00CC505C"/>
    <w:rsid w:val="00CC5564"/>
    <w:rsid w:val="00CC61BA"/>
    <w:rsid w:val="00CC6949"/>
    <w:rsid w:val="00CC7BD5"/>
    <w:rsid w:val="00CD02F8"/>
    <w:rsid w:val="00CD13A8"/>
    <w:rsid w:val="00CD274A"/>
    <w:rsid w:val="00CD2C31"/>
    <w:rsid w:val="00CD44AE"/>
    <w:rsid w:val="00CD4CB5"/>
    <w:rsid w:val="00CD7907"/>
    <w:rsid w:val="00CE24DE"/>
    <w:rsid w:val="00CE26C8"/>
    <w:rsid w:val="00CE3221"/>
    <w:rsid w:val="00CE3232"/>
    <w:rsid w:val="00CE3F8B"/>
    <w:rsid w:val="00CE433D"/>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B7"/>
    <w:rsid w:val="00D218F2"/>
    <w:rsid w:val="00D21A70"/>
    <w:rsid w:val="00D222CC"/>
    <w:rsid w:val="00D26A8F"/>
    <w:rsid w:val="00D27C2D"/>
    <w:rsid w:val="00D30F1E"/>
    <w:rsid w:val="00D330CB"/>
    <w:rsid w:val="00D33969"/>
    <w:rsid w:val="00D3483F"/>
    <w:rsid w:val="00D35343"/>
    <w:rsid w:val="00D36CD7"/>
    <w:rsid w:val="00D36E72"/>
    <w:rsid w:val="00D40AE6"/>
    <w:rsid w:val="00D40AF7"/>
    <w:rsid w:val="00D41199"/>
    <w:rsid w:val="00D41BE5"/>
    <w:rsid w:val="00D42644"/>
    <w:rsid w:val="00D4305D"/>
    <w:rsid w:val="00D43070"/>
    <w:rsid w:val="00D43F17"/>
    <w:rsid w:val="00D459C5"/>
    <w:rsid w:val="00D4640F"/>
    <w:rsid w:val="00D4765F"/>
    <w:rsid w:val="00D4785E"/>
    <w:rsid w:val="00D47D04"/>
    <w:rsid w:val="00D502C1"/>
    <w:rsid w:val="00D50D3E"/>
    <w:rsid w:val="00D53DDD"/>
    <w:rsid w:val="00D5409C"/>
    <w:rsid w:val="00D5423F"/>
    <w:rsid w:val="00D55469"/>
    <w:rsid w:val="00D55867"/>
    <w:rsid w:val="00D57CD6"/>
    <w:rsid w:val="00D57E9F"/>
    <w:rsid w:val="00D60698"/>
    <w:rsid w:val="00D617A8"/>
    <w:rsid w:val="00D629A3"/>
    <w:rsid w:val="00D63AA4"/>
    <w:rsid w:val="00D644D9"/>
    <w:rsid w:val="00D656E2"/>
    <w:rsid w:val="00D702E5"/>
    <w:rsid w:val="00D71634"/>
    <w:rsid w:val="00D71ADA"/>
    <w:rsid w:val="00D71BCA"/>
    <w:rsid w:val="00D71E5C"/>
    <w:rsid w:val="00D73523"/>
    <w:rsid w:val="00D75346"/>
    <w:rsid w:val="00D77918"/>
    <w:rsid w:val="00D82849"/>
    <w:rsid w:val="00D83102"/>
    <w:rsid w:val="00D83F6B"/>
    <w:rsid w:val="00D84082"/>
    <w:rsid w:val="00D85821"/>
    <w:rsid w:val="00D86B3D"/>
    <w:rsid w:val="00D87173"/>
    <w:rsid w:val="00D871A9"/>
    <w:rsid w:val="00D873E7"/>
    <w:rsid w:val="00D91278"/>
    <w:rsid w:val="00D91D8D"/>
    <w:rsid w:val="00D92FC5"/>
    <w:rsid w:val="00D93609"/>
    <w:rsid w:val="00D93E25"/>
    <w:rsid w:val="00D9497C"/>
    <w:rsid w:val="00D958B9"/>
    <w:rsid w:val="00DA00AC"/>
    <w:rsid w:val="00DA1339"/>
    <w:rsid w:val="00DA1BB2"/>
    <w:rsid w:val="00DA20D6"/>
    <w:rsid w:val="00DA4419"/>
    <w:rsid w:val="00DA4687"/>
    <w:rsid w:val="00DA4779"/>
    <w:rsid w:val="00DA5222"/>
    <w:rsid w:val="00DA6E47"/>
    <w:rsid w:val="00DA7725"/>
    <w:rsid w:val="00DA7C9D"/>
    <w:rsid w:val="00DB0674"/>
    <w:rsid w:val="00DB2317"/>
    <w:rsid w:val="00DB2673"/>
    <w:rsid w:val="00DB6202"/>
    <w:rsid w:val="00DB7ECE"/>
    <w:rsid w:val="00DC027F"/>
    <w:rsid w:val="00DC0810"/>
    <w:rsid w:val="00DC0B25"/>
    <w:rsid w:val="00DC1A70"/>
    <w:rsid w:val="00DC342B"/>
    <w:rsid w:val="00DC4A94"/>
    <w:rsid w:val="00DC4CA8"/>
    <w:rsid w:val="00DC6682"/>
    <w:rsid w:val="00DC6D4D"/>
    <w:rsid w:val="00DC73EA"/>
    <w:rsid w:val="00DD08CF"/>
    <w:rsid w:val="00DD2CFB"/>
    <w:rsid w:val="00DD44FE"/>
    <w:rsid w:val="00DD6222"/>
    <w:rsid w:val="00DD6624"/>
    <w:rsid w:val="00DD6B55"/>
    <w:rsid w:val="00DD6BB2"/>
    <w:rsid w:val="00DE0A0E"/>
    <w:rsid w:val="00DE0C9B"/>
    <w:rsid w:val="00DE1716"/>
    <w:rsid w:val="00DE21A2"/>
    <w:rsid w:val="00DE23D7"/>
    <w:rsid w:val="00DE294F"/>
    <w:rsid w:val="00DE29D2"/>
    <w:rsid w:val="00DE55A0"/>
    <w:rsid w:val="00DE645A"/>
    <w:rsid w:val="00DF0152"/>
    <w:rsid w:val="00DF0B04"/>
    <w:rsid w:val="00DF114C"/>
    <w:rsid w:val="00DF21A1"/>
    <w:rsid w:val="00DF2696"/>
    <w:rsid w:val="00DF33C8"/>
    <w:rsid w:val="00DF39FA"/>
    <w:rsid w:val="00DF4A90"/>
    <w:rsid w:val="00DF5822"/>
    <w:rsid w:val="00DF7061"/>
    <w:rsid w:val="00DF784C"/>
    <w:rsid w:val="00DF7CE1"/>
    <w:rsid w:val="00E01C13"/>
    <w:rsid w:val="00E023FB"/>
    <w:rsid w:val="00E02DED"/>
    <w:rsid w:val="00E02F9A"/>
    <w:rsid w:val="00E03E5E"/>
    <w:rsid w:val="00E046C9"/>
    <w:rsid w:val="00E047AD"/>
    <w:rsid w:val="00E04CFF"/>
    <w:rsid w:val="00E05181"/>
    <w:rsid w:val="00E05445"/>
    <w:rsid w:val="00E05C1D"/>
    <w:rsid w:val="00E067F1"/>
    <w:rsid w:val="00E07D70"/>
    <w:rsid w:val="00E1090A"/>
    <w:rsid w:val="00E12101"/>
    <w:rsid w:val="00E12D7A"/>
    <w:rsid w:val="00E13272"/>
    <w:rsid w:val="00E1544F"/>
    <w:rsid w:val="00E1581C"/>
    <w:rsid w:val="00E15872"/>
    <w:rsid w:val="00E176BB"/>
    <w:rsid w:val="00E17961"/>
    <w:rsid w:val="00E2088E"/>
    <w:rsid w:val="00E222CE"/>
    <w:rsid w:val="00E263EF"/>
    <w:rsid w:val="00E26C80"/>
    <w:rsid w:val="00E30067"/>
    <w:rsid w:val="00E33492"/>
    <w:rsid w:val="00E34385"/>
    <w:rsid w:val="00E36E2E"/>
    <w:rsid w:val="00E36E82"/>
    <w:rsid w:val="00E40432"/>
    <w:rsid w:val="00E42241"/>
    <w:rsid w:val="00E4276C"/>
    <w:rsid w:val="00E43029"/>
    <w:rsid w:val="00E462F7"/>
    <w:rsid w:val="00E5035D"/>
    <w:rsid w:val="00E51B34"/>
    <w:rsid w:val="00E52477"/>
    <w:rsid w:val="00E52B91"/>
    <w:rsid w:val="00E52E1C"/>
    <w:rsid w:val="00E55595"/>
    <w:rsid w:val="00E55712"/>
    <w:rsid w:val="00E55802"/>
    <w:rsid w:val="00E55E6B"/>
    <w:rsid w:val="00E56A83"/>
    <w:rsid w:val="00E56C73"/>
    <w:rsid w:val="00E56DCA"/>
    <w:rsid w:val="00E57C67"/>
    <w:rsid w:val="00E61888"/>
    <w:rsid w:val="00E659E5"/>
    <w:rsid w:val="00E66403"/>
    <w:rsid w:val="00E67B58"/>
    <w:rsid w:val="00E71EEE"/>
    <w:rsid w:val="00E73689"/>
    <w:rsid w:val="00E73F9F"/>
    <w:rsid w:val="00E7632C"/>
    <w:rsid w:val="00E779DF"/>
    <w:rsid w:val="00E77CDB"/>
    <w:rsid w:val="00E80892"/>
    <w:rsid w:val="00E80C3C"/>
    <w:rsid w:val="00E82000"/>
    <w:rsid w:val="00E82C26"/>
    <w:rsid w:val="00E82C8F"/>
    <w:rsid w:val="00E82CB1"/>
    <w:rsid w:val="00E833B4"/>
    <w:rsid w:val="00E8609D"/>
    <w:rsid w:val="00E864AD"/>
    <w:rsid w:val="00E86DF0"/>
    <w:rsid w:val="00E914D9"/>
    <w:rsid w:val="00E92860"/>
    <w:rsid w:val="00E92A8F"/>
    <w:rsid w:val="00E92C09"/>
    <w:rsid w:val="00E92C19"/>
    <w:rsid w:val="00E932FD"/>
    <w:rsid w:val="00E9704C"/>
    <w:rsid w:val="00E9790F"/>
    <w:rsid w:val="00EA05A5"/>
    <w:rsid w:val="00EA13C9"/>
    <w:rsid w:val="00EA2A6A"/>
    <w:rsid w:val="00EA2A8D"/>
    <w:rsid w:val="00EA55ED"/>
    <w:rsid w:val="00EA69A9"/>
    <w:rsid w:val="00EB09E3"/>
    <w:rsid w:val="00EB108C"/>
    <w:rsid w:val="00EB1DFE"/>
    <w:rsid w:val="00EB29AD"/>
    <w:rsid w:val="00EB405A"/>
    <w:rsid w:val="00EB4C2E"/>
    <w:rsid w:val="00EB5065"/>
    <w:rsid w:val="00EB5BA9"/>
    <w:rsid w:val="00EB5D89"/>
    <w:rsid w:val="00EB7FD5"/>
    <w:rsid w:val="00EC04E4"/>
    <w:rsid w:val="00EC1639"/>
    <w:rsid w:val="00EC1D72"/>
    <w:rsid w:val="00EC267B"/>
    <w:rsid w:val="00EC3D0E"/>
    <w:rsid w:val="00EC6B0C"/>
    <w:rsid w:val="00ED0481"/>
    <w:rsid w:val="00ED0B67"/>
    <w:rsid w:val="00ED61DA"/>
    <w:rsid w:val="00ED677E"/>
    <w:rsid w:val="00ED6F73"/>
    <w:rsid w:val="00ED76E0"/>
    <w:rsid w:val="00EE0302"/>
    <w:rsid w:val="00EE03F1"/>
    <w:rsid w:val="00EE16CD"/>
    <w:rsid w:val="00EE29CB"/>
    <w:rsid w:val="00EE469D"/>
    <w:rsid w:val="00EE47EC"/>
    <w:rsid w:val="00EE4ADE"/>
    <w:rsid w:val="00EE514A"/>
    <w:rsid w:val="00EE5EB4"/>
    <w:rsid w:val="00EE66D8"/>
    <w:rsid w:val="00EE69FF"/>
    <w:rsid w:val="00EE74F5"/>
    <w:rsid w:val="00EE780E"/>
    <w:rsid w:val="00EE7951"/>
    <w:rsid w:val="00EF25A0"/>
    <w:rsid w:val="00EF5719"/>
    <w:rsid w:val="00EF6BA4"/>
    <w:rsid w:val="00EF6F2D"/>
    <w:rsid w:val="00EF755D"/>
    <w:rsid w:val="00F004FA"/>
    <w:rsid w:val="00F005F1"/>
    <w:rsid w:val="00F007EA"/>
    <w:rsid w:val="00F013AF"/>
    <w:rsid w:val="00F04128"/>
    <w:rsid w:val="00F04363"/>
    <w:rsid w:val="00F04CD2"/>
    <w:rsid w:val="00F06814"/>
    <w:rsid w:val="00F0709F"/>
    <w:rsid w:val="00F079E6"/>
    <w:rsid w:val="00F10679"/>
    <w:rsid w:val="00F10A73"/>
    <w:rsid w:val="00F136DC"/>
    <w:rsid w:val="00F1524A"/>
    <w:rsid w:val="00F167F3"/>
    <w:rsid w:val="00F218C4"/>
    <w:rsid w:val="00F22469"/>
    <w:rsid w:val="00F22FBC"/>
    <w:rsid w:val="00F23087"/>
    <w:rsid w:val="00F248D0"/>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00DC"/>
    <w:rsid w:val="00F6150D"/>
    <w:rsid w:val="00F62324"/>
    <w:rsid w:val="00F63F88"/>
    <w:rsid w:val="00F6439B"/>
    <w:rsid w:val="00F64FC5"/>
    <w:rsid w:val="00F66645"/>
    <w:rsid w:val="00F67507"/>
    <w:rsid w:val="00F67D92"/>
    <w:rsid w:val="00F7095F"/>
    <w:rsid w:val="00F70A30"/>
    <w:rsid w:val="00F725A3"/>
    <w:rsid w:val="00F72B44"/>
    <w:rsid w:val="00F72D22"/>
    <w:rsid w:val="00F73CCA"/>
    <w:rsid w:val="00F74C9E"/>
    <w:rsid w:val="00F76DC4"/>
    <w:rsid w:val="00F77839"/>
    <w:rsid w:val="00F80A0B"/>
    <w:rsid w:val="00F813C1"/>
    <w:rsid w:val="00F84081"/>
    <w:rsid w:val="00F84C05"/>
    <w:rsid w:val="00F85AAC"/>
    <w:rsid w:val="00F879C0"/>
    <w:rsid w:val="00F9079B"/>
    <w:rsid w:val="00F90F77"/>
    <w:rsid w:val="00F9232F"/>
    <w:rsid w:val="00F9289F"/>
    <w:rsid w:val="00F929A4"/>
    <w:rsid w:val="00F93D2D"/>
    <w:rsid w:val="00F94776"/>
    <w:rsid w:val="00F951D5"/>
    <w:rsid w:val="00F97A83"/>
    <w:rsid w:val="00FA0193"/>
    <w:rsid w:val="00FA0D7D"/>
    <w:rsid w:val="00FA1C53"/>
    <w:rsid w:val="00FA2F2A"/>
    <w:rsid w:val="00FA47D2"/>
    <w:rsid w:val="00FA4C02"/>
    <w:rsid w:val="00FA5F2C"/>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0A4D"/>
    <w:rsid w:val="00FD1C8D"/>
    <w:rsid w:val="00FD284B"/>
    <w:rsid w:val="00FD363E"/>
    <w:rsid w:val="00FD390F"/>
    <w:rsid w:val="00FD3A71"/>
    <w:rsid w:val="00FD5CD8"/>
    <w:rsid w:val="00FD625F"/>
    <w:rsid w:val="00FD78B6"/>
    <w:rsid w:val="00FE1F08"/>
    <w:rsid w:val="00FE3BC5"/>
    <w:rsid w:val="00FE5961"/>
    <w:rsid w:val="00FF1D88"/>
    <w:rsid w:val="00FF2428"/>
    <w:rsid w:val="00FF29FE"/>
    <w:rsid w:val="00FF3411"/>
    <w:rsid w:val="00FF3CB6"/>
    <w:rsid w:val="00FF47E3"/>
    <w:rsid w:val="00FF4C58"/>
    <w:rsid w:val="00FF4FF5"/>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 w:type="paragraph" w:styleId="NoSpacing">
    <w:name w:val="No Spacing"/>
    <w:uiPriority w:val="1"/>
    <w:qFormat/>
    <w:rsid w:val="000148C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 w:type="paragraph" w:styleId="NoSpacing">
    <w:name w:val="No Spacing"/>
    <w:uiPriority w:val="1"/>
    <w:qFormat/>
    <w:rsid w:val="000148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1855764">
      <w:bodyDiv w:val="1"/>
      <w:marLeft w:val="0"/>
      <w:marRight w:val="0"/>
      <w:marTop w:val="0"/>
      <w:marBottom w:val="0"/>
      <w:divBdr>
        <w:top w:val="none" w:sz="0" w:space="0" w:color="auto"/>
        <w:left w:val="none" w:sz="0" w:space="0" w:color="auto"/>
        <w:bottom w:val="none" w:sz="0" w:space="0" w:color="auto"/>
        <w:right w:val="none" w:sz="0" w:space="0" w:color="auto"/>
      </w:divBdr>
      <w:divsChild>
        <w:div w:id="766077519">
          <w:marLeft w:val="0"/>
          <w:marRight w:val="0"/>
          <w:marTop w:val="0"/>
          <w:marBottom w:val="0"/>
          <w:divBdr>
            <w:top w:val="none" w:sz="0" w:space="0" w:color="auto"/>
            <w:left w:val="none" w:sz="0" w:space="0" w:color="auto"/>
            <w:bottom w:val="none" w:sz="0" w:space="0" w:color="auto"/>
            <w:right w:val="none" w:sz="0" w:space="0" w:color="auto"/>
          </w:divBdr>
          <w:divsChild>
            <w:div w:id="1501965680">
              <w:marLeft w:val="0"/>
              <w:marRight w:val="0"/>
              <w:marTop w:val="0"/>
              <w:marBottom w:val="0"/>
              <w:divBdr>
                <w:top w:val="none" w:sz="0" w:space="0" w:color="auto"/>
                <w:left w:val="none" w:sz="0" w:space="0" w:color="auto"/>
                <w:bottom w:val="none" w:sz="0" w:space="0" w:color="auto"/>
                <w:right w:val="none" w:sz="0" w:space="0" w:color="auto"/>
              </w:divBdr>
            </w:div>
          </w:divsChild>
        </w:div>
        <w:div w:id="1165124267">
          <w:marLeft w:val="0"/>
          <w:marRight w:val="0"/>
          <w:marTop w:val="0"/>
          <w:marBottom w:val="0"/>
          <w:divBdr>
            <w:top w:val="none" w:sz="0" w:space="0" w:color="auto"/>
            <w:left w:val="none" w:sz="0" w:space="0" w:color="auto"/>
            <w:bottom w:val="none" w:sz="0" w:space="0" w:color="auto"/>
            <w:right w:val="none" w:sz="0" w:space="0" w:color="auto"/>
          </w:divBdr>
          <w:divsChild>
            <w:div w:id="2110005939">
              <w:marLeft w:val="0"/>
              <w:marRight w:val="0"/>
              <w:marTop w:val="0"/>
              <w:marBottom w:val="0"/>
              <w:divBdr>
                <w:top w:val="none" w:sz="0" w:space="0" w:color="auto"/>
                <w:left w:val="none" w:sz="0" w:space="0" w:color="auto"/>
                <w:bottom w:val="none" w:sz="0" w:space="0" w:color="auto"/>
                <w:right w:val="none" w:sz="0" w:space="0" w:color="auto"/>
              </w:divBdr>
            </w:div>
          </w:divsChild>
        </w:div>
        <w:div w:id="1327247189">
          <w:marLeft w:val="0"/>
          <w:marRight w:val="0"/>
          <w:marTop w:val="0"/>
          <w:marBottom w:val="0"/>
          <w:divBdr>
            <w:top w:val="none" w:sz="0" w:space="0" w:color="auto"/>
            <w:left w:val="none" w:sz="0" w:space="0" w:color="auto"/>
            <w:bottom w:val="none" w:sz="0" w:space="0" w:color="auto"/>
            <w:right w:val="none" w:sz="0" w:space="0" w:color="auto"/>
          </w:divBdr>
          <w:divsChild>
            <w:div w:id="1872839126">
              <w:marLeft w:val="0"/>
              <w:marRight w:val="0"/>
              <w:marTop w:val="0"/>
              <w:marBottom w:val="0"/>
              <w:divBdr>
                <w:top w:val="none" w:sz="0" w:space="0" w:color="auto"/>
                <w:left w:val="none" w:sz="0" w:space="0" w:color="auto"/>
                <w:bottom w:val="none" w:sz="0" w:space="0" w:color="auto"/>
                <w:right w:val="none" w:sz="0" w:space="0" w:color="auto"/>
              </w:divBdr>
            </w:div>
          </w:divsChild>
        </w:div>
        <w:div w:id="164445064">
          <w:marLeft w:val="0"/>
          <w:marRight w:val="0"/>
          <w:marTop w:val="0"/>
          <w:marBottom w:val="0"/>
          <w:divBdr>
            <w:top w:val="none" w:sz="0" w:space="0" w:color="auto"/>
            <w:left w:val="none" w:sz="0" w:space="0" w:color="auto"/>
            <w:bottom w:val="none" w:sz="0" w:space="0" w:color="auto"/>
            <w:right w:val="none" w:sz="0" w:space="0" w:color="auto"/>
          </w:divBdr>
          <w:divsChild>
            <w:div w:id="1899317096">
              <w:marLeft w:val="0"/>
              <w:marRight w:val="0"/>
              <w:marTop w:val="0"/>
              <w:marBottom w:val="0"/>
              <w:divBdr>
                <w:top w:val="none" w:sz="0" w:space="0" w:color="auto"/>
                <w:left w:val="none" w:sz="0" w:space="0" w:color="auto"/>
                <w:bottom w:val="none" w:sz="0" w:space="0" w:color="auto"/>
                <w:right w:val="none" w:sz="0" w:space="0" w:color="auto"/>
              </w:divBdr>
            </w:div>
          </w:divsChild>
        </w:div>
        <w:div w:id="1118337421">
          <w:marLeft w:val="0"/>
          <w:marRight w:val="0"/>
          <w:marTop w:val="0"/>
          <w:marBottom w:val="0"/>
          <w:divBdr>
            <w:top w:val="none" w:sz="0" w:space="0" w:color="auto"/>
            <w:left w:val="none" w:sz="0" w:space="0" w:color="auto"/>
            <w:bottom w:val="none" w:sz="0" w:space="0" w:color="auto"/>
            <w:right w:val="none" w:sz="0" w:space="0" w:color="auto"/>
          </w:divBdr>
          <w:divsChild>
            <w:div w:id="1885553507">
              <w:marLeft w:val="0"/>
              <w:marRight w:val="0"/>
              <w:marTop w:val="0"/>
              <w:marBottom w:val="0"/>
              <w:divBdr>
                <w:top w:val="none" w:sz="0" w:space="0" w:color="auto"/>
                <w:left w:val="none" w:sz="0" w:space="0" w:color="auto"/>
                <w:bottom w:val="none" w:sz="0" w:space="0" w:color="auto"/>
                <w:right w:val="none" w:sz="0" w:space="0" w:color="auto"/>
              </w:divBdr>
            </w:div>
          </w:divsChild>
        </w:div>
        <w:div w:id="1594169266">
          <w:marLeft w:val="0"/>
          <w:marRight w:val="0"/>
          <w:marTop w:val="0"/>
          <w:marBottom w:val="0"/>
          <w:divBdr>
            <w:top w:val="none" w:sz="0" w:space="0" w:color="auto"/>
            <w:left w:val="none" w:sz="0" w:space="0" w:color="auto"/>
            <w:bottom w:val="none" w:sz="0" w:space="0" w:color="auto"/>
            <w:right w:val="none" w:sz="0" w:space="0" w:color="auto"/>
          </w:divBdr>
          <w:divsChild>
            <w:div w:id="1426923141">
              <w:marLeft w:val="0"/>
              <w:marRight w:val="0"/>
              <w:marTop w:val="0"/>
              <w:marBottom w:val="0"/>
              <w:divBdr>
                <w:top w:val="none" w:sz="0" w:space="0" w:color="auto"/>
                <w:left w:val="none" w:sz="0" w:space="0" w:color="auto"/>
                <w:bottom w:val="none" w:sz="0" w:space="0" w:color="auto"/>
                <w:right w:val="none" w:sz="0" w:space="0" w:color="auto"/>
              </w:divBdr>
            </w:div>
          </w:divsChild>
        </w:div>
        <w:div w:id="270089383">
          <w:marLeft w:val="0"/>
          <w:marRight w:val="0"/>
          <w:marTop w:val="0"/>
          <w:marBottom w:val="0"/>
          <w:divBdr>
            <w:top w:val="none" w:sz="0" w:space="0" w:color="auto"/>
            <w:left w:val="none" w:sz="0" w:space="0" w:color="auto"/>
            <w:bottom w:val="none" w:sz="0" w:space="0" w:color="auto"/>
            <w:right w:val="none" w:sz="0" w:space="0" w:color="auto"/>
          </w:divBdr>
          <w:divsChild>
            <w:div w:id="535121931">
              <w:marLeft w:val="0"/>
              <w:marRight w:val="0"/>
              <w:marTop w:val="0"/>
              <w:marBottom w:val="0"/>
              <w:divBdr>
                <w:top w:val="none" w:sz="0" w:space="0" w:color="auto"/>
                <w:left w:val="none" w:sz="0" w:space="0" w:color="auto"/>
                <w:bottom w:val="none" w:sz="0" w:space="0" w:color="auto"/>
                <w:right w:val="none" w:sz="0" w:space="0" w:color="auto"/>
              </w:divBdr>
            </w:div>
            <w:div w:id="1233194976">
              <w:marLeft w:val="0"/>
              <w:marRight w:val="0"/>
              <w:marTop w:val="0"/>
              <w:marBottom w:val="0"/>
              <w:divBdr>
                <w:top w:val="none" w:sz="0" w:space="0" w:color="auto"/>
                <w:left w:val="none" w:sz="0" w:space="0" w:color="auto"/>
                <w:bottom w:val="none" w:sz="0" w:space="0" w:color="auto"/>
                <w:right w:val="none" w:sz="0" w:space="0" w:color="auto"/>
              </w:divBdr>
              <w:divsChild>
                <w:div w:id="11542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3948">
          <w:marLeft w:val="0"/>
          <w:marRight w:val="0"/>
          <w:marTop w:val="0"/>
          <w:marBottom w:val="0"/>
          <w:divBdr>
            <w:top w:val="none" w:sz="0" w:space="0" w:color="auto"/>
            <w:left w:val="none" w:sz="0" w:space="0" w:color="auto"/>
            <w:bottom w:val="none" w:sz="0" w:space="0" w:color="auto"/>
            <w:right w:val="none" w:sz="0" w:space="0" w:color="auto"/>
          </w:divBdr>
          <w:divsChild>
            <w:div w:id="1976057146">
              <w:marLeft w:val="0"/>
              <w:marRight w:val="0"/>
              <w:marTop w:val="0"/>
              <w:marBottom w:val="0"/>
              <w:divBdr>
                <w:top w:val="none" w:sz="0" w:space="0" w:color="auto"/>
                <w:left w:val="none" w:sz="0" w:space="0" w:color="auto"/>
                <w:bottom w:val="none" w:sz="0" w:space="0" w:color="auto"/>
                <w:right w:val="none" w:sz="0" w:space="0" w:color="auto"/>
              </w:divBdr>
            </w:div>
            <w:div w:id="246698478">
              <w:marLeft w:val="0"/>
              <w:marRight w:val="0"/>
              <w:marTop w:val="0"/>
              <w:marBottom w:val="0"/>
              <w:divBdr>
                <w:top w:val="none" w:sz="0" w:space="0" w:color="auto"/>
                <w:left w:val="none" w:sz="0" w:space="0" w:color="auto"/>
                <w:bottom w:val="none" w:sz="0" w:space="0" w:color="auto"/>
                <w:right w:val="none" w:sz="0" w:space="0" w:color="auto"/>
              </w:divBdr>
              <w:divsChild>
                <w:div w:id="177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414">
          <w:marLeft w:val="0"/>
          <w:marRight w:val="0"/>
          <w:marTop w:val="0"/>
          <w:marBottom w:val="0"/>
          <w:divBdr>
            <w:top w:val="none" w:sz="0" w:space="0" w:color="auto"/>
            <w:left w:val="none" w:sz="0" w:space="0" w:color="auto"/>
            <w:bottom w:val="none" w:sz="0" w:space="0" w:color="auto"/>
            <w:right w:val="none" w:sz="0" w:space="0" w:color="auto"/>
          </w:divBdr>
          <w:divsChild>
            <w:div w:id="1792017158">
              <w:marLeft w:val="0"/>
              <w:marRight w:val="0"/>
              <w:marTop w:val="0"/>
              <w:marBottom w:val="0"/>
              <w:divBdr>
                <w:top w:val="none" w:sz="0" w:space="0" w:color="auto"/>
                <w:left w:val="none" w:sz="0" w:space="0" w:color="auto"/>
                <w:bottom w:val="none" w:sz="0" w:space="0" w:color="auto"/>
                <w:right w:val="none" w:sz="0" w:space="0" w:color="auto"/>
              </w:divBdr>
            </w:div>
          </w:divsChild>
        </w:div>
        <w:div w:id="896664656">
          <w:marLeft w:val="0"/>
          <w:marRight w:val="0"/>
          <w:marTop w:val="0"/>
          <w:marBottom w:val="0"/>
          <w:divBdr>
            <w:top w:val="none" w:sz="0" w:space="0" w:color="auto"/>
            <w:left w:val="none" w:sz="0" w:space="0" w:color="auto"/>
            <w:bottom w:val="none" w:sz="0" w:space="0" w:color="auto"/>
            <w:right w:val="none" w:sz="0" w:space="0" w:color="auto"/>
          </w:divBdr>
          <w:divsChild>
            <w:div w:id="1662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3459">
      <w:bodyDiv w:val="1"/>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281884836">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593977589">
      <w:bodyDiv w:val="1"/>
      <w:marLeft w:val="0"/>
      <w:marRight w:val="0"/>
      <w:marTop w:val="0"/>
      <w:marBottom w:val="0"/>
      <w:divBdr>
        <w:top w:val="none" w:sz="0" w:space="0" w:color="auto"/>
        <w:left w:val="none" w:sz="0" w:space="0" w:color="auto"/>
        <w:bottom w:val="none" w:sz="0" w:space="0" w:color="auto"/>
        <w:right w:val="none" w:sz="0" w:space="0" w:color="auto"/>
      </w:divBdr>
    </w:div>
    <w:div w:id="594679711">
      <w:bodyDiv w:val="1"/>
      <w:marLeft w:val="0"/>
      <w:marRight w:val="0"/>
      <w:marTop w:val="0"/>
      <w:marBottom w:val="0"/>
      <w:divBdr>
        <w:top w:val="none" w:sz="0" w:space="0" w:color="auto"/>
        <w:left w:val="none" w:sz="0" w:space="0" w:color="auto"/>
        <w:bottom w:val="none" w:sz="0" w:space="0" w:color="auto"/>
        <w:right w:val="none" w:sz="0" w:space="0" w:color="auto"/>
      </w:divBdr>
    </w:div>
    <w:div w:id="635834583">
      <w:bodyDiv w:val="1"/>
      <w:marLeft w:val="0"/>
      <w:marRight w:val="0"/>
      <w:marTop w:val="0"/>
      <w:marBottom w:val="0"/>
      <w:divBdr>
        <w:top w:val="none" w:sz="0" w:space="0" w:color="auto"/>
        <w:left w:val="none" w:sz="0" w:space="0" w:color="auto"/>
        <w:bottom w:val="none" w:sz="0" w:space="0" w:color="auto"/>
        <w:right w:val="none" w:sz="0" w:space="0" w:color="auto"/>
      </w:divBdr>
    </w:div>
    <w:div w:id="672416891">
      <w:bodyDiv w:val="1"/>
      <w:marLeft w:val="0"/>
      <w:marRight w:val="0"/>
      <w:marTop w:val="0"/>
      <w:marBottom w:val="0"/>
      <w:divBdr>
        <w:top w:val="none" w:sz="0" w:space="0" w:color="auto"/>
        <w:left w:val="none" w:sz="0" w:space="0" w:color="auto"/>
        <w:bottom w:val="none" w:sz="0" w:space="0" w:color="auto"/>
        <w:right w:val="none" w:sz="0" w:space="0" w:color="auto"/>
      </w:divBdr>
    </w:div>
    <w:div w:id="826165075">
      <w:bodyDiv w:val="1"/>
      <w:marLeft w:val="0"/>
      <w:marRight w:val="0"/>
      <w:marTop w:val="0"/>
      <w:marBottom w:val="0"/>
      <w:divBdr>
        <w:top w:val="none" w:sz="0" w:space="0" w:color="auto"/>
        <w:left w:val="none" w:sz="0" w:space="0" w:color="auto"/>
        <w:bottom w:val="none" w:sz="0" w:space="0" w:color="auto"/>
        <w:right w:val="none" w:sz="0" w:space="0" w:color="auto"/>
      </w:divBdr>
    </w:div>
    <w:div w:id="975061754">
      <w:bodyDiv w:val="1"/>
      <w:marLeft w:val="0"/>
      <w:marRight w:val="0"/>
      <w:marTop w:val="0"/>
      <w:marBottom w:val="0"/>
      <w:divBdr>
        <w:top w:val="none" w:sz="0" w:space="0" w:color="auto"/>
        <w:left w:val="none" w:sz="0" w:space="0" w:color="auto"/>
        <w:bottom w:val="none" w:sz="0" w:space="0" w:color="auto"/>
        <w:right w:val="none" w:sz="0" w:space="0" w:color="auto"/>
      </w:divBdr>
    </w:div>
    <w:div w:id="1276323821">
      <w:bodyDiv w:val="1"/>
      <w:marLeft w:val="0"/>
      <w:marRight w:val="0"/>
      <w:marTop w:val="0"/>
      <w:marBottom w:val="0"/>
      <w:divBdr>
        <w:top w:val="none" w:sz="0" w:space="0" w:color="auto"/>
        <w:left w:val="none" w:sz="0" w:space="0" w:color="auto"/>
        <w:bottom w:val="none" w:sz="0" w:space="0" w:color="auto"/>
        <w:right w:val="none" w:sz="0" w:space="0" w:color="auto"/>
      </w:divBdr>
    </w:div>
    <w:div w:id="1296369670">
      <w:bodyDiv w:val="1"/>
      <w:marLeft w:val="0"/>
      <w:marRight w:val="0"/>
      <w:marTop w:val="0"/>
      <w:marBottom w:val="0"/>
      <w:divBdr>
        <w:top w:val="none" w:sz="0" w:space="0" w:color="auto"/>
        <w:left w:val="none" w:sz="0" w:space="0" w:color="auto"/>
        <w:bottom w:val="none" w:sz="0" w:space="0" w:color="auto"/>
        <w:right w:val="none" w:sz="0" w:space="0" w:color="auto"/>
      </w:divBdr>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550261328">
      <w:bodyDiv w:val="1"/>
      <w:marLeft w:val="0"/>
      <w:marRight w:val="0"/>
      <w:marTop w:val="0"/>
      <w:marBottom w:val="0"/>
      <w:divBdr>
        <w:top w:val="none" w:sz="0" w:space="0" w:color="auto"/>
        <w:left w:val="none" w:sz="0" w:space="0" w:color="auto"/>
        <w:bottom w:val="none" w:sz="0" w:space="0" w:color="auto"/>
        <w:right w:val="none" w:sz="0" w:space="0" w:color="auto"/>
      </w:divBdr>
      <w:divsChild>
        <w:div w:id="837883628">
          <w:marLeft w:val="0"/>
          <w:marRight w:val="0"/>
          <w:marTop w:val="0"/>
          <w:marBottom w:val="0"/>
          <w:divBdr>
            <w:top w:val="none" w:sz="0" w:space="0" w:color="auto"/>
            <w:left w:val="none" w:sz="0" w:space="0" w:color="auto"/>
            <w:bottom w:val="none" w:sz="0" w:space="0" w:color="auto"/>
            <w:right w:val="none" w:sz="0" w:space="0" w:color="auto"/>
          </w:divBdr>
          <w:divsChild>
            <w:div w:id="1269923223">
              <w:marLeft w:val="0"/>
              <w:marRight w:val="0"/>
              <w:marTop w:val="780"/>
              <w:marBottom w:val="0"/>
              <w:divBdr>
                <w:top w:val="none" w:sz="0" w:space="0" w:color="auto"/>
                <w:left w:val="none" w:sz="0" w:space="0" w:color="auto"/>
                <w:bottom w:val="none" w:sz="0" w:space="0" w:color="auto"/>
                <w:right w:val="none" w:sz="0" w:space="0" w:color="auto"/>
              </w:divBdr>
              <w:divsChild>
                <w:div w:id="132606545">
                  <w:marLeft w:val="0"/>
                  <w:marRight w:val="0"/>
                  <w:marTop w:val="0"/>
                  <w:marBottom w:val="0"/>
                  <w:divBdr>
                    <w:top w:val="none" w:sz="0" w:space="0" w:color="auto"/>
                    <w:left w:val="none" w:sz="0" w:space="0" w:color="auto"/>
                    <w:bottom w:val="none" w:sz="0" w:space="0" w:color="auto"/>
                    <w:right w:val="none" w:sz="0" w:space="0" w:color="auto"/>
                  </w:divBdr>
                  <w:divsChild>
                    <w:div w:id="652224945">
                      <w:marLeft w:val="0"/>
                      <w:marRight w:val="0"/>
                      <w:marTop w:val="0"/>
                      <w:marBottom w:val="0"/>
                      <w:divBdr>
                        <w:top w:val="none" w:sz="0" w:space="0" w:color="auto"/>
                        <w:left w:val="none" w:sz="0" w:space="0" w:color="auto"/>
                        <w:bottom w:val="none" w:sz="0" w:space="0" w:color="auto"/>
                        <w:right w:val="none" w:sz="0" w:space="0" w:color="auto"/>
                      </w:divBdr>
                      <w:divsChild>
                        <w:div w:id="1494490742">
                          <w:marLeft w:val="0"/>
                          <w:marRight w:val="0"/>
                          <w:marTop w:val="225"/>
                          <w:marBottom w:val="225"/>
                          <w:divBdr>
                            <w:top w:val="none" w:sz="0" w:space="0" w:color="auto"/>
                            <w:left w:val="none" w:sz="0" w:space="0" w:color="auto"/>
                            <w:bottom w:val="none" w:sz="0" w:space="0" w:color="auto"/>
                            <w:right w:val="none" w:sz="0" w:space="0" w:color="auto"/>
                          </w:divBdr>
                          <w:divsChild>
                            <w:div w:id="1090661735">
                              <w:marLeft w:val="0"/>
                              <w:marRight w:val="0"/>
                              <w:marTop w:val="0"/>
                              <w:marBottom w:val="0"/>
                              <w:divBdr>
                                <w:top w:val="none" w:sz="0" w:space="0" w:color="auto"/>
                                <w:left w:val="none" w:sz="0" w:space="0" w:color="auto"/>
                                <w:bottom w:val="none" w:sz="0" w:space="0" w:color="auto"/>
                                <w:right w:val="none" w:sz="0" w:space="0" w:color="auto"/>
                              </w:divBdr>
                              <w:divsChild>
                                <w:div w:id="277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695870">
      <w:bodyDiv w:val="1"/>
      <w:marLeft w:val="0"/>
      <w:marRight w:val="0"/>
      <w:marTop w:val="0"/>
      <w:marBottom w:val="0"/>
      <w:divBdr>
        <w:top w:val="none" w:sz="0" w:space="0" w:color="auto"/>
        <w:left w:val="none" w:sz="0" w:space="0" w:color="auto"/>
        <w:bottom w:val="none" w:sz="0" w:space="0" w:color="auto"/>
        <w:right w:val="none" w:sz="0" w:space="0" w:color="auto"/>
      </w:divBdr>
    </w:div>
    <w:div w:id="1664353761">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1927422988">
      <w:bodyDiv w:val="1"/>
      <w:marLeft w:val="0"/>
      <w:marRight w:val="0"/>
      <w:marTop w:val="0"/>
      <w:marBottom w:val="0"/>
      <w:divBdr>
        <w:top w:val="none" w:sz="0" w:space="0" w:color="auto"/>
        <w:left w:val="none" w:sz="0" w:space="0" w:color="auto"/>
        <w:bottom w:val="none" w:sz="0" w:space="0" w:color="auto"/>
        <w:right w:val="none" w:sz="0" w:space="0" w:color="auto"/>
      </w:divBdr>
      <w:divsChild>
        <w:div w:id="740718503">
          <w:marLeft w:val="0"/>
          <w:marRight w:val="0"/>
          <w:marTop w:val="0"/>
          <w:marBottom w:val="0"/>
          <w:divBdr>
            <w:top w:val="none" w:sz="0" w:space="0" w:color="auto"/>
            <w:left w:val="none" w:sz="0" w:space="0" w:color="auto"/>
            <w:bottom w:val="none" w:sz="0" w:space="0" w:color="auto"/>
            <w:right w:val="none" w:sz="0" w:space="0" w:color="auto"/>
          </w:divBdr>
          <w:divsChild>
            <w:div w:id="1016155953">
              <w:marLeft w:val="0"/>
              <w:marRight w:val="0"/>
              <w:marTop w:val="0"/>
              <w:marBottom w:val="0"/>
              <w:divBdr>
                <w:top w:val="none" w:sz="0" w:space="0" w:color="auto"/>
                <w:left w:val="none" w:sz="0" w:space="0" w:color="auto"/>
                <w:bottom w:val="none" w:sz="0" w:space="0" w:color="auto"/>
                <w:right w:val="none" w:sz="0" w:space="0" w:color="auto"/>
              </w:divBdr>
              <w:divsChild>
                <w:div w:id="1139147808">
                  <w:marLeft w:val="150"/>
                  <w:marRight w:val="150"/>
                  <w:marTop w:val="30"/>
                  <w:marBottom w:val="0"/>
                  <w:divBdr>
                    <w:top w:val="none" w:sz="0" w:space="0" w:color="auto"/>
                    <w:left w:val="none" w:sz="0" w:space="0" w:color="auto"/>
                    <w:bottom w:val="none" w:sz="0" w:space="0" w:color="auto"/>
                    <w:right w:val="none" w:sz="0" w:space="0" w:color="auto"/>
                  </w:divBdr>
                  <w:divsChild>
                    <w:div w:id="1117143603">
                      <w:marLeft w:val="0"/>
                      <w:marRight w:val="0"/>
                      <w:marTop w:val="0"/>
                      <w:marBottom w:val="0"/>
                      <w:divBdr>
                        <w:top w:val="none" w:sz="0" w:space="0" w:color="auto"/>
                        <w:left w:val="none" w:sz="0" w:space="0" w:color="auto"/>
                        <w:bottom w:val="none" w:sz="0" w:space="0" w:color="auto"/>
                        <w:right w:val="none" w:sz="0" w:space="0" w:color="auto"/>
                      </w:divBdr>
                      <w:divsChild>
                        <w:div w:id="1674332937">
                          <w:marLeft w:val="2400"/>
                          <w:marRight w:val="3600"/>
                          <w:marTop w:val="0"/>
                          <w:marBottom w:val="0"/>
                          <w:divBdr>
                            <w:top w:val="none" w:sz="0" w:space="0" w:color="auto"/>
                            <w:left w:val="none" w:sz="0" w:space="0" w:color="auto"/>
                            <w:bottom w:val="none" w:sz="0" w:space="0" w:color="auto"/>
                            <w:right w:val="none" w:sz="0" w:space="0" w:color="auto"/>
                          </w:divBdr>
                          <w:divsChild>
                            <w:div w:id="346446927">
                              <w:marLeft w:val="0"/>
                              <w:marRight w:val="0"/>
                              <w:marTop w:val="75"/>
                              <w:marBottom w:val="0"/>
                              <w:divBdr>
                                <w:top w:val="none" w:sz="0" w:space="0" w:color="auto"/>
                                <w:left w:val="none" w:sz="0" w:space="0" w:color="auto"/>
                                <w:bottom w:val="none" w:sz="0" w:space="0" w:color="auto"/>
                                <w:right w:val="none" w:sz="0" w:space="0" w:color="auto"/>
                              </w:divBdr>
                              <w:divsChild>
                                <w:div w:id="15965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WUO-lPubXe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ford.com/content/fordmedia/feu/en/news/2013/11/20/ford-produces-10-millionth-vehicle-equipped-with-voice-activated.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dia.ford.com/content/fordmedia/fna/us/en/news/2013/11/15/driving-innovation--the-coca-cola-company-and-ford-unveil-ford-f.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ia.ford.com/content/fordmedia/feu/en/news/2013/11/15/ford-retail-market-share-up-for-ninth-straight-month-in-europe--.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37AF-9C51-4028-ACDF-2F0A0F65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4241</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4664</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2013-11-26T06:07:00Z</dcterms:created>
  <dcterms:modified xsi:type="dcterms:W3CDTF">2013-11-26T12:15:00Z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