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A37E3" w14:textId="4C4ED52F" w:rsidR="00193294" w:rsidRPr="006E3213" w:rsidRDefault="00193294" w:rsidP="00604209">
      <w:pPr>
        <w:contextualSpacing/>
        <w:rPr>
          <w:rFonts w:asciiTheme="majorHAnsi" w:hAnsiTheme="majorHAnsi" w:cstheme="majorHAnsi"/>
          <w:b/>
          <w:bCs/>
          <w:sz w:val="26"/>
          <w:szCs w:val="26"/>
        </w:rPr>
      </w:pPr>
    </w:p>
    <w:p w14:paraId="07553E20" w14:textId="3F2F9A1E" w:rsidR="00193294" w:rsidRPr="006E3213" w:rsidRDefault="00193294" w:rsidP="00CC53F6">
      <w:pPr>
        <w:contextualSpacing/>
        <w:jc w:val="center"/>
        <w:rPr>
          <w:rFonts w:asciiTheme="majorHAnsi" w:hAnsiTheme="majorHAnsi" w:cstheme="majorHAnsi"/>
          <w:b/>
          <w:bCs/>
          <w:sz w:val="26"/>
          <w:szCs w:val="26"/>
        </w:rPr>
      </w:pPr>
      <w:r>
        <w:rPr>
          <w:rFonts w:asciiTheme="majorHAnsi" w:hAnsiTheme="majorHAnsi"/>
          <w:b/>
          <w:sz w:val="26"/>
        </w:rPr>
        <w:t>Argo Yachting als europäischer Distributor für Siren Marine eingesetzt</w:t>
      </w:r>
    </w:p>
    <w:p w14:paraId="17580355" w14:textId="77777777" w:rsidR="00CC53F6" w:rsidRPr="006E3213" w:rsidRDefault="00CC53F6" w:rsidP="00CC53F6">
      <w:pPr>
        <w:contextualSpacing/>
        <w:jc w:val="center"/>
        <w:rPr>
          <w:rFonts w:asciiTheme="majorHAnsi" w:hAnsiTheme="majorHAnsi" w:cstheme="majorHAnsi"/>
          <w:sz w:val="24"/>
          <w:szCs w:val="24"/>
        </w:rPr>
      </w:pPr>
    </w:p>
    <w:p w14:paraId="1A49D7F0" w14:textId="4C03C2C3" w:rsidR="00B14129" w:rsidRPr="006E3213" w:rsidRDefault="00B16A6B">
      <w:pPr>
        <w:contextualSpacing/>
        <w:rPr>
          <w:rFonts w:asciiTheme="majorHAnsi" w:hAnsiTheme="majorHAnsi" w:cstheme="majorHAnsi"/>
          <w:strike/>
          <w:sz w:val="24"/>
          <w:szCs w:val="24"/>
        </w:rPr>
      </w:pPr>
      <w:r>
        <w:rPr>
          <w:rFonts w:asciiTheme="majorHAnsi" w:hAnsiTheme="majorHAnsi"/>
          <w:sz w:val="24"/>
        </w:rPr>
        <w:t xml:space="preserve">Nach einer Vereinbarung mit dem führenden US-amerikanischen Spezialisten für Smart Boat-Technologie hat sich Argo Yachting die Vertriebsrechte für Siren Marine, dem führenden Anbieter von Connected Boat®-Technologie in Europa, gesichert. </w:t>
      </w:r>
    </w:p>
    <w:p w14:paraId="4A178AA4" w14:textId="77777777" w:rsidR="00B14129" w:rsidRPr="006E3213" w:rsidRDefault="00B14129">
      <w:pPr>
        <w:contextualSpacing/>
        <w:rPr>
          <w:rFonts w:asciiTheme="majorHAnsi" w:hAnsiTheme="majorHAnsi" w:cstheme="majorHAnsi"/>
          <w:sz w:val="24"/>
          <w:szCs w:val="24"/>
        </w:rPr>
      </w:pPr>
    </w:p>
    <w:p w14:paraId="69C7D5C3" w14:textId="6ED2BBD7" w:rsidR="00261A14" w:rsidRPr="00B16A6B" w:rsidRDefault="00031672">
      <w:pPr>
        <w:contextualSpacing/>
        <w:rPr>
          <w:rFonts w:asciiTheme="majorHAnsi" w:hAnsiTheme="majorHAnsi" w:cstheme="majorHAnsi"/>
          <w:sz w:val="24"/>
          <w:szCs w:val="24"/>
        </w:rPr>
      </w:pPr>
      <w:r>
        <w:rPr>
          <w:rFonts w:asciiTheme="majorHAnsi" w:hAnsiTheme="majorHAnsi"/>
          <w:sz w:val="24"/>
        </w:rPr>
        <w:t>Das Siren Marine-System gibt Besitzern jetzt die Möglichkeit, ihr Boot von praktisch überall und jederzeit zu überwachen, was ihnen eine große Sicherheit bietet.</w:t>
      </w:r>
    </w:p>
    <w:p w14:paraId="68183E95" w14:textId="77777777" w:rsidR="006B792A" w:rsidRPr="006E3213" w:rsidRDefault="006B792A">
      <w:pPr>
        <w:contextualSpacing/>
        <w:rPr>
          <w:rFonts w:asciiTheme="majorHAnsi" w:hAnsiTheme="majorHAnsi" w:cstheme="majorHAnsi"/>
          <w:sz w:val="24"/>
          <w:szCs w:val="24"/>
        </w:rPr>
      </w:pPr>
    </w:p>
    <w:p w14:paraId="41BBCC27" w14:textId="7AEE1248" w:rsidR="00C95E17" w:rsidRPr="006E3213" w:rsidRDefault="003971CF" w:rsidP="00C95E17">
      <w:pPr>
        <w:contextualSpacing/>
        <w:rPr>
          <w:rFonts w:asciiTheme="majorHAnsi" w:hAnsiTheme="majorHAnsi" w:cstheme="majorHAnsi"/>
          <w:sz w:val="24"/>
          <w:szCs w:val="24"/>
        </w:rPr>
      </w:pPr>
      <w:r>
        <w:rPr>
          <w:rFonts w:asciiTheme="majorHAnsi" w:hAnsiTheme="majorHAnsi"/>
          <w:sz w:val="24"/>
        </w:rPr>
        <w:t xml:space="preserve">Siren Marines preisgekröntes Fernüberwachungssystem lässt sich einfach installieren und bietet den Eignern ein wettbewerbsfähiges und zuverlässiges Verfahren, um Probleme frühzeitig zu erkennen. Es funktioniert mit Fernsensoren, die innerhalb des Bootes angeschlossen werden, um über ein Netzwerk zu kommunizieren, das von Siren Marines </w:t>
      </w:r>
      <w:bookmarkStart w:id="0" w:name="_Hlk48209205"/>
      <w:r>
        <w:rPr>
          <w:rFonts w:asciiTheme="majorHAnsi" w:hAnsiTheme="majorHAnsi"/>
          <w:sz w:val="24"/>
        </w:rPr>
        <w:t>neuem Pro 3-System</w:t>
      </w:r>
      <w:bookmarkEnd w:id="0"/>
      <w:r>
        <w:rPr>
          <w:rFonts w:asciiTheme="majorHAnsi" w:hAnsiTheme="majorHAnsi"/>
          <w:sz w:val="24"/>
        </w:rPr>
        <w:t xml:space="preserve"> gesteuert wird. Die Sensoren können entweder verkabelt werden oder drahtlos kommunizieren, um Systeme wie Bilgenpumpen, Hochwasserwarnsysteme, Batterieladezustand, Temperatur und Motor zu überwachen, wodurch gewährleistet werden soll, dass die Systeme ordnungsgemäß funktionieren. Die erfassten Daten werden an einen auf Cloud basierenden Dienst weitergeleitet.</w:t>
      </w:r>
    </w:p>
    <w:p w14:paraId="61EDD65A" w14:textId="77777777" w:rsidR="00C95E17" w:rsidRPr="006E3213" w:rsidRDefault="00C95E17" w:rsidP="00C95E17">
      <w:pPr>
        <w:contextualSpacing/>
        <w:rPr>
          <w:rFonts w:asciiTheme="majorHAnsi" w:hAnsiTheme="majorHAnsi" w:cstheme="majorHAnsi"/>
          <w:sz w:val="24"/>
          <w:szCs w:val="24"/>
        </w:rPr>
      </w:pPr>
    </w:p>
    <w:p w14:paraId="318FB151" w14:textId="5609C434" w:rsidR="007434A3" w:rsidRPr="006E3213" w:rsidRDefault="00DF5382" w:rsidP="006B792A">
      <w:pPr>
        <w:contextualSpacing/>
        <w:rPr>
          <w:rFonts w:asciiTheme="majorHAnsi" w:hAnsiTheme="majorHAnsi" w:cstheme="majorHAnsi"/>
          <w:sz w:val="24"/>
          <w:szCs w:val="24"/>
        </w:rPr>
      </w:pPr>
      <w:r>
        <w:rPr>
          <w:rFonts w:asciiTheme="majorHAnsi" w:hAnsiTheme="majorHAnsi"/>
          <w:sz w:val="24"/>
        </w:rPr>
        <w:t>Bei der Verfolgung der GPS-Position des Bootes setzt das Siren Marine-System Geofencing ein, was Sie darüber informiert, ob Ihr Boot ohne Erlaubnis bewegt wird, sobald es außerhalb eines vom Benutzer festgelegten Bereichs bewegt wird. Mit dem System können Sie auch andere Bordsysteme wie Beleuchtung und Klimaanlage kontrollieren und gleichzeitig sicherstellen, dass Ihr Boot sicher ist, indem Sie Eingangsalarme und Bewegungssensoren anschließen. Diese Fähigkeiten machen das System von Siren Marine bei Charterunternehmen äußerst beliebt, da diese mit der Siren Marine Fleet Tracking-App jederzeit eine ganze Flotte im Auge behalten können.</w:t>
      </w:r>
    </w:p>
    <w:p w14:paraId="3F85482C" w14:textId="772EA4AF" w:rsidR="00AE42E1" w:rsidRPr="006E3213" w:rsidRDefault="00AE42E1" w:rsidP="006B792A">
      <w:pPr>
        <w:contextualSpacing/>
        <w:rPr>
          <w:rFonts w:asciiTheme="majorHAnsi" w:hAnsiTheme="majorHAnsi" w:cstheme="majorHAnsi"/>
          <w:sz w:val="24"/>
          <w:szCs w:val="24"/>
        </w:rPr>
      </w:pPr>
    </w:p>
    <w:p w14:paraId="5370D292" w14:textId="77B5856C" w:rsidR="00AE42E1" w:rsidRPr="006E3213" w:rsidRDefault="00AE42E1" w:rsidP="006B792A">
      <w:pPr>
        <w:contextualSpacing/>
        <w:rPr>
          <w:rFonts w:asciiTheme="majorHAnsi" w:hAnsiTheme="majorHAnsi" w:cstheme="majorHAnsi"/>
          <w:sz w:val="24"/>
          <w:szCs w:val="24"/>
        </w:rPr>
      </w:pPr>
      <w:r>
        <w:rPr>
          <w:rFonts w:asciiTheme="majorHAnsi" w:hAnsiTheme="majorHAnsi"/>
          <w:sz w:val="24"/>
        </w:rPr>
        <w:t xml:space="preserve">Die Siren Marine-Technologie kann auf jedem Boot jeder Größe, ob Segel- oder Motoryacht, angebracht und vom Eigner selbst installiert werden. Nach der Installation kann die App heruntergeladen und ein monatliches, saisonales oder jährliches Service-Abonnement abgeschlossen werden.  </w:t>
      </w:r>
    </w:p>
    <w:p w14:paraId="7087B19D" w14:textId="77777777" w:rsidR="002C4306" w:rsidRPr="006E3213" w:rsidRDefault="002C4306" w:rsidP="006B792A">
      <w:pPr>
        <w:contextualSpacing/>
        <w:rPr>
          <w:rFonts w:asciiTheme="majorHAnsi" w:hAnsiTheme="majorHAnsi" w:cstheme="majorHAnsi"/>
          <w:sz w:val="24"/>
          <w:szCs w:val="24"/>
        </w:rPr>
      </w:pPr>
    </w:p>
    <w:p w14:paraId="7D88DA99" w14:textId="50BF9869" w:rsidR="005A0E93" w:rsidRPr="006E3213" w:rsidRDefault="00D56AC3" w:rsidP="00D56AC3">
      <w:pPr>
        <w:contextualSpacing/>
        <w:rPr>
          <w:rFonts w:asciiTheme="majorHAnsi" w:hAnsiTheme="majorHAnsi" w:cstheme="majorHAnsi"/>
          <w:sz w:val="24"/>
          <w:szCs w:val="24"/>
        </w:rPr>
      </w:pPr>
      <w:r>
        <w:rPr>
          <w:rFonts w:asciiTheme="majorHAnsi" w:hAnsiTheme="majorHAnsi"/>
          <w:sz w:val="24"/>
        </w:rPr>
        <w:t>Richard Clarke, Aftersales Business Development Manager bei Argo Yachting, sagte: „Siren Marine ist weithin als einer der führenden Entwickler von vernetzter Bootstechnologie anerkannt und wir freuen uns, sie in Europa zu vertreten. Die Technologie steht jedem zur Verfügung, der ein Boot besitzt, und sie ist sehr einfach zu installieren und zu bedienen.“</w:t>
      </w:r>
    </w:p>
    <w:p w14:paraId="089AD880" w14:textId="77777777" w:rsidR="005A0E93" w:rsidRPr="006E3213" w:rsidRDefault="005A0E93" w:rsidP="00D56AC3">
      <w:pPr>
        <w:contextualSpacing/>
        <w:rPr>
          <w:rFonts w:asciiTheme="majorHAnsi" w:hAnsiTheme="majorHAnsi" w:cstheme="majorHAnsi"/>
          <w:sz w:val="24"/>
          <w:szCs w:val="24"/>
        </w:rPr>
      </w:pPr>
    </w:p>
    <w:p w14:paraId="2013FFF2" w14:textId="0F1A6471" w:rsidR="00643773" w:rsidRPr="006E3213" w:rsidRDefault="005A0E93" w:rsidP="00D56AC3">
      <w:pPr>
        <w:contextualSpacing/>
        <w:rPr>
          <w:rFonts w:asciiTheme="majorHAnsi" w:hAnsiTheme="majorHAnsi" w:cstheme="majorHAnsi"/>
          <w:sz w:val="24"/>
          <w:szCs w:val="24"/>
        </w:rPr>
      </w:pPr>
      <w:r>
        <w:rPr>
          <w:rFonts w:asciiTheme="majorHAnsi" w:hAnsiTheme="majorHAnsi"/>
          <w:sz w:val="24"/>
        </w:rPr>
        <w:t xml:space="preserve">„Siren Marine passt perfekt zu Argo Yachting, einem erfahrenen und vertrauenswürdigen Unternehmen </w:t>
      </w:r>
      <w:bookmarkStart w:id="1" w:name="_GoBack"/>
      <w:r>
        <w:rPr>
          <w:rFonts w:asciiTheme="majorHAnsi" w:hAnsiTheme="majorHAnsi"/>
          <w:sz w:val="24"/>
        </w:rPr>
        <w:t>mit einem treuen Kundenstamm. Unser angesehenes Netzwerk von Nachrüstniederlassung</w:t>
      </w:r>
      <w:r w:rsidRPr="00990148">
        <w:rPr>
          <w:rFonts w:asciiTheme="majorHAnsi" w:hAnsiTheme="majorHAnsi"/>
          <w:sz w:val="24"/>
        </w:rPr>
        <w:t>en</w:t>
      </w:r>
      <w:r>
        <w:rPr>
          <w:rFonts w:asciiTheme="majorHAnsi" w:hAnsiTheme="majorHAnsi"/>
          <w:sz w:val="24"/>
        </w:rPr>
        <w:t xml:space="preserve"> in Europa </w:t>
      </w:r>
      <w:bookmarkEnd w:id="1"/>
      <w:r>
        <w:rPr>
          <w:rFonts w:asciiTheme="majorHAnsi" w:hAnsiTheme="majorHAnsi"/>
          <w:sz w:val="24"/>
        </w:rPr>
        <w:t>bietet bei der Installation der Siren Marine-Technologie kompetente Beratung und hilft den Kunden beim richtigen Kauf für ihre Boote.“</w:t>
      </w:r>
    </w:p>
    <w:p w14:paraId="742F5CA5" w14:textId="3C6552A9" w:rsidR="00643773" w:rsidRPr="006E3213" w:rsidRDefault="00643773" w:rsidP="006E3213">
      <w:pPr>
        <w:pStyle w:val="gmail-m-4870613404646357353msolistparagraph"/>
        <w:rPr>
          <w:rFonts w:asciiTheme="majorHAnsi" w:hAnsiTheme="majorHAnsi" w:cstheme="majorHAnsi"/>
          <w:sz w:val="24"/>
          <w:szCs w:val="24"/>
        </w:rPr>
      </w:pPr>
      <w:r>
        <w:rPr>
          <w:rFonts w:asciiTheme="majorHAnsi" w:hAnsiTheme="majorHAnsi"/>
          <w:sz w:val="24"/>
        </w:rPr>
        <w:t xml:space="preserve">Jeffrey Poole, COO von Siren Marine, kommentierte die Partnerschaft ebenfalls wie folgt: „Nachdem wir uns jetzt mit Argo Yachting zusammengeschlossen haben, sind wir darauf vorbereitet,  in ganz </w:t>
      </w:r>
      <w:r>
        <w:rPr>
          <w:rFonts w:asciiTheme="majorHAnsi" w:hAnsiTheme="majorHAnsi"/>
          <w:sz w:val="24"/>
        </w:rPr>
        <w:lastRenderedPageBreak/>
        <w:t>Großbritannien und auf dem europäischen Kontinent mit Händlern, Bootsbauern und Bootsfahrern  umsatzstarke Verkäufe in die Wege zu leiten. Die Akzeptanz in der Branche und das Interesse der Verbraucher an der Connected Boat-Technologie war niemals zuvor so groß.“</w:t>
      </w:r>
    </w:p>
    <w:p w14:paraId="782BF5F7" w14:textId="77777777" w:rsidR="00643773" w:rsidRPr="006E3213" w:rsidRDefault="00643773" w:rsidP="00D56AC3">
      <w:pPr>
        <w:contextualSpacing/>
        <w:rPr>
          <w:rFonts w:asciiTheme="majorHAnsi" w:hAnsiTheme="majorHAnsi" w:cstheme="majorHAnsi"/>
          <w:sz w:val="24"/>
          <w:szCs w:val="24"/>
        </w:rPr>
      </w:pPr>
    </w:p>
    <w:p w14:paraId="138A8124" w14:textId="77777777" w:rsidR="00A845AE" w:rsidRPr="006E3213" w:rsidRDefault="00A845AE" w:rsidP="00D56AC3">
      <w:pPr>
        <w:contextualSpacing/>
        <w:rPr>
          <w:rFonts w:asciiTheme="majorHAnsi" w:hAnsiTheme="majorHAnsi" w:cstheme="majorHAnsi"/>
          <w:sz w:val="24"/>
          <w:szCs w:val="24"/>
        </w:rPr>
      </w:pPr>
    </w:p>
    <w:p w14:paraId="281642D6" w14:textId="77777777" w:rsidR="0095207F" w:rsidRPr="006E3213" w:rsidRDefault="00552198" w:rsidP="00131A7B">
      <w:pPr>
        <w:contextualSpacing/>
        <w:rPr>
          <w:rFonts w:asciiTheme="majorHAnsi" w:hAnsiTheme="majorHAnsi" w:cstheme="majorHAnsi"/>
          <w:sz w:val="24"/>
          <w:szCs w:val="24"/>
        </w:rPr>
      </w:pPr>
      <w:r>
        <w:rPr>
          <w:rFonts w:asciiTheme="majorHAnsi" w:hAnsiTheme="majorHAnsi"/>
          <w:sz w:val="24"/>
        </w:rPr>
        <w:t>Die Preise für Siren Marine Pro 3 beginnen bei 600 £ zzgl. MwSt. und die jährliche Serviceabonnementgebühr beträgt 180 USD.</w:t>
      </w:r>
    </w:p>
    <w:p w14:paraId="136B2054" w14:textId="2DE8E5A2" w:rsidR="00131A7B" w:rsidRDefault="00131A7B" w:rsidP="00131A7B">
      <w:pPr>
        <w:contextualSpacing/>
        <w:rPr>
          <w:rStyle w:val="Hyperlink"/>
          <w:rFonts w:asciiTheme="majorHAnsi" w:hAnsiTheme="majorHAnsi" w:cstheme="majorHAnsi"/>
          <w:color w:val="auto"/>
          <w:sz w:val="24"/>
          <w:szCs w:val="24"/>
        </w:rPr>
      </w:pPr>
      <w:r>
        <w:rPr>
          <w:rFonts w:asciiTheme="majorHAnsi" w:hAnsiTheme="majorHAnsi"/>
          <w:sz w:val="24"/>
        </w:rPr>
        <w:t xml:space="preserve">Für weitere Informationen besuchen Sie bitte </w:t>
      </w:r>
      <w:hyperlink r:id="rId10" w:history="1">
        <w:r>
          <w:rPr>
            <w:rStyle w:val="Hyperlink"/>
            <w:rFonts w:asciiTheme="majorHAnsi" w:hAnsiTheme="majorHAnsi"/>
            <w:color w:val="auto"/>
            <w:sz w:val="24"/>
          </w:rPr>
          <w:t>www.argoyachting.com</w:t>
        </w:r>
      </w:hyperlink>
    </w:p>
    <w:p w14:paraId="5ABE54C3" w14:textId="77777777" w:rsidR="005C4BC3" w:rsidRPr="006E3213" w:rsidRDefault="005C4BC3" w:rsidP="00131A7B">
      <w:pPr>
        <w:contextualSpacing/>
        <w:rPr>
          <w:rFonts w:asciiTheme="majorHAnsi" w:hAnsiTheme="majorHAnsi" w:cstheme="majorHAnsi"/>
          <w:sz w:val="24"/>
          <w:szCs w:val="24"/>
        </w:rPr>
      </w:pPr>
    </w:p>
    <w:p w14:paraId="5287EF1B" w14:textId="3C8029AA" w:rsidR="00131A7B" w:rsidRPr="00B83A1F" w:rsidRDefault="00131A7B" w:rsidP="00131A7B">
      <w:pPr>
        <w:rPr>
          <w:rFonts w:asciiTheme="majorHAnsi" w:hAnsiTheme="majorHAnsi" w:cstheme="majorHAnsi"/>
          <w:sz w:val="24"/>
          <w:szCs w:val="24"/>
        </w:rPr>
      </w:pPr>
      <w:r>
        <w:rPr>
          <w:rFonts w:asciiTheme="majorHAnsi" w:hAnsiTheme="majorHAnsi"/>
          <w:sz w:val="24"/>
        </w:rPr>
        <w:t>ENDE</w:t>
      </w:r>
    </w:p>
    <w:p w14:paraId="335D45DA" w14:textId="52A77EA9" w:rsidR="00131A7B" w:rsidRPr="00B83A1F" w:rsidRDefault="00131A7B" w:rsidP="00131A7B">
      <w:pPr>
        <w:rPr>
          <w:rFonts w:asciiTheme="majorHAnsi" w:hAnsiTheme="majorHAnsi" w:cstheme="majorHAnsi"/>
          <w:b/>
          <w:sz w:val="24"/>
          <w:szCs w:val="24"/>
        </w:rPr>
      </w:pPr>
      <w:r>
        <w:rPr>
          <w:rFonts w:asciiTheme="majorHAnsi" w:hAnsiTheme="majorHAnsi"/>
          <w:b/>
          <w:sz w:val="24"/>
        </w:rPr>
        <w:t>Mediainformationen</w:t>
      </w:r>
    </w:p>
    <w:p w14:paraId="72DC64C1" w14:textId="77777777" w:rsidR="00442D53" w:rsidRDefault="00131A7B" w:rsidP="00442D53">
      <w:pPr>
        <w:rPr>
          <w:rFonts w:asciiTheme="majorHAnsi" w:hAnsiTheme="majorHAnsi" w:cstheme="majorHAnsi"/>
          <w:sz w:val="24"/>
          <w:szCs w:val="24"/>
        </w:rPr>
      </w:pPr>
      <w:r>
        <w:rPr>
          <w:rFonts w:asciiTheme="majorHAnsi" w:hAnsiTheme="majorHAnsi"/>
          <w:sz w:val="24"/>
        </w:rPr>
        <w:t>Für weitere Information wenden Sie sich bitte an:</w:t>
      </w:r>
    </w:p>
    <w:p w14:paraId="386C27F2" w14:textId="15F9F2A6" w:rsidR="007660E0" w:rsidRDefault="00727484" w:rsidP="00134446">
      <w:pPr>
        <w:contextualSpacing/>
        <w:rPr>
          <w:rFonts w:asciiTheme="majorHAnsi" w:hAnsiTheme="majorHAnsi" w:cstheme="majorHAnsi"/>
          <w:sz w:val="24"/>
          <w:szCs w:val="24"/>
        </w:rPr>
      </w:pPr>
      <w:r>
        <w:rPr>
          <w:rFonts w:asciiTheme="majorHAnsi" w:hAnsiTheme="majorHAnsi"/>
          <w:sz w:val="24"/>
        </w:rPr>
        <w:t>Richard Clarke</w:t>
      </w:r>
    </w:p>
    <w:p w14:paraId="30DE9529" w14:textId="5A590948" w:rsidR="00727484" w:rsidRDefault="00727484" w:rsidP="00134446">
      <w:pPr>
        <w:contextualSpacing/>
        <w:rPr>
          <w:rFonts w:asciiTheme="majorHAnsi" w:hAnsiTheme="majorHAnsi" w:cstheme="majorHAnsi"/>
          <w:sz w:val="24"/>
          <w:szCs w:val="24"/>
        </w:rPr>
      </w:pPr>
      <w:r>
        <w:rPr>
          <w:rFonts w:asciiTheme="majorHAnsi" w:hAnsiTheme="majorHAnsi"/>
          <w:sz w:val="24"/>
        </w:rPr>
        <w:t>Argo Yachting</w:t>
      </w:r>
    </w:p>
    <w:p w14:paraId="24C60851" w14:textId="6D2973F9" w:rsidR="00727484" w:rsidRDefault="00727484" w:rsidP="00134446">
      <w:pPr>
        <w:contextualSpacing/>
        <w:rPr>
          <w:rFonts w:asciiTheme="majorHAnsi" w:hAnsiTheme="majorHAnsi" w:cstheme="majorHAnsi"/>
          <w:sz w:val="24"/>
          <w:szCs w:val="24"/>
        </w:rPr>
      </w:pPr>
      <w:r>
        <w:rPr>
          <w:rFonts w:asciiTheme="majorHAnsi" w:hAnsiTheme="majorHAnsi"/>
          <w:sz w:val="24"/>
        </w:rPr>
        <w:t>Tel.: +44 (0) 1752 600657</w:t>
      </w:r>
    </w:p>
    <w:p w14:paraId="3FEF6B46" w14:textId="2C8F2418" w:rsidR="009C0290" w:rsidRPr="000429A2" w:rsidRDefault="009C0290" w:rsidP="00134446">
      <w:pPr>
        <w:contextualSpacing/>
        <w:rPr>
          <w:rFonts w:asciiTheme="majorHAnsi" w:hAnsiTheme="majorHAnsi" w:cstheme="majorHAnsi"/>
          <w:color w:val="00B050"/>
          <w:sz w:val="24"/>
          <w:szCs w:val="24"/>
        </w:rPr>
      </w:pPr>
      <w:r>
        <w:rPr>
          <w:rFonts w:asciiTheme="majorHAnsi" w:hAnsiTheme="majorHAnsi"/>
          <w:sz w:val="24"/>
        </w:rPr>
        <w:t xml:space="preserve">E-Mail: </w:t>
      </w:r>
      <w:hyperlink r:id="rId11" w:history="1">
        <w:r>
          <w:rPr>
            <w:rStyle w:val="Hyperlink"/>
            <w:rFonts w:asciiTheme="majorHAnsi" w:hAnsiTheme="majorHAnsi"/>
            <w:sz w:val="24"/>
          </w:rPr>
          <w:t>Richard.clarke@argoyachting.com</w:t>
        </w:r>
      </w:hyperlink>
      <w:r>
        <w:rPr>
          <w:rStyle w:val="Hyperlink"/>
          <w:rFonts w:asciiTheme="majorHAnsi" w:hAnsiTheme="majorHAnsi"/>
          <w:color w:val="00B050"/>
          <w:sz w:val="24"/>
        </w:rPr>
        <w:t xml:space="preserve"> </w:t>
      </w:r>
    </w:p>
    <w:p w14:paraId="0010A304" w14:textId="4625BD32" w:rsidR="007660E0" w:rsidRDefault="00451E0B" w:rsidP="00134446">
      <w:pPr>
        <w:contextualSpacing/>
        <w:rPr>
          <w:rFonts w:asciiTheme="majorHAnsi" w:hAnsiTheme="majorHAnsi" w:cstheme="majorHAnsi"/>
          <w:sz w:val="24"/>
          <w:szCs w:val="24"/>
        </w:rPr>
      </w:pPr>
      <w:hyperlink r:id="rId12" w:history="1">
        <w:r w:rsidR="007D1B0E">
          <w:rPr>
            <w:rStyle w:val="Hyperlink"/>
            <w:rFonts w:asciiTheme="majorHAnsi" w:hAnsiTheme="majorHAnsi"/>
            <w:sz w:val="24"/>
          </w:rPr>
          <w:t>www.argoyachting.com</w:t>
        </w:r>
      </w:hyperlink>
    </w:p>
    <w:p w14:paraId="0405114D" w14:textId="77777777" w:rsidR="007660E0" w:rsidRDefault="007660E0" w:rsidP="00134446">
      <w:pPr>
        <w:contextualSpacing/>
        <w:rPr>
          <w:rFonts w:asciiTheme="majorHAnsi" w:hAnsiTheme="majorHAnsi" w:cstheme="majorHAnsi"/>
          <w:b/>
          <w:bCs/>
          <w:sz w:val="24"/>
          <w:szCs w:val="24"/>
        </w:rPr>
      </w:pPr>
    </w:p>
    <w:p w14:paraId="7179BD0E" w14:textId="3BF60E4B" w:rsidR="00B16A6B" w:rsidRDefault="00134446" w:rsidP="00134446">
      <w:pPr>
        <w:contextualSpacing/>
        <w:rPr>
          <w:rFonts w:asciiTheme="majorHAnsi" w:hAnsiTheme="majorHAnsi" w:cstheme="majorHAnsi"/>
          <w:b/>
          <w:bCs/>
          <w:sz w:val="24"/>
          <w:szCs w:val="24"/>
        </w:rPr>
      </w:pPr>
      <w:r>
        <w:rPr>
          <w:rFonts w:asciiTheme="majorHAnsi" w:hAnsiTheme="majorHAnsi"/>
          <w:b/>
          <w:sz w:val="24"/>
        </w:rPr>
        <w:t xml:space="preserve">Über Argo Yachting </w:t>
      </w:r>
    </w:p>
    <w:p w14:paraId="698F33AD" w14:textId="77777777" w:rsidR="00B16A6B" w:rsidRPr="00B83A1F" w:rsidRDefault="00B16A6B" w:rsidP="00134446">
      <w:pPr>
        <w:contextualSpacing/>
        <w:rPr>
          <w:rFonts w:asciiTheme="majorHAnsi" w:hAnsiTheme="majorHAnsi" w:cstheme="majorHAnsi"/>
          <w:b/>
          <w:bCs/>
          <w:sz w:val="24"/>
          <w:szCs w:val="24"/>
        </w:rPr>
      </w:pPr>
    </w:p>
    <w:p w14:paraId="1E2A6CD6" w14:textId="0A05F431" w:rsidR="00134446" w:rsidRPr="00B83A1F" w:rsidRDefault="00134446" w:rsidP="00134446">
      <w:pPr>
        <w:contextualSpacing/>
        <w:rPr>
          <w:rFonts w:asciiTheme="majorHAnsi" w:hAnsiTheme="majorHAnsi" w:cstheme="majorHAnsi"/>
          <w:sz w:val="24"/>
          <w:szCs w:val="24"/>
        </w:rPr>
      </w:pPr>
      <w:r>
        <w:rPr>
          <w:rFonts w:asciiTheme="majorHAnsi" w:hAnsiTheme="majorHAnsi"/>
          <w:sz w:val="24"/>
        </w:rPr>
        <w:t>Gegründet 2018 ist Argo Yachting eine Schwestermarke von Princess Motor Yacht Sales, dem weltweit größten Vertriebshändler von Princess Yachts.  Argo Yachting profitiert von mehr als 50 Jahren Erfahrung im Verkauf hochwertiger Motoryachten und verfügt über mehrere Niederlassungen in ganz Europa.</w:t>
      </w:r>
    </w:p>
    <w:p w14:paraId="5C9E0929" w14:textId="77777777" w:rsidR="00134446" w:rsidRPr="00B83A1F" w:rsidRDefault="00134446" w:rsidP="00134446">
      <w:pPr>
        <w:contextualSpacing/>
        <w:rPr>
          <w:rFonts w:asciiTheme="majorHAnsi" w:hAnsiTheme="majorHAnsi" w:cstheme="majorHAnsi"/>
          <w:sz w:val="24"/>
          <w:szCs w:val="24"/>
        </w:rPr>
      </w:pPr>
    </w:p>
    <w:p w14:paraId="35D2454F" w14:textId="300E5251" w:rsidR="00134446" w:rsidRDefault="00795E47" w:rsidP="00134446">
      <w:pPr>
        <w:rPr>
          <w:rFonts w:asciiTheme="majorHAnsi" w:hAnsiTheme="majorHAnsi" w:cstheme="majorHAnsi"/>
          <w:sz w:val="24"/>
          <w:szCs w:val="24"/>
        </w:rPr>
      </w:pPr>
      <w:r>
        <w:rPr>
          <w:rFonts w:asciiTheme="majorHAnsi" w:hAnsiTheme="majorHAnsi"/>
          <w:sz w:val="24"/>
        </w:rPr>
        <w:t xml:space="preserve">Positioniert als Vermittler von Luxus-Motoryachten für das 21. Jahrhundert, strebt Argo Yachting eine völlig andere Art von Vermittlung an, die sich darauf konzentriert, während und nach dem Verkauf ein extrem hohes Serviceniveau zu bieten. </w:t>
      </w:r>
    </w:p>
    <w:p w14:paraId="7F938C6D" w14:textId="667165A5" w:rsidR="00B83A1F" w:rsidRPr="00B83A1F" w:rsidRDefault="009D56D1" w:rsidP="00134446">
      <w:pPr>
        <w:rPr>
          <w:rFonts w:asciiTheme="majorHAnsi" w:hAnsiTheme="majorHAnsi" w:cstheme="majorHAnsi"/>
          <w:sz w:val="24"/>
          <w:szCs w:val="24"/>
        </w:rPr>
      </w:pPr>
      <w:r>
        <w:rPr>
          <w:rFonts w:asciiTheme="majorHAnsi" w:hAnsiTheme="majorHAnsi"/>
          <w:sz w:val="24"/>
        </w:rPr>
        <w:t>Zu Argos neuen Bootsmarken gehört unter anderem die renommierte Motorbootreihe Chris Craft, für die Argo einen Alleinvertriebsvertrag für Großbritannien und die Balearen abgeschlossen hat.</w:t>
      </w:r>
    </w:p>
    <w:p w14:paraId="5EB9B240" w14:textId="77777777" w:rsidR="00134446" w:rsidRPr="00B83A1F" w:rsidRDefault="00134446" w:rsidP="00134446">
      <w:pPr>
        <w:rPr>
          <w:rFonts w:asciiTheme="majorHAnsi" w:hAnsiTheme="majorHAnsi" w:cstheme="majorHAnsi"/>
          <w:sz w:val="24"/>
          <w:szCs w:val="24"/>
        </w:rPr>
      </w:pPr>
      <w:r>
        <w:rPr>
          <w:rFonts w:asciiTheme="majorHAnsi" w:hAnsiTheme="majorHAnsi"/>
          <w:sz w:val="24"/>
        </w:rPr>
        <w:t xml:space="preserve">Um den Verkaufspreis in kürzester Zeit zu optimieren, bietet Argo Yachting ein weltweites Marketing an. Außerdem verfügt das Unternehmen über ein Team von professionellen Technikern, um Neubesitzern eine technische Orientierung zu bieten und eine ständige Kundenbetreuung zu gewährleisten, die auch die Möglichkeit einer mechanischen und elektrischen Pannengarantie miteinschließt. </w:t>
      </w:r>
    </w:p>
    <w:p w14:paraId="14F83731" w14:textId="7210BC35" w:rsidR="00134446" w:rsidRDefault="00134446" w:rsidP="00134446">
      <w:pPr>
        <w:contextualSpacing/>
        <w:rPr>
          <w:rStyle w:val="Hyperlink"/>
          <w:rFonts w:asciiTheme="majorHAnsi" w:hAnsiTheme="majorHAnsi" w:cstheme="majorHAnsi"/>
          <w:sz w:val="24"/>
          <w:szCs w:val="24"/>
        </w:rPr>
      </w:pPr>
      <w:r>
        <w:rPr>
          <w:rFonts w:asciiTheme="majorHAnsi" w:hAnsiTheme="majorHAnsi"/>
          <w:sz w:val="24"/>
        </w:rPr>
        <w:t xml:space="preserve">Besuchen Sie für weitere Informationen </w:t>
      </w:r>
      <w:hyperlink r:id="rId13" w:history="1">
        <w:r>
          <w:rPr>
            <w:rStyle w:val="Hyperlink"/>
            <w:rFonts w:asciiTheme="majorHAnsi" w:hAnsiTheme="majorHAnsi"/>
            <w:sz w:val="24"/>
          </w:rPr>
          <w:t>www.argoyachting.com</w:t>
        </w:r>
      </w:hyperlink>
    </w:p>
    <w:p w14:paraId="071132F8" w14:textId="39DD155B" w:rsidR="00427E63" w:rsidRDefault="00427E63" w:rsidP="00134446">
      <w:pPr>
        <w:contextualSpacing/>
        <w:rPr>
          <w:rStyle w:val="Hyperlink"/>
          <w:rFonts w:asciiTheme="majorHAnsi" w:hAnsiTheme="majorHAnsi" w:cstheme="majorHAnsi"/>
          <w:sz w:val="24"/>
          <w:szCs w:val="24"/>
        </w:rPr>
      </w:pPr>
    </w:p>
    <w:p w14:paraId="718925EA" w14:textId="29BA7BC1" w:rsidR="00427E63" w:rsidRPr="006E3213" w:rsidRDefault="00427E63" w:rsidP="00134446">
      <w:pPr>
        <w:contextualSpacing/>
        <w:rPr>
          <w:b/>
          <w:bCs/>
        </w:rPr>
      </w:pPr>
      <w:r>
        <w:rPr>
          <w:b/>
        </w:rPr>
        <w:t>Über Siren Marine</w:t>
      </w:r>
    </w:p>
    <w:p w14:paraId="53C12DD8" w14:textId="77777777" w:rsidR="00427E63" w:rsidRPr="006E3213" w:rsidRDefault="00427E63" w:rsidP="006E3213">
      <w:pPr>
        <w:pStyle w:val="gmail-m-4870613404646357353msolistparagraph"/>
        <w:rPr>
          <w:rFonts w:asciiTheme="majorHAnsi" w:hAnsiTheme="majorHAnsi" w:cstheme="majorHAnsi"/>
          <w:sz w:val="24"/>
          <w:szCs w:val="24"/>
        </w:rPr>
      </w:pPr>
      <w:r>
        <w:rPr>
          <w:rFonts w:asciiTheme="majorHAnsi" w:hAnsiTheme="majorHAnsi"/>
          <w:sz w:val="24"/>
        </w:rPr>
        <w:t xml:space="preserve">Siren Marine ist der Branchenführer bei der Connected Boat®-Technologie, die es Bootsfahrern ermöglicht, jederzeit von überall mit ihren Booten in Verbindung zu bleiben. Siren Marine geht dabei </w:t>
      </w:r>
      <w:r>
        <w:rPr>
          <w:rFonts w:asciiTheme="majorHAnsi" w:hAnsiTheme="majorHAnsi"/>
          <w:sz w:val="24"/>
        </w:rPr>
        <w:lastRenderedPageBreak/>
        <w:t>weit über Seefunk und -Radar hinaus und bietet Sicherheit, Sicherung, Fernüberwachung und Tracking. Das Unternehmen treibt auch die Branche voran, indem es Zugang zu leistungsstarken, benutzergesteuerten Daten bietet, die den Betrieb optimieren und ein besseres Bootserlebnis bieten. Die intelligente Bootsüberwachung von Siren Marine lässt Bootsfahrer ruhig schlafen. Willkommen bei Connected Boat®.</w:t>
      </w:r>
    </w:p>
    <w:p w14:paraId="22FD53A9" w14:textId="77777777" w:rsidR="00427E63" w:rsidRPr="00B83A1F" w:rsidRDefault="00427E63" w:rsidP="00134446">
      <w:pPr>
        <w:contextualSpacing/>
        <w:rPr>
          <w:rFonts w:asciiTheme="majorHAnsi" w:hAnsiTheme="majorHAnsi" w:cstheme="majorHAnsi"/>
          <w:sz w:val="24"/>
          <w:szCs w:val="24"/>
        </w:rPr>
      </w:pPr>
    </w:p>
    <w:p w14:paraId="54F83B5E" w14:textId="77777777" w:rsidR="00134446" w:rsidRPr="00B83A1F" w:rsidRDefault="00134446">
      <w:pPr>
        <w:rPr>
          <w:rFonts w:asciiTheme="majorHAnsi" w:hAnsiTheme="majorHAnsi" w:cstheme="majorHAnsi"/>
          <w:sz w:val="24"/>
          <w:szCs w:val="24"/>
        </w:rPr>
      </w:pPr>
    </w:p>
    <w:sectPr w:rsidR="00134446" w:rsidRPr="00B83A1F" w:rsidSect="009D56D1">
      <w:headerReference w:type="default" r:id="rId14"/>
      <w:pgSz w:w="11906" w:h="16838"/>
      <w:pgMar w:top="1077"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D775B" w14:textId="77777777" w:rsidR="00451E0B" w:rsidRDefault="00451E0B" w:rsidP="0020769F">
      <w:pPr>
        <w:spacing w:after="0" w:line="240" w:lineRule="auto"/>
      </w:pPr>
      <w:r>
        <w:separator/>
      </w:r>
    </w:p>
  </w:endnote>
  <w:endnote w:type="continuationSeparator" w:id="0">
    <w:p w14:paraId="4CE5ED8E" w14:textId="77777777" w:rsidR="00451E0B" w:rsidRDefault="00451E0B" w:rsidP="0020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notTrueType/>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7694" w14:textId="77777777" w:rsidR="00451E0B" w:rsidRDefault="00451E0B" w:rsidP="0020769F">
      <w:pPr>
        <w:spacing w:after="0" w:line="240" w:lineRule="auto"/>
      </w:pPr>
      <w:r>
        <w:separator/>
      </w:r>
    </w:p>
  </w:footnote>
  <w:footnote w:type="continuationSeparator" w:id="0">
    <w:p w14:paraId="44F68DD9" w14:textId="77777777" w:rsidR="00451E0B" w:rsidRDefault="00451E0B" w:rsidP="00207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414E" w14:textId="6C8E3D71" w:rsidR="0020769F" w:rsidRDefault="0020769F" w:rsidP="0020769F">
    <w:pPr>
      <w:pStyle w:val="Header"/>
      <w:jc w:val="right"/>
    </w:pPr>
    <w:r>
      <w:rPr>
        <w:rFonts w:ascii="Calibri Light" w:hAnsi="Calibri Light"/>
        <w:noProof/>
      </w:rPr>
      <w:drawing>
        <wp:inline distT="0" distB="0" distL="0" distR="0" wp14:anchorId="54E9B49B" wp14:editId="24C2821D">
          <wp:extent cx="1188917" cy="574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175" cy="579525"/>
                  </a:xfrm>
                  <a:prstGeom prst="rect">
                    <a:avLst/>
                  </a:prstGeom>
                  <a:noFill/>
                  <a:ln>
                    <a:noFill/>
                  </a:ln>
                </pic:spPr>
              </pic:pic>
            </a:graphicData>
          </a:graphic>
        </wp:inline>
      </w:drawing>
    </w:r>
  </w:p>
  <w:p w14:paraId="6616673C" w14:textId="77777777" w:rsidR="0020769F" w:rsidRDefault="00207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4B2D"/>
    <w:multiLevelType w:val="multilevel"/>
    <w:tmpl w:val="868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478FD"/>
    <w:multiLevelType w:val="multilevel"/>
    <w:tmpl w:val="AF9E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2374F"/>
    <w:multiLevelType w:val="hybridMultilevel"/>
    <w:tmpl w:val="1E9A4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13F1419"/>
    <w:multiLevelType w:val="multilevel"/>
    <w:tmpl w:val="5EA0B5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2"/>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9C"/>
    <w:rsid w:val="00012E44"/>
    <w:rsid w:val="00026BD7"/>
    <w:rsid w:val="00031672"/>
    <w:rsid w:val="000429A2"/>
    <w:rsid w:val="00131A7B"/>
    <w:rsid w:val="00134446"/>
    <w:rsid w:val="001673CB"/>
    <w:rsid w:val="00193294"/>
    <w:rsid w:val="001E2AB3"/>
    <w:rsid w:val="00203CBE"/>
    <w:rsid w:val="0020769F"/>
    <w:rsid w:val="0021741C"/>
    <w:rsid w:val="00224876"/>
    <w:rsid w:val="00232D04"/>
    <w:rsid w:val="00261A14"/>
    <w:rsid w:val="002A70E0"/>
    <w:rsid w:val="002C4306"/>
    <w:rsid w:val="002D184C"/>
    <w:rsid w:val="00320FAB"/>
    <w:rsid w:val="00387D1A"/>
    <w:rsid w:val="003971CF"/>
    <w:rsid w:val="003B5F0F"/>
    <w:rsid w:val="003C73BF"/>
    <w:rsid w:val="00427E63"/>
    <w:rsid w:val="00430CF6"/>
    <w:rsid w:val="00442D53"/>
    <w:rsid w:val="00451E0B"/>
    <w:rsid w:val="004604FF"/>
    <w:rsid w:val="00466294"/>
    <w:rsid w:val="004A6EAB"/>
    <w:rsid w:val="004B2AC6"/>
    <w:rsid w:val="004E2787"/>
    <w:rsid w:val="0052309A"/>
    <w:rsid w:val="005437E1"/>
    <w:rsid w:val="00550F53"/>
    <w:rsid w:val="00552198"/>
    <w:rsid w:val="00554C0F"/>
    <w:rsid w:val="00561B24"/>
    <w:rsid w:val="00571C59"/>
    <w:rsid w:val="0058149E"/>
    <w:rsid w:val="00596E09"/>
    <w:rsid w:val="005A0E93"/>
    <w:rsid w:val="005A1B8F"/>
    <w:rsid w:val="005B3043"/>
    <w:rsid w:val="005C0635"/>
    <w:rsid w:val="005C378E"/>
    <w:rsid w:val="005C4BC3"/>
    <w:rsid w:val="005D3494"/>
    <w:rsid w:val="005F79BF"/>
    <w:rsid w:val="00604209"/>
    <w:rsid w:val="00626008"/>
    <w:rsid w:val="00643773"/>
    <w:rsid w:val="00643D18"/>
    <w:rsid w:val="006A0FFB"/>
    <w:rsid w:val="006B792A"/>
    <w:rsid w:val="006D3EF3"/>
    <w:rsid w:val="006E06AE"/>
    <w:rsid w:val="006E3213"/>
    <w:rsid w:val="00727484"/>
    <w:rsid w:val="007434A3"/>
    <w:rsid w:val="007444BB"/>
    <w:rsid w:val="007660E0"/>
    <w:rsid w:val="00767632"/>
    <w:rsid w:val="00795E47"/>
    <w:rsid w:val="007B2238"/>
    <w:rsid w:val="007B78CC"/>
    <w:rsid w:val="007C1FD9"/>
    <w:rsid w:val="007D1B0E"/>
    <w:rsid w:val="007D716A"/>
    <w:rsid w:val="007F0FCA"/>
    <w:rsid w:val="008173B8"/>
    <w:rsid w:val="00831333"/>
    <w:rsid w:val="008479CE"/>
    <w:rsid w:val="00850A14"/>
    <w:rsid w:val="0085389C"/>
    <w:rsid w:val="008762EF"/>
    <w:rsid w:val="008B7CA6"/>
    <w:rsid w:val="008F16C8"/>
    <w:rsid w:val="008F6E65"/>
    <w:rsid w:val="00901BCB"/>
    <w:rsid w:val="009025A3"/>
    <w:rsid w:val="00903CA9"/>
    <w:rsid w:val="0095207F"/>
    <w:rsid w:val="00990148"/>
    <w:rsid w:val="00997D26"/>
    <w:rsid w:val="009A4F0D"/>
    <w:rsid w:val="009C0290"/>
    <w:rsid w:val="009D56D1"/>
    <w:rsid w:val="009F4955"/>
    <w:rsid w:val="00A13C3F"/>
    <w:rsid w:val="00A501C3"/>
    <w:rsid w:val="00A5373C"/>
    <w:rsid w:val="00A845AE"/>
    <w:rsid w:val="00A93514"/>
    <w:rsid w:val="00A95702"/>
    <w:rsid w:val="00AB22D2"/>
    <w:rsid w:val="00AE42E1"/>
    <w:rsid w:val="00B14129"/>
    <w:rsid w:val="00B16A6B"/>
    <w:rsid w:val="00B43E9F"/>
    <w:rsid w:val="00B73060"/>
    <w:rsid w:val="00B83A1F"/>
    <w:rsid w:val="00BA03D3"/>
    <w:rsid w:val="00BC6660"/>
    <w:rsid w:val="00BF3190"/>
    <w:rsid w:val="00C33676"/>
    <w:rsid w:val="00C57FC3"/>
    <w:rsid w:val="00C91381"/>
    <w:rsid w:val="00C92487"/>
    <w:rsid w:val="00C95E17"/>
    <w:rsid w:val="00CC53F6"/>
    <w:rsid w:val="00CD2659"/>
    <w:rsid w:val="00CE6159"/>
    <w:rsid w:val="00D56AC3"/>
    <w:rsid w:val="00DD1A1F"/>
    <w:rsid w:val="00DE0B78"/>
    <w:rsid w:val="00DF5382"/>
    <w:rsid w:val="00E26C4D"/>
    <w:rsid w:val="00E36B70"/>
    <w:rsid w:val="00E63A71"/>
    <w:rsid w:val="00E66EA7"/>
    <w:rsid w:val="00EA1681"/>
    <w:rsid w:val="00EC13CE"/>
    <w:rsid w:val="00F04138"/>
    <w:rsid w:val="00F07184"/>
    <w:rsid w:val="00F13B8D"/>
    <w:rsid w:val="00F706DC"/>
    <w:rsid w:val="00F829BB"/>
    <w:rsid w:val="00FA4F87"/>
    <w:rsid w:val="00FD15CB"/>
    <w:rsid w:val="00FE4475"/>
    <w:rsid w:val="00FF6D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A8E03"/>
  <w15:chartTrackingRefBased/>
  <w15:docId w15:val="{3D2A2ADC-433A-49AD-A5F8-6DFFCCB5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4446"/>
    <w:pPr>
      <w:autoSpaceDE w:val="0"/>
      <w:autoSpaceDN w:val="0"/>
      <w:adjustRightInd w:val="0"/>
      <w:spacing w:after="0" w:line="240" w:lineRule="auto"/>
    </w:pPr>
    <w:rPr>
      <w:rFonts w:ascii="Open Sans" w:hAnsi="Open Sans" w:cs="Open Sans"/>
      <w:color w:val="000000"/>
      <w:sz w:val="24"/>
      <w:szCs w:val="24"/>
    </w:rPr>
  </w:style>
  <w:style w:type="paragraph" w:styleId="BalloonText">
    <w:name w:val="Balloon Text"/>
    <w:basedOn w:val="Normal"/>
    <w:link w:val="BalloonTextChar"/>
    <w:uiPriority w:val="99"/>
    <w:semiHidden/>
    <w:unhideWhenUsed/>
    <w:rsid w:val="00134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446"/>
    <w:rPr>
      <w:rFonts w:ascii="Segoe UI" w:hAnsi="Segoe UI" w:cs="Segoe UI"/>
      <w:sz w:val="18"/>
      <w:szCs w:val="18"/>
    </w:rPr>
  </w:style>
  <w:style w:type="character" w:styleId="Hyperlink">
    <w:name w:val="Hyperlink"/>
    <w:basedOn w:val="DefaultParagraphFont"/>
    <w:uiPriority w:val="99"/>
    <w:unhideWhenUsed/>
    <w:rsid w:val="00134446"/>
    <w:rPr>
      <w:color w:val="0563C1" w:themeColor="hyperlink"/>
      <w:u w:val="single"/>
    </w:rPr>
  </w:style>
  <w:style w:type="paragraph" w:styleId="NormalWeb">
    <w:name w:val="Normal (Web)"/>
    <w:basedOn w:val="Normal"/>
    <w:uiPriority w:val="99"/>
    <w:unhideWhenUsed/>
    <w:rsid w:val="00232D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32D04"/>
    <w:rPr>
      <w:i/>
      <w:iCs/>
    </w:rPr>
  </w:style>
  <w:style w:type="paragraph" w:customStyle="1" w:styleId="has-text-align-center">
    <w:name w:val="has-text-align-center"/>
    <w:basedOn w:val="Normal"/>
    <w:rsid w:val="002248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07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69F"/>
  </w:style>
  <w:style w:type="paragraph" w:styleId="Footer">
    <w:name w:val="footer"/>
    <w:basedOn w:val="Normal"/>
    <w:link w:val="FooterChar"/>
    <w:uiPriority w:val="99"/>
    <w:unhideWhenUsed/>
    <w:rsid w:val="00207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69F"/>
  </w:style>
  <w:style w:type="character" w:styleId="UnresolvedMention">
    <w:name w:val="Unresolved Mention"/>
    <w:basedOn w:val="DefaultParagraphFont"/>
    <w:uiPriority w:val="99"/>
    <w:semiHidden/>
    <w:unhideWhenUsed/>
    <w:rsid w:val="00442D53"/>
    <w:rPr>
      <w:color w:val="605E5C"/>
      <w:shd w:val="clear" w:color="auto" w:fill="E1DFDD"/>
    </w:rPr>
  </w:style>
  <w:style w:type="paragraph" w:styleId="ListParagraph">
    <w:name w:val="List Paragraph"/>
    <w:basedOn w:val="Normal"/>
    <w:uiPriority w:val="34"/>
    <w:qFormat/>
    <w:rsid w:val="00CC53F6"/>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A845AE"/>
    <w:rPr>
      <w:color w:val="954F72" w:themeColor="followedHyperlink"/>
      <w:u w:val="single"/>
    </w:rPr>
  </w:style>
  <w:style w:type="character" w:styleId="CommentReference">
    <w:name w:val="annotation reference"/>
    <w:basedOn w:val="DefaultParagraphFont"/>
    <w:uiPriority w:val="99"/>
    <w:semiHidden/>
    <w:unhideWhenUsed/>
    <w:rsid w:val="007660E0"/>
    <w:rPr>
      <w:sz w:val="16"/>
      <w:szCs w:val="16"/>
    </w:rPr>
  </w:style>
  <w:style w:type="paragraph" w:styleId="CommentText">
    <w:name w:val="annotation text"/>
    <w:basedOn w:val="Normal"/>
    <w:link w:val="CommentTextChar"/>
    <w:uiPriority w:val="99"/>
    <w:semiHidden/>
    <w:unhideWhenUsed/>
    <w:rsid w:val="007660E0"/>
    <w:pPr>
      <w:spacing w:line="240" w:lineRule="auto"/>
    </w:pPr>
    <w:rPr>
      <w:sz w:val="20"/>
      <w:szCs w:val="20"/>
    </w:rPr>
  </w:style>
  <w:style w:type="character" w:customStyle="1" w:styleId="CommentTextChar">
    <w:name w:val="Comment Text Char"/>
    <w:basedOn w:val="DefaultParagraphFont"/>
    <w:link w:val="CommentText"/>
    <w:uiPriority w:val="99"/>
    <w:semiHidden/>
    <w:rsid w:val="007660E0"/>
    <w:rPr>
      <w:sz w:val="20"/>
      <w:szCs w:val="20"/>
    </w:rPr>
  </w:style>
  <w:style w:type="paragraph" w:styleId="CommentSubject">
    <w:name w:val="annotation subject"/>
    <w:basedOn w:val="CommentText"/>
    <w:next w:val="CommentText"/>
    <w:link w:val="CommentSubjectChar"/>
    <w:uiPriority w:val="99"/>
    <w:semiHidden/>
    <w:unhideWhenUsed/>
    <w:rsid w:val="007660E0"/>
    <w:rPr>
      <w:b/>
      <w:bCs/>
    </w:rPr>
  </w:style>
  <w:style w:type="character" w:customStyle="1" w:styleId="CommentSubjectChar">
    <w:name w:val="Comment Subject Char"/>
    <w:basedOn w:val="CommentTextChar"/>
    <w:link w:val="CommentSubject"/>
    <w:uiPriority w:val="99"/>
    <w:semiHidden/>
    <w:rsid w:val="007660E0"/>
    <w:rPr>
      <w:b/>
      <w:bCs/>
      <w:sz w:val="20"/>
      <w:szCs w:val="20"/>
    </w:rPr>
  </w:style>
  <w:style w:type="paragraph" w:customStyle="1" w:styleId="gmail-m-4870613404646357353msolistparagraph">
    <w:name w:val="gmail-m-4870613404646357353msolistparagraph"/>
    <w:basedOn w:val="Normal"/>
    <w:rsid w:val="00643773"/>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5616">
      <w:bodyDiv w:val="1"/>
      <w:marLeft w:val="0"/>
      <w:marRight w:val="0"/>
      <w:marTop w:val="0"/>
      <w:marBottom w:val="0"/>
      <w:divBdr>
        <w:top w:val="none" w:sz="0" w:space="0" w:color="auto"/>
        <w:left w:val="none" w:sz="0" w:space="0" w:color="auto"/>
        <w:bottom w:val="none" w:sz="0" w:space="0" w:color="auto"/>
        <w:right w:val="none" w:sz="0" w:space="0" w:color="auto"/>
      </w:divBdr>
    </w:div>
    <w:div w:id="336231837">
      <w:bodyDiv w:val="1"/>
      <w:marLeft w:val="0"/>
      <w:marRight w:val="0"/>
      <w:marTop w:val="0"/>
      <w:marBottom w:val="0"/>
      <w:divBdr>
        <w:top w:val="none" w:sz="0" w:space="0" w:color="auto"/>
        <w:left w:val="none" w:sz="0" w:space="0" w:color="auto"/>
        <w:bottom w:val="none" w:sz="0" w:space="0" w:color="auto"/>
        <w:right w:val="none" w:sz="0" w:space="0" w:color="auto"/>
      </w:divBdr>
    </w:div>
    <w:div w:id="464204793">
      <w:bodyDiv w:val="1"/>
      <w:marLeft w:val="0"/>
      <w:marRight w:val="0"/>
      <w:marTop w:val="0"/>
      <w:marBottom w:val="0"/>
      <w:divBdr>
        <w:top w:val="none" w:sz="0" w:space="0" w:color="auto"/>
        <w:left w:val="none" w:sz="0" w:space="0" w:color="auto"/>
        <w:bottom w:val="none" w:sz="0" w:space="0" w:color="auto"/>
        <w:right w:val="none" w:sz="0" w:space="0" w:color="auto"/>
      </w:divBdr>
    </w:div>
    <w:div w:id="543298020">
      <w:bodyDiv w:val="1"/>
      <w:marLeft w:val="0"/>
      <w:marRight w:val="0"/>
      <w:marTop w:val="0"/>
      <w:marBottom w:val="0"/>
      <w:divBdr>
        <w:top w:val="none" w:sz="0" w:space="0" w:color="auto"/>
        <w:left w:val="none" w:sz="0" w:space="0" w:color="auto"/>
        <w:bottom w:val="none" w:sz="0" w:space="0" w:color="auto"/>
        <w:right w:val="none" w:sz="0" w:space="0" w:color="auto"/>
      </w:divBdr>
    </w:div>
    <w:div w:id="1472792231">
      <w:bodyDiv w:val="1"/>
      <w:marLeft w:val="0"/>
      <w:marRight w:val="0"/>
      <w:marTop w:val="0"/>
      <w:marBottom w:val="0"/>
      <w:divBdr>
        <w:top w:val="none" w:sz="0" w:space="0" w:color="auto"/>
        <w:left w:val="none" w:sz="0" w:space="0" w:color="auto"/>
        <w:bottom w:val="none" w:sz="0" w:space="0" w:color="auto"/>
        <w:right w:val="none" w:sz="0" w:space="0" w:color="auto"/>
      </w:divBdr>
    </w:div>
    <w:div w:id="1603803669">
      <w:bodyDiv w:val="1"/>
      <w:marLeft w:val="0"/>
      <w:marRight w:val="0"/>
      <w:marTop w:val="0"/>
      <w:marBottom w:val="0"/>
      <w:divBdr>
        <w:top w:val="none" w:sz="0" w:space="0" w:color="auto"/>
        <w:left w:val="none" w:sz="0" w:space="0" w:color="auto"/>
        <w:bottom w:val="none" w:sz="0" w:space="0" w:color="auto"/>
        <w:right w:val="none" w:sz="0" w:space="0" w:color="auto"/>
      </w:divBdr>
      <w:divsChild>
        <w:div w:id="337655064">
          <w:marLeft w:val="0"/>
          <w:marRight w:val="0"/>
          <w:marTop w:val="0"/>
          <w:marBottom w:val="0"/>
          <w:divBdr>
            <w:top w:val="none" w:sz="0" w:space="0" w:color="auto"/>
            <w:left w:val="none" w:sz="0" w:space="0" w:color="auto"/>
            <w:bottom w:val="none" w:sz="0" w:space="0" w:color="auto"/>
            <w:right w:val="none" w:sz="0" w:space="0" w:color="auto"/>
          </w:divBdr>
        </w:div>
        <w:div w:id="1927229949">
          <w:marLeft w:val="0"/>
          <w:marRight w:val="0"/>
          <w:marTop w:val="0"/>
          <w:marBottom w:val="0"/>
          <w:divBdr>
            <w:top w:val="none" w:sz="0" w:space="0" w:color="auto"/>
            <w:left w:val="none" w:sz="0" w:space="0" w:color="auto"/>
            <w:bottom w:val="none" w:sz="0" w:space="0" w:color="auto"/>
            <w:right w:val="none" w:sz="0" w:space="0" w:color="auto"/>
          </w:divBdr>
        </w:div>
      </w:divsChild>
    </w:div>
    <w:div w:id="1644383370">
      <w:bodyDiv w:val="1"/>
      <w:marLeft w:val="0"/>
      <w:marRight w:val="0"/>
      <w:marTop w:val="0"/>
      <w:marBottom w:val="0"/>
      <w:divBdr>
        <w:top w:val="none" w:sz="0" w:space="0" w:color="auto"/>
        <w:left w:val="none" w:sz="0" w:space="0" w:color="auto"/>
        <w:bottom w:val="none" w:sz="0" w:space="0" w:color="auto"/>
        <w:right w:val="none" w:sz="0" w:space="0" w:color="auto"/>
      </w:divBdr>
    </w:div>
    <w:div w:id="1650162413">
      <w:bodyDiv w:val="1"/>
      <w:marLeft w:val="0"/>
      <w:marRight w:val="0"/>
      <w:marTop w:val="0"/>
      <w:marBottom w:val="0"/>
      <w:divBdr>
        <w:top w:val="none" w:sz="0" w:space="0" w:color="auto"/>
        <w:left w:val="none" w:sz="0" w:space="0" w:color="auto"/>
        <w:bottom w:val="none" w:sz="0" w:space="0" w:color="auto"/>
        <w:right w:val="none" w:sz="0" w:space="0" w:color="auto"/>
      </w:divBdr>
    </w:div>
    <w:div w:id="1678844084">
      <w:bodyDiv w:val="1"/>
      <w:marLeft w:val="0"/>
      <w:marRight w:val="0"/>
      <w:marTop w:val="0"/>
      <w:marBottom w:val="0"/>
      <w:divBdr>
        <w:top w:val="none" w:sz="0" w:space="0" w:color="auto"/>
        <w:left w:val="none" w:sz="0" w:space="0" w:color="auto"/>
        <w:bottom w:val="none" w:sz="0" w:space="0" w:color="auto"/>
        <w:right w:val="none" w:sz="0" w:space="0" w:color="auto"/>
      </w:divBdr>
    </w:div>
    <w:div w:id="1743260926">
      <w:bodyDiv w:val="1"/>
      <w:marLeft w:val="0"/>
      <w:marRight w:val="0"/>
      <w:marTop w:val="0"/>
      <w:marBottom w:val="0"/>
      <w:divBdr>
        <w:top w:val="none" w:sz="0" w:space="0" w:color="auto"/>
        <w:left w:val="none" w:sz="0" w:space="0" w:color="auto"/>
        <w:bottom w:val="none" w:sz="0" w:space="0" w:color="auto"/>
        <w:right w:val="none" w:sz="0" w:space="0" w:color="auto"/>
      </w:divBdr>
    </w:div>
    <w:div w:id="17588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goyacht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goyacht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clarke@argoyachting.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goyach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1" ma:contentTypeDescription="Create a new document." ma:contentTypeScope="" ma:versionID="aecccb8dce5dfad8501885a5281b6b37">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819411a58e821aba70f13733a7fae152"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F285D-8C31-4ED4-B58A-B7965589BB11}">
  <ds:schemaRefs>
    <ds:schemaRef ds:uri="http://schemas.microsoft.com/sharepoint/v3/contenttype/forms"/>
  </ds:schemaRefs>
</ds:datastoreItem>
</file>

<file path=customXml/itemProps2.xml><?xml version="1.0" encoding="utf-8"?>
<ds:datastoreItem xmlns:ds="http://schemas.openxmlformats.org/officeDocument/2006/customXml" ds:itemID="{F8C19890-23C7-44A7-A5B2-CF157942D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2FA21-7620-4A95-B090-9F1C450360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Fountain</dc:creator>
  <cp:keywords/>
  <dc:description/>
  <cp:lastModifiedBy>Microsoft Office User</cp:lastModifiedBy>
  <cp:revision>18</cp:revision>
  <cp:lastPrinted>2020-08-18T10:27:00Z</cp:lastPrinted>
  <dcterms:created xsi:type="dcterms:W3CDTF">2020-08-18T08:58:00Z</dcterms:created>
  <dcterms:modified xsi:type="dcterms:W3CDTF">2020-08-19T12:49:00Z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ies>
</file>