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53568" w14:textId="77777777" w:rsidR="00EF6255" w:rsidRDefault="00E507EA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ED5827" wp14:editId="065B9C73">
            <wp:simplePos x="0" y="0"/>
            <wp:positionH relativeFrom="column">
              <wp:posOffset>3657600</wp:posOffset>
            </wp:positionH>
            <wp:positionV relativeFrom="paragraph">
              <wp:posOffset>-376555</wp:posOffset>
            </wp:positionV>
            <wp:extent cx="2437130" cy="719455"/>
            <wp:effectExtent l="0" t="0" r="1270" b="0"/>
            <wp:wrapTight wrapText="bothSides">
              <wp:wrapPolygon edited="0">
                <wp:start x="0" y="0"/>
                <wp:lineTo x="0" y="20590"/>
                <wp:lineTo x="21386" y="20590"/>
                <wp:lineTo x="21386" y="0"/>
                <wp:lineTo x="0" y="0"/>
              </wp:wrapPolygon>
            </wp:wrapTight>
            <wp:docPr id="1" name="Picture 1" descr="Macintosh HD:Users:richardclarke:Desktop:Enzymotec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chardclarke:Desktop:Enzymotec_logo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8D97CF" wp14:editId="6A05A43B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708150" cy="899795"/>
            <wp:effectExtent l="0" t="0" r="0" b="0"/>
            <wp:wrapTight wrapText="bothSides">
              <wp:wrapPolygon edited="0">
                <wp:start x="0" y="0"/>
                <wp:lineTo x="0" y="20731"/>
                <wp:lineTo x="21199" y="20731"/>
                <wp:lineTo x="21199" y="0"/>
                <wp:lineTo x="0" y="0"/>
              </wp:wrapPolygon>
            </wp:wrapTight>
            <wp:docPr id="2" name="Picture 2" descr="Macintosh HD:Users:richardclarke:Desktop:K-Real_Logo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ichardclarke:Desktop:K-Real_Logo_Final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ED5DD" w14:textId="77777777" w:rsidR="00481DDB" w:rsidRDefault="00481DDB" w:rsidP="004C5D33">
      <w:pPr>
        <w:spacing w:after="160"/>
        <w:rPr>
          <w:rFonts w:ascii="Cambria" w:hAnsi="Cambria"/>
          <w:b/>
        </w:rPr>
      </w:pPr>
    </w:p>
    <w:p w14:paraId="6D1F3528" w14:textId="77777777" w:rsidR="00A02208" w:rsidRDefault="00A02208" w:rsidP="004C5D33">
      <w:pPr>
        <w:spacing w:after="160"/>
        <w:rPr>
          <w:rFonts w:ascii="Cambria" w:hAnsi="Cambria"/>
          <w:b/>
        </w:rPr>
      </w:pPr>
    </w:p>
    <w:p w14:paraId="6147305F" w14:textId="1E30F8AC" w:rsidR="00A02208" w:rsidRPr="00641110" w:rsidRDefault="00047EB0" w:rsidP="00B852EB">
      <w:pPr>
        <w:spacing w:after="1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20 </w:t>
      </w:r>
      <w:r w:rsidR="003F1C04">
        <w:rPr>
          <w:rFonts w:ascii="Cambria" w:hAnsi="Cambria"/>
          <w:b/>
        </w:rPr>
        <w:t>December 2016</w:t>
      </w:r>
    </w:p>
    <w:p w14:paraId="03179BA2" w14:textId="77777777" w:rsidR="004C5D33" w:rsidRPr="003430CA" w:rsidRDefault="004C5D33" w:rsidP="004C5D33">
      <w:pPr>
        <w:spacing w:after="16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PRESS RELEASE</w:t>
      </w:r>
    </w:p>
    <w:p w14:paraId="3BBA57A4" w14:textId="2979FE52" w:rsidR="004C5D33" w:rsidRPr="007A0EB8" w:rsidRDefault="00764F98" w:rsidP="00AB2E4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Krill oil goes TMAO-free</w:t>
      </w:r>
      <w:r w:rsidR="00623D86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with </w:t>
      </w:r>
      <w:r>
        <w:rPr>
          <w:rFonts w:ascii="Cambria" w:hAnsi="Cambria"/>
          <w:b/>
          <w:sz w:val="28"/>
          <w:szCs w:val="28"/>
        </w:rPr>
        <w:br/>
      </w:r>
      <w:proofErr w:type="spellStart"/>
      <w:r>
        <w:rPr>
          <w:rFonts w:ascii="Cambria" w:hAnsi="Cambria"/>
          <w:b/>
          <w:sz w:val="28"/>
          <w:szCs w:val="28"/>
        </w:rPr>
        <w:t>Enzymotec’s</w:t>
      </w:r>
      <w:proofErr w:type="spellEnd"/>
      <w:r>
        <w:rPr>
          <w:rFonts w:ascii="Cambria" w:hAnsi="Cambria"/>
          <w:b/>
          <w:sz w:val="28"/>
          <w:szCs w:val="28"/>
        </w:rPr>
        <w:t xml:space="preserve"> i</w:t>
      </w:r>
      <w:r w:rsidR="00623D86">
        <w:rPr>
          <w:rFonts w:ascii="Cambria" w:hAnsi="Cambria"/>
          <w:b/>
          <w:sz w:val="28"/>
          <w:szCs w:val="28"/>
        </w:rPr>
        <w:t>mproved K</w:t>
      </w:r>
      <w:r w:rsidR="00D71683">
        <w:rPr>
          <w:rFonts w:ascii="Cambria" w:hAnsi="Cambria"/>
          <w:b/>
          <w:sz w:val="28"/>
          <w:szCs w:val="28"/>
        </w:rPr>
        <w:t>•</w:t>
      </w:r>
      <w:r w:rsidR="00623D86">
        <w:rPr>
          <w:rFonts w:ascii="Cambria" w:hAnsi="Cambria"/>
          <w:b/>
          <w:sz w:val="28"/>
          <w:szCs w:val="28"/>
        </w:rPr>
        <w:t>REAL</w:t>
      </w:r>
      <w:r w:rsidR="00AB2E46">
        <w:rPr>
          <w:rFonts w:ascii="Cambria" w:hAnsi="Cambria"/>
          <w:b/>
          <w:sz w:val="28"/>
          <w:szCs w:val="28"/>
          <w:vertAlign w:val="superscript"/>
        </w:rPr>
        <w:t>®</w:t>
      </w:r>
      <w:r w:rsidR="00623D86">
        <w:rPr>
          <w:rFonts w:ascii="Cambria" w:hAnsi="Cambria"/>
          <w:b/>
          <w:sz w:val="28"/>
          <w:szCs w:val="28"/>
        </w:rPr>
        <w:t xml:space="preserve"> </w:t>
      </w:r>
    </w:p>
    <w:p w14:paraId="76C0F47C" w14:textId="77777777" w:rsidR="004C5D33" w:rsidRDefault="004C5D33" w:rsidP="004C5D33">
      <w:pPr>
        <w:jc w:val="center"/>
        <w:rPr>
          <w:rFonts w:ascii="Cambria" w:hAnsi="Cambria"/>
          <w:b/>
          <w:sz w:val="28"/>
          <w:szCs w:val="28"/>
        </w:rPr>
      </w:pPr>
    </w:p>
    <w:p w14:paraId="63703BF2" w14:textId="1DA58EC6" w:rsidR="00623D86" w:rsidRPr="003723CC" w:rsidRDefault="003F1C04" w:rsidP="00AB2E46">
      <w:pPr>
        <w:rPr>
          <w:rFonts w:ascii="Cambria" w:hAnsi="Cambria"/>
        </w:rPr>
      </w:pPr>
      <w:proofErr w:type="spellStart"/>
      <w:r w:rsidRPr="003723CC">
        <w:rPr>
          <w:rFonts w:ascii="Cambria" w:hAnsi="Cambria"/>
        </w:rPr>
        <w:t>Enzymotec</w:t>
      </w:r>
      <w:proofErr w:type="spellEnd"/>
      <w:r w:rsidRPr="003723CC">
        <w:rPr>
          <w:rFonts w:ascii="Cambria" w:hAnsi="Cambria"/>
        </w:rPr>
        <w:t xml:space="preserve"> has unveiled </w:t>
      </w:r>
      <w:r w:rsidR="00E84044" w:rsidRPr="003723CC">
        <w:rPr>
          <w:rFonts w:ascii="Cambria" w:hAnsi="Cambria"/>
        </w:rPr>
        <w:t xml:space="preserve">an </w:t>
      </w:r>
      <w:r w:rsidRPr="003723CC">
        <w:rPr>
          <w:rFonts w:ascii="Cambria" w:hAnsi="Cambria"/>
        </w:rPr>
        <w:t xml:space="preserve">improved </w:t>
      </w:r>
      <w:r w:rsidR="00623D86" w:rsidRPr="003723CC">
        <w:rPr>
          <w:rFonts w:ascii="Cambria" w:hAnsi="Cambria"/>
        </w:rPr>
        <w:t>grade</w:t>
      </w:r>
      <w:r w:rsidRPr="003723CC">
        <w:rPr>
          <w:rFonts w:ascii="Cambria" w:hAnsi="Cambria"/>
        </w:rPr>
        <w:t xml:space="preserve"> of its K</w:t>
      </w:r>
      <w:r w:rsidR="00D71683" w:rsidRPr="003723CC">
        <w:rPr>
          <w:rFonts w:ascii="Cambria" w:hAnsi="Cambria"/>
        </w:rPr>
        <w:t>•</w:t>
      </w:r>
      <w:r w:rsidRPr="003723CC">
        <w:rPr>
          <w:rFonts w:ascii="Cambria" w:hAnsi="Cambria"/>
        </w:rPr>
        <w:t>REAL</w:t>
      </w:r>
      <w:r w:rsidR="00AB2E46" w:rsidRPr="003723CC">
        <w:rPr>
          <w:rFonts w:ascii="Cambria" w:hAnsi="Cambria"/>
          <w:b/>
          <w:vertAlign w:val="superscript"/>
        </w:rPr>
        <w:t>®</w:t>
      </w:r>
      <w:r w:rsidRPr="003723CC">
        <w:rPr>
          <w:rFonts w:ascii="Cambria" w:hAnsi="Cambria"/>
        </w:rPr>
        <w:t xml:space="preserve"> krill oil</w:t>
      </w:r>
      <w:r w:rsidR="00DD0103" w:rsidRPr="003723CC">
        <w:rPr>
          <w:rFonts w:ascii="Cambria" w:hAnsi="Cambria"/>
        </w:rPr>
        <w:t>, which</w:t>
      </w:r>
      <w:r w:rsidR="00006747" w:rsidRPr="003723CC">
        <w:rPr>
          <w:rFonts w:ascii="Cambria" w:hAnsi="Cambria"/>
        </w:rPr>
        <w:t xml:space="preserve"> offers enhanced levels of freshness and</w:t>
      </w:r>
      <w:r w:rsidR="00623D86" w:rsidRPr="003723CC">
        <w:rPr>
          <w:rFonts w:ascii="Cambria" w:hAnsi="Cambria"/>
        </w:rPr>
        <w:t xml:space="preserve"> is guaranteed to be </w:t>
      </w:r>
      <w:r w:rsidR="00006747" w:rsidRPr="003723CC">
        <w:rPr>
          <w:rFonts w:ascii="Cambria" w:hAnsi="Cambria"/>
        </w:rPr>
        <w:t>‘T-free’</w:t>
      </w:r>
      <w:r w:rsidR="00047EB0" w:rsidRPr="003723CC">
        <w:rPr>
          <w:rStyle w:val="FootnoteReference"/>
          <w:rFonts w:ascii="Cambria" w:hAnsi="Cambria"/>
        </w:rPr>
        <w:footnoteReference w:id="1"/>
      </w:r>
      <w:r w:rsidR="00006747" w:rsidRPr="003723CC">
        <w:rPr>
          <w:rFonts w:ascii="Cambria" w:hAnsi="Cambria"/>
        </w:rPr>
        <w:t>.</w:t>
      </w:r>
    </w:p>
    <w:p w14:paraId="63B89957" w14:textId="77777777" w:rsidR="00623D86" w:rsidRPr="003723CC" w:rsidRDefault="00623D86" w:rsidP="003F1C04">
      <w:pPr>
        <w:rPr>
          <w:rFonts w:ascii="Cambria" w:hAnsi="Cambria"/>
        </w:rPr>
      </w:pPr>
    </w:p>
    <w:p w14:paraId="3BDF840F" w14:textId="0469B8AE" w:rsidR="00456E5F" w:rsidRPr="003723CC" w:rsidRDefault="00623D86" w:rsidP="00AB2E46">
      <w:pPr>
        <w:rPr>
          <w:rFonts w:ascii="Cambria" w:hAnsi="Cambria"/>
        </w:rPr>
      </w:pPr>
      <w:r w:rsidRPr="003723CC">
        <w:rPr>
          <w:rFonts w:ascii="Cambria" w:hAnsi="Cambria"/>
        </w:rPr>
        <w:t xml:space="preserve">Produced using </w:t>
      </w:r>
      <w:proofErr w:type="spellStart"/>
      <w:r w:rsidRPr="003723CC">
        <w:rPr>
          <w:rFonts w:ascii="Cambria" w:hAnsi="Cambria"/>
        </w:rPr>
        <w:t>Enzymotec’s</w:t>
      </w:r>
      <w:proofErr w:type="spellEnd"/>
      <w:r w:rsidRPr="003723CC">
        <w:rPr>
          <w:rFonts w:ascii="Cambria" w:hAnsi="Cambria"/>
        </w:rPr>
        <w:t xml:space="preserve"> MSO</w:t>
      </w:r>
      <w:r w:rsidR="00F82B22" w:rsidRPr="003723CC">
        <w:rPr>
          <w:rFonts w:ascii="Cambria" w:hAnsi="Cambria"/>
          <w:vertAlign w:val="superscript"/>
        </w:rPr>
        <w:t>®</w:t>
      </w:r>
      <w:r w:rsidRPr="003723CC">
        <w:rPr>
          <w:rFonts w:ascii="Cambria" w:hAnsi="Cambria"/>
        </w:rPr>
        <w:t xml:space="preserve"> 2.0</w:t>
      </w:r>
      <w:r w:rsidR="00006747" w:rsidRPr="003723CC">
        <w:rPr>
          <w:rFonts w:ascii="Cambria" w:hAnsi="Cambria"/>
        </w:rPr>
        <w:t xml:space="preserve"> process</w:t>
      </w:r>
      <w:r w:rsidRPr="003723CC">
        <w:rPr>
          <w:rFonts w:ascii="Cambria" w:hAnsi="Cambria"/>
        </w:rPr>
        <w:t>, K</w:t>
      </w:r>
      <w:r w:rsidR="00D71683" w:rsidRPr="003723CC">
        <w:rPr>
          <w:rFonts w:ascii="Cambria" w:hAnsi="Cambria"/>
        </w:rPr>
        <w:t>•</w:t>
      </w:r>
      <w:r w:rsidRPr="003723CC">
        <w:rPr>
          <w:rFonts w:ascii="Cambria" w:hAnsi="Cambria"/>
        </w:rPr>
        <w:t>REAL</w:t>
      </w:r>
      <w:r w:rsidR="00AB2E46" w:rsidRPr="003723CC">
        <w:rPr>
          <w:rFonts w:ascii="Cambria" w:hAnsi="Cambria"/>
          <w:b/>
          <w:vertAlign w:val="superscript"/>
        </w:rPr>
        <w:t>®</w:t>
      </w:r>
      <w:r w:rsidR="003F1C04" w:rsidRPr="003723CC">
        <w:rPr>
          <w:rFonts w:ascii="Cambria" w:hAnsi="Cambria"/>
        </w:rPr>
        <w:t xml:space="preserve"> </w:t>
      </w:r>
      <w:r w:rsidR="00006747" w:rsidRPr="003723CC">
        <w:rPr>
          <w:rFonts w:ascii="Cambria" w:hAnsi="Cambria"/>
        </w:rPr>
        <w:t>contains no</w:t>
      </w:r>
      <w:r w:rsidRPr="003723CC">
        <w:rPr>
          <w:rFonts w:ascii="Cambria" w:hAnsi="Cambria"/>
        </w:rPr>
        <w:t xml:space="preserve"> </w:t>
      </w:r>
      <w:proofErr w:type="spellStart"/>
      <w:r w:rsidRPr="003723CC">
        <w:rPr>
          <w:rFonts w:ascii="Cambria" w:hAnsi="Cambria"/>
        </w:rPr>
        <w:t>trimethylamine</w:t>
      </w:r>
      <w:proofErr w:type="spellEnd"/>
      <w:r w:rsidRPr="003723CC">
        <w:rPr>
          <w:rFonts w:ascii="Cambria" w:hAnsi="Cambria"/>
        </w:rPr>
        <w:t xml:space="preserve"> (TMA), the volatile molecule that gives rotting fish its unpleasant smell. </w:t>
      </w:r>
      <w:r w:rsidR="00006747" w:rsidRPr="003723CC">
        <w:rPr>
          <w:rFonts w:ascii="Cambria" w:hAnsi="Cambria"/>
        </w:rPr>
        <w:t>It</w:t>
      </w:r>
      <w:r w:rsidRPr="003723CC">
        <w:rPr>
          <w:rFonts w:ascii="Cambria" w:hAnsi="Cambria"/>
        </w:rPr>
        <w:t xml:space="preserve"> is also free of </w:t>
      </w:r>
      <w:proofErr w:type="spellStart"/>
      <w:r w:rsidRPr="003723CC">
        <w:rPr>
          <w:rFonts w:ascii="Cambria" w:hAnsi="Cambria"/>
        </w:rPr>
        <w:t>trimethylamine</w:t>
      </w:r>
      <w:proofErr w:type="spellEnd"/>
      <w:r w:rsidRPr="003723CC">
        <w:rPr>
          <w:rFonts w:ascii="Cambria" w:hAnsi="Cambria"/>
        </w:rPr>
        <w:t>-oxide (TMAO</w:t>
      </w:r>
      <w:r w:rsidR="00006747" w:rsidRPr="003723CC">
        <w:rPr>
          <w:rFonts w:ascii="Cambria" w:hAnsi="Cambria"/>
        </w:rPr>
        <w:t>), a compound found in marine products</w:t>
      </w:r>
      <w:r w:rsidR="00D71683" w:rsidRPr="003723CC">
        <w:rPr>
          <w:rFonts w:ascii="Cambria" w:hAnsi="Cambria"/>
        </w:rPr>
        <w:t xml:space="preserve"> </w:t>
      </w:r>
      <w:r w:rsidR="00006747" w:rsidRPr="003723CC">
        <w:rPr>
          <w:rFonts w:ascii="Cambria" w:hAnsi="Cambria"/>
        </w:rPr>
        <w:t>that has been linked with an increased risk of cardiovascular disease.</w:t>
      </w:r>
      <w:r w:rsidR="00563109" w:rsidRPr="003723CC">
        <w:rPr>
          <w:rFonts w:ascii="Cambria" w:hAnsi="Cambria"/>
        </w:rPr>
        <w:t xml:space="preserve"> </w:t>
      </w:r>
    </w:p>
    <w:p w14:paraId="08DA0B0B" w14:textId="77777777" w:rsidR="00456E5F" w:rsidRPr="003723CC" w:rsidRDefault="00456E5F" w:rsidP="003F1C04">
      <w:pPr>
        <w:rPr>
          <w:rFonts w:ascii="Cambria" w:hAnsi="Cambria"/>
        </w:rPr>
      </w:pPr>
    </w:p>
    <w:p w14:paraId="2FE66570" w14:textId="77777777" w:rsidR="00006747" w:rsidRPr="003723CC" w:rsidRDefault="00764F98" w:rsidP="0073501A">
      <w:pPr>
        <w:rPr>
          <w:rFonts w:ascii="Cambria" w:hAnsi="Cambria"/>
        </w:rPr>
      </w:pPr>
      <w:r w:rsidRPr="003723CC">
        <w:rPr>
          <w:rFonts w:ascii="Cambria" w:hAnsi="Cambria"/>
        </w:rPr>
        <w:t>Scientific and popular a</w:t>
      </w:r>
      <w:r w:rsidR="00C362C2" w:rsidRPr="003723CC">
        <w:rPr>
          <w:rFonts w:ascii="Cambria" w:hAnsi="Cambria"/>
        </w:rPr>
        <w:t>wareness of the dangers of TMAO is rising and there is likely to be increased demand for ‘T-free’ supplements in</w:t>
      </w:r>
      <w:r w:rsidR="00F25D11" w:rsidRPr="003723CC">
        <w:rPr>
          <w:rFonts w:ascii="Cambria" w:hAnsi="Cambria"/>
        </w:rPr>
        <w:t xml:space="preserve"> the coming years. </w:t>
      </w:r>
      <w:proofErr w:type="spellStart"/>
      <w:r w:rsidR="00F25D11" w:rsidRPr="003723CC">
        <w:rPr>
          <w:rFonts w:ascii="Cambria" w:hAnsi="Cambria"/>
        </w:rPr>
        <w:t>Enzymotec’s</w:t>
      </w:r>
      <w:proofErr w:type="spellEnd"/>
      <w:r w:rsidR="00F25D11" w:rsidRPr="003723CC">
        <w:rPr>
          <w:rFonts w:ascii="Cambria" w:hAnsi="Cambria"/>
        </w:rPr>
        <w:t xml:space="preserve"> </w:t>
      </w:r>
      <w:r w:rsidR="00C362C2" w:rsidRPr="003723CC">
        <w:rPr>
          <w:rFonts w:ascii="Cambria" w:hAnsi="Cambria"/>
        </w:rPr>
        <w:t>TMAO</w:t>
      </w:r>
      <w:r w:rsidR="0073501A" w:rsidRPr="003723CC">
        <w:rPr>
          <w:rFonts w:ascii="Cambria" w:hAnsi="Cambria"/>
        </w:rPr>
        <w:t>-free</w:t>
      </w:r>
      <w:r w:rsidR="00C362C2" w:rsidRPr="003723CC">
        <w:rPr>
          <w:rFonts w:ascii="Cambria" w:hAnsi="Cambria"/>
        </w:rPr>
        <w:t xml:space="preserve"> process is patent pending, which means the company is perfectly positioned to supply its customers with krill oil that meets consumers’ needs in the future.</w:t>
      </w:r>
    </w:p>
    <w:p w14:paraId="34CE3542" w14:textId="77777777" w:rsidR="00563109" w:rsidRPr="003723CC" w:rsidRDefault="00563109" w:rsidP="003F1C04">
      <w:pPr>
        <w:rPr>
          <w:rFonts w:ascii="Cambria" w:hAnsi="Cambria"/>
        </w:rPr>
      </w:pPr>
    </w:p>
    <w:p w14:paraId="65DDE7F6" w14:textId="3D228EC8" w:rsidR="00563109" w:rsidRPr="003723CC" w:rsidRDefault="00563109" w:rsidP="00AB2E46">
      <w:pPr>
        <w:rPr>
          <w:rFonts w:ascii="Cambria" w:hAnsi="Cambria"/>
        </w:rPr>
      </w:pPr>
      <w:r w:rsidRPr="003723CC">
        <w:rPr>
          <w:rFonts w:ascii="Cambria" w:hAnsi="Cambria"/>
        </w:rPr>
        <w:t xml:space="preserve">Tests using an </w:t>
      </w:r>
      <w:r w:rsidRPr="003723CC">
        <w:rPr>
          <w:rFonts w:ascii="Cambria" w:hAnsi="Cambria"/>
          <w:i/>
        </w:rPr>
        <w:t>in vitro</w:t>
      </w:r>
      <w:r w:rsidRPr="003723CC">
        <w:rPr>
          <w:rFonts w:ascii="Cambria" w:hAnsi="Cambria"/>
        </w:rPr>
        <w:t xml:space="preserve"> stomach model have also shown K</w:t>
      </w:r>
      <w:r w:rsidR="00D71683" w:rsidRPr="003723CC">
        <w:rPr>
          <w:rFonts w:ascii="Cambria" w:hAnsi="Cambria"/>
        </w:rPr>
        <w:t>•</w:t>
      </w:r>
      <w:r w:rsidRPr="003723CC">
        <w:rPr>
          <w:rFonts w:ascii="Cambria" w:hAnsi="Cambria"/>
        </w:rPr>
        <w:t>REAL</w:t>
      </w:r>
      <w:r w:rsidR="00AB2E46" w:rsidRPr="003723CC">
        <w:rPr>
          <w:rFonts w:ascii="Cambria" w:hAnsi="Cambria"/>
          <w:b/>
          <w:vertAlign w:val="superscript"/>
        </w:rPr>
        <w:t>®</w:t>
      </w:r>
      <w:r w:rsidRPr="003723CC">
        <w:rPr>
          <w:rFonts w:ascii="Cambria" w:hAnsi="Cambria"/>
          <w:vertAlign w:val="superscript"/>
        </w:rPr>
        <w:t xml:space="preserve"> </w:t>
      </w:r>
      <w:r w:rsidRPr="003723CC">
        <w:rPr>
          <w:rFonts w:ascii="Cambria" w:hAnsi="Cambria"/>
        </w:rPr>
        <w:t xml:space="preserve">to be five to </w:t>
      </w:r>
      <w:r w:rsidR="00AB2E46" w:rsidRPr="003723CC">
        <w:rPr>
          <w:rFonts w:ascii="Cambria" w:hAnsi="Cambria"/>
        </w:rPr>
        <w:t>ten</w:t>
      </w:r>
      <w:r w:rsidRPr="003723CC">
        <w:rPr>
          <w:rFonts w:ascii="Cambria" w:hAnsi="Cambria"/>
        </w:rPr>
        <w:t xml:space="preserve"> times more resistant to oxidation than competitor krill products</w:t>
      </w:r>
      <w:r w:rsidR="003723CC" w:rsidRPr="003723CC">
        <w:rPr>
          <w:rStyle w:val="FootnoteReference"/>
          <w:rFonts w:ascii="Cambria" w:hAnsi="Cambria"/>
        </w:rPr>
        <w:footnoteReference w:id="2"/>
      </w:r>
      <w:r w:rsidRPr="003723CC">
        <w:rPr>
          <w:rFonts w:ascii="Cambria" w:hAnsi="Cambria"/>
        </w:rPr>
        <w:t xml:space="preserve">. The rate of oxidation is important because it determines </w:t>
      </w:r>
      <w:r w:rsidR="00DD0103" w:rsidRPr="003723CC">
        <w:rPr>
          <w:rFonts w:ascii="Cambria" w:hAnsi="Cambria"/>
        </w:rPr>
        <w:t>the efficacy of the krill oil when it is consumed in a dietary supplement.</w:t>
      </w:r>
    </w:p>
    <w:p w14:paraId="4EC10729" w14:textId="77777777" w:rsidR="00655907" w:rsidRPr="003723CC" w:rsidRDefault="00655907" w:rsidP="003F1C04">
      <w:pPr>
        <w:rPr>
          <w:rFonts w:ascii="Cambria" w:hAnsi="Cambria"/>
        </w:rPr>
      </w:pPr>
    </w:p>
    <w:p w14:paraId="5A580EF3" w14:textId="0D028936" w:rsidR="001E23E5" w:rsidRPr="003723CC" w:rsidRDefault="0073501A" w:rsidP="001E23E5">
      <w:pPr>
        <w:rPr>
          <w:rFonts w:ascii="Cambria" w:hAnsi="Cambria"/>
        </w:rPr>
      </w:pPr>
      <w:proofErr w:type="spellStart"/>
      <w:r w:rsidRPr="003723CC">
        <w:rPr>
          <w:rFonts w:ascii="Cambria" w:hAnsi="Cambria"/>
        </w:rPr>
        <w:t>Avner</w:t>
      </w:r>
      <w:proofErr w:type="spellEnd"/>
      <w:r w:rsidRPr="003723CC">
        <w:rPr>
          <w:rFonts w:ascii="Cambria" w:hAnsi="Cambria"/>
        </w:rPr>
        <w:t xml:space="preserve"> </w:t>
      </w:r>
      <w:proofErr w:type="spellStart"/>
      <w:r w:rsidRPr="003723CC">
        <w:rPr>
          <w:rFonts w:ascii="Cambria" w:hAnsi="Cambria"/>
        </w:rPr>
        <w:t>Avissara</w:t>
      </w:r>
      <w:proofErr w:type="spellEnd"/>
      <w:r w:rsidR="00F82B22" w:rsidRPr="003723CC">
        <w:rPr>
          <w:rFonts w:ascii="Cambria" w:hAnsi="Cambria"/>
        </w:rPr>
        <w:t xml:space="preserve">, </w:t>
      </w:r>
      <w:r w:rsidR="00F25D11" w:rsidRPr="003723CC">
        <w:rPr>
          <w:rFonts w:ascii="Cambria" w:hAnsi="Cambria"/>
        </w:rPr>
        <w:t>VP M</w:t>
      </w:r>
      <w:r w:rsidR="00F82B22" w:rsidRPr="003723CC">
        <w:rPr>
          <w:rFonts w:ascii="Cambria" w:hAnsi="Cambria"/>
        </w:rPr>
        <w:t xml:space="preserve">arketing </w:t>
      </w:r>
      <w:r w:rsidR="00F25D11" w:rsidRPr="003723CC">
        <w:rPr>
          <w:rFonts w:ascii="Cambria" w:hAnsi="Cambria"/>
        </w:rPr>
        <w:t>&amp; S</w:t>
      </w:r>
      <w:r w:rsidR="006C6853" w:rsidRPr="003723CC">
        <w:rPr>
          <w:rFonts w:ascii="Cambria" w:hAnsi="Cambria"/>
        </w:rPr>
        <w:t xml:space="preserve">ales </w:t>
      </w:r>
      <w:r w:rsidR="00F82B22" w:rsidRPr="003723CC">
        <w:rPr>
          <w:rFonts w:ascii="Cambria" w:hAnsi="Cambria"/>
        </w:rPr>
        <w:t xml:space="preserve">for </w:t>
      </w:r>
      <w:proofErr w:type="spellStart"/>
      <w:r w:rsidR="00F82B22" w:rsidRPr="003723CC">
        <w:rPr>
          <w:rFonts w:ascii="Cambria" w:hAnsi="Cambria"/>
        </w:rPr>
        <w:t>Enzymotec’s</w:t>
      </w:r>
      <w:proofErr w:type="spellEnd"/>
      <w:r w:rsidR="00F82B22" w:rsidRPr="003723CC">
        <w:rPr>
          <w:rFonts w:ascii="Cambria" w:hAnsi="Cambria"/>
        </w:rPr>
        <w:t xml:space="preserve"> Nutrition Division, said: “MSO</w:t>
      </w:r>
      <w:r w:rsidR="003E78CB" w:rsidRPr="003723CC">
        <w:rPr>
          <w:rFonts w:ascii="Cambria" w:hAnsi="Cambria"/>
        </w:rPr>
        <w:t xml:space="preserve"> </w:t>
      </w:r>
      <w:r w:rsidRPr="003723CC">
        <w:rPr>
          <w:rFonts w:ascii="Cambria" w:hAnsi="Cambria"/>
        </w:rPr>
        <w:t>2.0</w:t>
      </w:r>
      <w:r w:rsidR="00F82B22" w:rsidRPr="003723CC">
        <w:rPr>
          <w:rFonts w:ascii="Cambria" w:hAnsi="Cambria"/>
          <w:vertAlign w:val="superscript"/>
        </w:rPr>
        <w:t>®</w:t>
      </w:r>
      <w:r w:rsidR="00F82B22" w:rsidRPr="003723CC">
        <w:rPr>
          <w:rFonts w:ascii="Cambria" w:hAnsi="Cambria"/>
        </w:rPr>
        <w:t xml:space="preserve"> is a unique multi-stage oil extraction process that </w:t>
      </w:r>
      <w:r w:rsidR="00867254" w:rsidRPr="003723CC">
        <w:rPr>
          <w:rFonts w:ascii="Cambria" w:hAnsi="Cambria"/>
        </w:rPr>
        <w:t>results in</w:t>
      </w:r>
      <w:r w:rsidR="00F82B22" w:rsidRPr="003723CC">
        <w:rPr>
          <w:rFonts w:ascii="Cambria" w:hAnsi="Cambria"/>
        </w:rPr>
        <w:t xml:space="preserve"> </w:t>
      </w:r>
      <w:r w:rsidR="00867254" w:rsidRPr="003723CC">
        <w:rPr>
          <w:rFonts w:ascii="Cambria" w:hAnsi="Cambria"/>
        </w:rPr>
        <w:t xml:space="preserve">a krill oil with exceptional freshness, </w:t>
      </w:r>
      <w:r w:rsidR="00F82B22" w:rsidRPr="003723CC">
        <w:rPr>
          <w:rFonts w:ascii="Cambria" w:hAnsi="Cambria"/>
        </w:rPr>
        <w:t xml:space="preserve">superb oxidation resistance and </w:t>
      </w:r>
      <w:r w:rsidR="00867254" w:rsidRPr="003723CC">
        <w:rPr>
          <w:rFonts w:ascii="Cambria" w:hAnsi="Cambria"/>
        </w:rPr>
        <w:t xml:space="preserve">which </w:t>
      </w:r>
      <w:r w:rsidR="00F82B22" w:rsidRPr="003723CC">
        <w:rPr>
          <w:rFonts w:ascii="Cambria" w:hAnsi="Cambria"/>
        </w:rPr>
        <w:t xml:space="preserve">is both T-free and </w:t>
      </w:r>
      <w:r w:rsidR="005640F4" w:rsidRPr="003723CC">
        <w:rPr>
          <w:rFonts w:ascii="Cambria" w:hAnsi="Cambria"/>
        </w:rPr>
        <w:t>may bear the low sodium claim in EU</w:t>
      </w:r>
      <w:r w:rsidR="00F82B22" w:rsidRPr="003723CC">
        <w:rPr>
          <w:rFonts w:ascii="Cambria" w:hAnsi="Cambria"/>
        </w:rPr>
        <w:t>. K</w:t>
      </w:r>
      <w:r w:rsidR="00D71683" w:rsidRPr="003723CC">
        <w:rPr>
          <w:rFonts w:ascii="Cambria" w:hAnsi="Cambria"/>
        </w:rPr>
        <w:t>•</w:t>
      </w:r>
      <w:r w:rsidR="00F82B22" w:rsidRPr="003723CC">
        <w:rPr>
          <w:rFonts w:ascii="Cambria" w:hAnsi="Cambria"/>
        </w:rPr>
        <w:t>REAL</w:t>
      </w:r>
      <w:r w:rsidR="00AB2E46" w:rsidRPr="003723CC">
        <w:rPr>
          <w:rFonts w:ascii="Cambria" w:hAnsi="Cambria"/>
          <w:vertAlign w:val="superscript"/>
        </w:rPr>
        <w:t>®</w:t>
      </w:r>
      <w:r w:rsidR="00F82B22" w:rsidRPr="003723CC">
        <w:rPr>
          <w:rFonts w:ascii="Cambria" w:hAnsi="Cambria"/>
        </w:rPr>
        <w:t xml:space="preserve"> </w:t>
      </w:r>
      <w:r w:rsidR="00867254" w:rsidRPr="003723CC">
        <w:rPr>
          <w:rFonts w:ascii="Cambria" w:hAnsi="Cambria"/>
        </w:rPr>
        <w:t xml:space="preserve">responds to consumer demand for dietary supplement products that are efficacious, safe and easy to use. </w:t>
      </w:r>
      <w:r w:rsidR="001E23E5" w:rsidRPr="003723CC">
        <w:rPr>
          <w:rFonts w:ascii="Cambria" w:hAnsi="Cambria"/>
        </w:rPr>
        <w:t>It is produced according to USP monograph and I believe that no other krill oil delivers such a compelling package of benefits.”</w:t>
      </w:r>
    </w:p>
    <w:p w14:paraId="5FD495AA" w14:textId="77777777" w:rsidR="001E23E5" w:rsidRPr="003723CC" w:rsidRDefault="001E23E5" w:rsidP="001E23E5">
      <w:pPr>
        <w:rPr>
          <w:rFonts w:ascii="Cambria" w:hAnsi="Cambria"/>
        </w:rPr>
      </w:pPr>
    </w:p>
    <w:p w14:paraId="4C43D134" w14:textId="6358C6EE" w:rsidR="001E23E5" w:rsidRPr="003723CC" w:rsidRDefault="001E23E5" w:rsidP="001E23E5">
      <w:pPr>
        <w:rPr>
          <w:rFonts w:ascii="Cambria" w:hAnsi="Cambria"/>
        </w:rPr>
      </w:pPr>
      <w:r w:rsidRPr="003723CC">
        <w:rPr>
          <w:rFonts w:ascii="Cambria" w:hAnsi="Cambria"/>
        </w:rPr>
        <w:t>K•REAL</w:t>
      </w:r>
      <w:r w:rsidRPr="003723CC">
        <w:rPr>
          <w:rFonts w:ascii="Cambria" w:hAnsi="Cambria"/>
          <w:b/>
          <w:vertAlign w:val="superscript"/>
        </w:rPr>
        <w:t>®</w:t>
      </w:r>
      <w:r w:rsidRPr="003723CC">
        <w:rPr>
          <w:rFonts w:ascii="Cambria" w:hAnsi="Cambria"/>
        </w:rPr>
        <w:t xml:space="preserve"> krill oil is available in wide variety of grades.</w:t>
      </w:r>
    </w:p>
    <w:p w14:paraId="18E75DAC" w14:textId="09F7E96A" w:rsidR="005640F4" w:rsidRPr="00CF408C" w:rsidRDefault="006100CB" w:rsidP="00CF408C">
      <w:pPr>
        <w:autoSpaceDE w:val="0"/>
        <w:autoSpaceDN w:val="0"/>
        <w:rPr>
          <w:sz w:val="20"/>
          <w:szCs w:val="20"/>
        </w:rPr>
      </w:pPr>
      <w:r w:rsidRPr="001E23E5">
        <w:rPr>
          <w:sz w:val="20"/>
          <w:szCs w:val="20"/>
        </w:rPr>
        <w:t xml:space="preserve"> </w:t>
      </w:r>
    </w:p>
    <w:p w14:paraId="2CA39588" w14:textId="77777777" w:rsidR="004C5D33" w:rsidRPr="0080604B" w:rsidRDefault="004C5D33" w:rsidP="0080604B">
      <w:pPr>
        <w:jc w:val="center"/>
        <w:rPr>
          <w:rFonts w:ascii="Cambria" w:hAnsi="Cambria"/>
          <w:lang w:val="en-US"/>
        </w:rPr>
      </w:pPr>
      <w:r w:rsidRPr="00893CDE">
        <w:rPr>
          <w:rFonts w:ascii="Cambria" w:hAnsi="Cambria"/>
          <w:b/>
        </w:rPr>
        <w:t>ENDS</w:t>
      </w:r>
    </w:p>
    <w:p w14:paraId="300D96BB" w14:textId="77777777" w:rsidR="00FF1B1E" w:rsidRDefault="00FF1B1E" w:rsidP="004C5D33">
      <w:pPr>
        <w:rPr>
          <w:rFonts w:ascii="Cambria" w:hAnsi="Cambria"/>
          <w:b/>
        </w:rPr>
      </w:pPr>
      <w:bookmarkStart w:id="0" w:name="_GoBack"/>
      <w:bookmarkEnd w:id="0"/>
    </w:p>
    <w:p w14:paraId="12DBD8FE" w14:textId="77777777" w:rsidR="004C5D33" w:rsidRPr="00031372" w:rsidRDefault="004C5D33" w:rsidP="004C5D33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For more information</w:t>
      </w:r>
      <w:r w:rsidRPr="00031372">
        <w:rPr>
          <w:rFonts w:ascii="Cambria" w:hAnsi="Cambria"/>
          <w:b/>
        </w:rPr>
        <w:t>, please contact:</w:t>
      </w:r>
    </w:p>
    <w:p w14:paraId="172031F0" w14:textId="77777777" w:rsidR="004C5D33" w:rsidRPr="00031372" w:rsidRDefault="003F1C04" w:rsidP="004C5D33">
      <w:pPr>
        <w:rPr>
          <w:rFonts w:ascii="Cambria" w:hAnsi="Cambria"/>
          <w:b/>
          <w:lang w:val="fr-FR"/>
        </w:rPr>
      </w:pPr>
      <w:r>
        <w:rPr>
          <w:rFonts w:ascii="Cambria" w:hAnsi="Cambria"/>
          <w:b/>
          <w:lang w:val="fr-FR"/>
        </w:rPr>
        <w:t>Richard Clarke</w:t>
      </w:r>
      <w:r w:rsidR="004C5D33" w:rsidRPr="00031372">
        <w:rPr>
          <w:rFonts w:ascii="Cambria" w:hAnsi="Cambria"/>
          <w:b/>
          <w:lang w:val="fr-FR"/>
        </w:rPr>
        <w:t xml:space="preserve">, </w:t>
      </w:r>
      <w:proofErr w:type="spellStart"/>
      <w:r w:rsidR="004C5D33" w:rsidRPr="00031372">
        <w:rPr>
          <w:rFonts w:ascii="Cambria" w:hAnsi="Cambria"/>
          <w:b/>
          <w:lang w:val="fr-FR"/>
        </w:rPr>
        <w:t>Ingredient</w:t>
      </w:r>
      <w:proofErr w:type="spellEnd"/>
      <w:r w:rsidR="004C5D33" w:rsidRPr="00031372">
        <w:rPr>
          <w:rFonts w:ascii="Cambria" w:hAnsi="Cambria"/>
          <w:b/>
          <w:lang w:val="fr-FR"/>
        </w:rPr>
        <w:t xml:space="preserve"> Communications</w:t>
      </w:r>
    </w:p>
    <w:p w14:paraId="4928775D" w14:textId="77777777" w:rsidR="004C5D33" w:rsidRPr="005B04F0" w:rsidRDefault="004C5D33" w:rsidP="004C5D33">
      <w:pPr>
        <w:rPr>
          <w:rFonts w:ascii="Helvetica" w:hAnsi="Helvetica" w:cs="Helvetica"/>
          <w:lang w:val="en-US"/>
        </w:rPr>
      </w:pPr>
      <w:r w:rsidRPr="00031372">
        <w:rPr>
          <w:rFonts w:ascii="Cambria" w:hAnsi="Cambria"/>
          <w:b/>
          <w:lang w:val="fr-FR"/>
        </w:rPr>
        <w:t xml:space="preserve">Tel: +44 </w:t>
      </w:r>
      <w:r w:rsidR="003F1C04">
        <w:rPr>
          <w:rFonts w:ascii="Cambria" w:hAnsi="Cambria" w:cs="Helvetica"/>
          <w:b/>
          <w:lang w:val="en-US"/>
        </w:rPr>
        <w:t>1293 886291</w:t>
      </w:r>
    </w:p>
    <w:p w14:paraId="307806F3" w14:textId="77777777" w:rsidR="004C5D33" w:rsidRDefault="004C5D33" w:rsidP="004C5D33">
      <w:pPr>
        <w:rPr>
          <w:rFonts w:ascii="Cambria" w:hAnsi="Cambria"/>
        </w:rPr>
      </w:pPr>
      <w:r w:rsidRPr="00031372">
        <w:rPr>
          <w:rFonts w:ascii="Cambria" w:hAnsi="Cambria"/>
          <w:b/>
        </w:rPr>
        <w:t xml:space="preserve">Email: </w:t>
      </w:r>
      <w:r w:rsidR="003F1C04" w:rsidRPr="003F1C04">
        <w:rPr>
          <w:rFonts w:ascii="Cambria" w:hAnsi="Cambria"/>
          <w:b/>
        </w:rPr>
        <w:t>richard</w:t>
      </w:r>
      <w:r w:rsidRPr="003F1C04">
        <w:rPr>
          <w:rFonts w:ascii="Cambria" w:hAnsi="Cambria"/>
          <w:b/>
        </w:rPr>
        <w:t>@ingredientcommunications.com</w:t>
      </w:r>
    </w:p>
    <w:p w14:paraId="07AF5BCB" w14:textId="77777777" w:rsidR="004C5D33" w:rsidRPr="00335241" w:rsidRDefault="004C5D33" w:rsidP="004C5D33">
      <w:pPr>
        <w:rPr>
          <w:rFonts w:ascii="Cambria" w:hAnsi="Cambria"/>
          <w:b/>
        </w:rPr>
      </w:pPr>
      <w:r w:rsidRPr="00335241">
        <w:rPr>
          <w:rFonts w:ascii="Cambria" w:hAnsi="Cambria"/>
          <w:b/>
        </w:rPr>
        <w:t>@</w:t>
      </w:r>
      <w:proofErr w:type="spellStart"/>
      <w:proofErr w:type="gramStart"/>
      <w:r w:rsidRPr="00335241">
        <w:rPr>
          <w:rFonts w:ascii="Cambria" w:hAnsi="Cambria"/>
          <w:b/>
        </w:rPr>
        <w:t>ingredientcomms</w:t>
      </w:r>
      <w:proofErr w:type="spellEnd"/>
      <w:proofErr w:type="gramEnd"/>
    </w:p>
    <w:p w14:paraId="6D61211B" w14:textId="77777777" w:rsidR="004C5D33" w:rsidRPr="00031372" w:rsidRDefault="004C5D33" w:rsidP="004C5D33">
      <w:pPr>
        <w:rPr>
          <w:rFonts w:ascii="Cambria" w:hAnsi="Cambria"/>
          <w:b/>
        </w:rPr>
      </w:pPr>
    </w:p>
    <w:p w14:paraId="42400903" w14:textId="77777777" w:rsidR="00CC3E9A" w:rsidRDefault="00CC3E9A" w:rsidP="00CC3E9A">
      <w:pPr>
        <w:rPr>
          <w:rFonts w:ascii="Cambria" w:hAnsi="Cambria"/>
          <w:b/>
        </w:rPr>
      </w:pPr>
      <w:r w:rsidRPr="00031372">
        <w:rPr>
          <w:rFonts w:ascii="Cambria" w:hAnsi="Cambria"/>
          <w:b/>
        </w:rPr>
        <w:t xml:space="preserve">About </w:t>
      </w:r>
      <w:proofErr w:type="spellStart"/>
      <w:r w:rsidR="00BF0EEF">
        <w:rPr>
          <w:rFonts w:ascii="Cambria" w:hAnsi="Cambria"/>
          <w:b/>
        </w:rPr>
        <w:t>Enzymotec</w:t>
      </w:r>
      <w:proofErr w:type="spellEnd"/>
    </w:p>
    <w:p w14:paraId="2DA689D7" w14:textId="77777777" w:rsidR="00E82D95" w:rsidRPr="009F384C" w:rsidRDefault="009F384C" w:rsidP="009F384C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color w:val="000000" w:themeColor="text1"/>
          <w:lang w:val="en-US"/>
        </w:rPr>
      </w:pPr>
      <w:proofErr w:type="spellStart"/>
      <w:r w:rsidRPr="009F384C">
        <w:rPr>
          <w:rFonts w:asciiTheme="minorHAnsi" w:eastAsiaTheme="minorEastAsia" w:hAnsiTheme="minorHAnsi" w:cs="Calibri"/>
          <w:color w:val="000000" w:themeColor="text1"/>
          <w:lang w:val="en-US"/>
        </w:rPr>
        <w:t>Enzymotec</w:t>
      </w:r>
      <w:proofErr w:type="spellEnd"/>
      <w:r w:rsidRPr="009F384C">
        <w:rPr>
          <w:rFonts w:asciiTheme="minorHAnsi" w:eastAsiaTheme="minorEastAsia" w:hAnsiTheme="minorHAnsi" w:cs="Calibri"/>
          <w:color w:val="000000" w:themeColor="text1"/>
          <w:lang w:val="en-US"/>
        </w:rPr>
        <w:t xml:space="preserve"> is a leading global supplier of specialty lipid-based products and solutions. </w:t>
      </w:r>
      <w:r>
        <w:rPr>
          <w:rFonts w:asciiTheme="minorHAnsi" w:eastAsiaTheme="minorEastAsia" w:hAnsiTheme="minorHAnsi" w:cs="Calibri"/>
          <w:color w:val="000000" w:themeColor="text1"/>
          <w:lang w:val="en-US"/>
        </w:rPr>
        <w:t xml:space="preserve">Based in Israel, the company </w:t>
      </w:r>
      <w:r w:rsidRPr="009F384C">
        <w:rPr>
          <w:rFonts w:asciiTheme="minorHAnsi" w:eastAsiaTheme="minorEastAsia" w:hAnsiTheme="minorHAnsi" w:cs="Calibri"/>
          <w:color w:val="000000" w:themeColor="text1"/>
          <w:lang w:val="en-US"/>
        </w:rPr>
        <w:t>develop</w:t>
      </w:r>
      <w:r>
        <w:rPr>
          <w:rFonts w:asciiTheme="minorHAnsi" w:eastAsiaTheme="minorEastAsia" w:hAnsiTheme="minorHAnsi" w:cs="Calibri"/>
          <w:color w:val="000000" w:themeColor="text1"/>
          <w:lang w:val="en-US"/>
        </w:rPr>
        <w:t xml:space="preserve">s, manufactures </w:t>
      </w:r>
      <w:r w:rsidRPr="009F384C">
        <w:rPr>
          <w:rFonts w:asciiTheme="minorHAnsi" w:eastAsiaTheme="minorEastAsia" w:hAnsiTheme="minorHAnsi" w:cs="Calibri"/>
          <w:color w:val="000000" w:themeColor="text1"/>
          <w:lang w:val="en-US"/>
        </w:rPr>
        <w:t>and market</w:t>
      </w:r>
      <w:r>
        <w:rPr>
          <w:rFonts w:asciiTheme="minorHAnsi" w:eastAsiaTheme="minorEastAsia" w:hAnsiTheme="minorHAnsi" w:cs="Calibri"/>
          <w:color w:val="000000" w:themeColor="text1"/>
          <w:lang w:val="en-US"/>
        </w:rPr>
        <w:t>s</w:t>
      </w:r>
      <w:r w:rsidRPr="009F384C">
        <w:rPr>
          <w:rFonts w:asciiTheme="minorHAnsi" w:eastAsiaTheme="minorEastAsia" w:hAnsiTheme="minorHAnsi" w:cs="Calibri"/>
          <w:color w:val="000000" w:themeColor="text1"/>
          <w:lang w:val="en-US"/>
        </w:rPr>
        <w:t xml:space="preserve"> innovative bio-functional lipid ingredients, as well as final products, based on sophisticated proprietary processes and technologies. For more information, visit </w:t>
      </w:r>
      <w:hyperlink r:id="rId11" w:history="1">
        <w:r w:rsidRPr="009F384C">
          <w:rPr>
            <w:rFonts w:asciiTheme="minorHAnsi" w:eastAsiaTheme="minorEastAsia" w:hAnsiTheme="minorHAnsi" w:cs="Calibri"/>
            <w:color w:val="000000" w:themeColor="text1"/>
            <w:u w:val="single" w:color="0000FF"/>
            <w:lang w:val="en-US"/>
          </w:rPr>
          <w:t>www.enzymotec.com</w:t>
        </w:r>
      </w:hyperlink>
      <w:r w:rsidRPr="009F384C">
        <w:rPr>
          <w:rFonts w:asciiTheme="minorHAnsi" w:eastAsiaTheme="minorEastAsia" w:hAnsiTheme="minorHAnsi" w:cs="Calibri"/>
          <w:color w:val="000000" w:themeColor="text1"/>
          <w:lang w:val="en-US"/>
        </w:rPr>
        <w:t>.</w:t>
      </w:r>
    </w:p>
    <w:p w14:paraId="6902B719" w14:textId="77777777" w:rsidR="00481DDB" w:rsidRDefault="00481DDB" w:rsidP="00E82D9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Arial"/>
          <w:color w:val="272B2F"/>
          <w:lang w:val="en-US"/>
        </w:rPr>
      </w:pPr>
    </w:p>
    <w:p w14:paraId="28372A8D" w14:textId="77777777" w:rsidR="00481DDB" w:rsidRDefault="00481DDB" w:rsidP="00E82D9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Arial"/>
          <w:color w:val="272B2F"/>
          <w:lang w:val="en-US"/>
        </w:rPr>
      </w:pPr>
    </w:p>
    <w:p w14:paraId="67682F59" w14:textId="77777777" w:rsidR="00481DDB" w:rsidRPr="00E82D95" w:rsidRDefault="00481DDB" w:rsidP="00E82D9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Arial"/>
          <w:color w:val="272B2F"/>
          <w:lang w:val="en-US"/>
        </w:rPr>
      </w:pPr>
    </w:p>
    <w:sectPr w:rsidR="00481DDB" w:rsidRPr="00E82D95" w:rsidSect="00A255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25CB3" w14:textId="77777777" w:rsidR="00047EB0" w:rsidRDefault="00047EB0" w:rsidP="00047EB0">
      <w:r>
        <w:separator/>
      </w:r>
    </w:p>
  </w:endnote>
  <w:endnote w:type="continuationSeparator" w:id="0">
    <w:p w14:paraId="122E05D6" w14:textId="77777777" w:rsidR="00047EB0" w:rsidRDefault="00047EB0" w:rsidP="0004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vOT9b12cd4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12A83" w14:textId="77777777" w:rsidR="00047EB0" w:rsidRDefault="00047EB0" w:rsidP="00047EB0">
      <w:r>
        <w:separator/>
      </w:r>
    </w:p>
  </w:footnote>
  <w:footnote w:type="continuationSeparator" w:id="0">
    <w:p w14:paraId="3C03B6AE" w14:textId="77777777" w:rsidR="00047EB0" w:rsidRDefault="00047EB0" w:rsidP="00047EB0">
      <w:r>
        <w:continuationSeparator/>
      </w:r>
    </w:p>
  </w:footnote>
  <w:footnote w:id="1">
    <w:p w14:paraId="5AD24575" w14:textId="77777777" w:rsidR="00047EB0" w:rsidRPr="000657CB" w:rsidRDefault="00047EB0" w:rsidP="00047EB0">
      <w:pPr>
        <w:autoSpaceDE w:val="0"/>
        <w:autoSpaceDN w:val="0"/>
        <w:rPr>
          <w:rFonts w:asciiTheme="minorHAnsi" w:hAnsiTheme="minorHAnsi"/>
          <w:i/>
          <w:sz w:val="18"/>
          <w:szCs w:val="18"/>
          <w:rtl/>
        </w:rPr>
      </w:pPr>
      <w:r w:rsidRPr="00482A66">
        <w:rPr>
          <w:rStyle w:val="FootnoteReference"/>
          <w:rFonts w:asciiTheme="minorHAnsi" w:hAnsiTheme="minorHAnsi"/>
          <w:i/>
          <w:sz w:val="18"/>
          <w:szCs w:val="18"/>
        </w:rPr>
        <w:footnoteRef/>
      </w:r>
      <w:r w:rsidRPr="00482A66">
        <w:rPr>
          <w:rFonts w:asciiTheme="minorHAnsi" w:hAnsiTheme="minorHAnsi"/>
          <w:i/>
          <w:sz w:val="18"/>
          <w:szCs w:val="18"/>
        </w:rPr>
        <w:t xml:space="preserve"> </w:t>
      </w:r>
      <w:r w:rsidRPr="000657CB">
        <w:rPr>
          <w:rFonts w:asciiTheme="minorHAnsi" w:hAnsiTheme="minorHAnsi"/>
          <w:i/>
          <w:sz w:val="18"/>
          <w:szCs w:val="18"/>
        </w:rPr>
        <w:t xml:space="preserve">'T free' means TMAO and TMA free. Limit of detection of both TMAO and TMA is 1mgN/100g. </w:t>
      </w:r>
      <w:proofErr w:type="gramStart"/>
      <w:r w:rsidRPr="000657CB">
        <w:rPr>
          <w:rFonts w:asciiTheme="minorHAnsi" w:hAnsiTheme="minorHAnsi"/>
          <w:i/>
          <w:sz w:val="18"/>
          <w:szCs w:val="18"/>
        </w:rPr>
        <w:t xml:space="preserve">TMAO and TMA levels in krill oil samples were tested by an external laboratory, </w:t>
      </w:r>
      <w:proofErr w:type="spellStart"/>
      <w:r w:rsidRPr="000657CB">
        <w:rPr>
          <w:rFonts w:asciiTheme="minorHAnsi" w:hAnsiTheme="minorHAnsi"/>
          <w:i/>
          <w:sz w:val="18"/>
          <w:szCs w:val="18"/>
        </w:rPr>
        <w:t>Nofima</w:t>
      </w:r>
      <w:proofErr w:type="spellEnd"/>
      <w:r w:rsidRPr="000657CB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0657CB">
        <w:rPr>
          <w:rFonts w:asciiTheme="minorHAnsi" w:hAnsiTheme="minorHAnsi"/>
          <w:i/>
          <w:sz w:val="18"/>
          <w:szCs w:val="18"/>
        </w:rPr>
        <w:t>BioLab</w:t>
      </w:r>
      <w:proofErr w:type="spellEnd"/>
      <w:r w:rsidRPr="000657CB">
        <w:rPr>
          <w:rFonts w:asciiTheme="minorHAnsi" w:hAnsiTheme="minorHAnsi"/>
          <w:i/>
          <w:sz w:val="18"/>
          <w:szCs w:val="18"/>
        </w:rPr>
        <w:t>, Norway</w:t>
      </w:r>
      <w:proofErr w:type="gramEnd"/>
      <w:r w:rsidRPr="000657CB">
        <w:rPr>
          <w:rFonts w:asciiTheme="minorHAnsi" w:hAnsiTheme="minorHAnsi"/>
          <w:i/>
          <w:sz w:val="18"/>
          <w:szCs w:val="18"/>
        </w:rPr>
        <w:t xml:space="preserve">. Measurements were conducted in Conway dishes according to a modified version of Conway and Byrne’s micro-diffusion method (Conway &amp; O’Malley, </w:t>
      </w:r>
      <w:proofErr w:type="spellStart"/>
      <w:r w:rsidRPr="000657CB">
        <w:rPr>
          <w:rFonts w:asciiTheme="minorHAnsi" w:hAnsiTheme="minorHAnsi"/>
          <w:i/>
          <w:sz w:val="18"/>
          <w:szCs w:val="18"/>
        </w:rPr>
        <w:t>Microdiffusion</w:t>
      </w:r>
      <w:proofErr w:type="spellEnd"/>
      <w:r w:rsidRPr="000657CB">
        <w:rPr>
          <w:rFonts w:asciiTheme="minorHAnsi" w:hAnsiTheme="minorHAnsi"/>
          <w:i/>
          <w:sz w:val="18"/>
          <w:szCs w:val="18"/>
        </w:rPr>
        <w:t xml:space="preserve"> Methods. </w:t>
      </w:r>
      <w:proofErr w:type="spellStart"/>
      <w:proofErr w:type="gramStart"/>
      <w:r w:rsidRPr="000657CB">
        <w:rPr>
          <w:rFonts w:asciiTheme="minorHAnsi" w:hAnsiTheme="minorHAnsi"/>
          <w:i/>
          <w:sz w:val="18"/>
          <w:szCs w:val="18"/>
        </w:rPr>
        <w:t>Biochem</w:t>
      </w:r>
      <w:proofErr w:type="spellEnd"/>
      <w:r w:rsidRPr="000657CB">
        <w:rPr>
          <w:rFonts w:asciiTheme="minorHAnsi" w:hAnsiTheme="minorHAnsi"/>
          <w:i/>
          <w:sz w:val="18"/>
          <w:szCs w:val="18"/>
        </w:rPr>
        <w:t>, 36, 656-661(1942)).</w:t>
      </w:r>
      <w:proofErr w:type="gramEnd"/>
    </w:p>
    <w:p w14:paraId="7362F75A" w14:textId="5173C4B0" w:rsidR="00047EB0" w:rsidRPr="000657CB" w:rsidRDefault="00047EB0">
      <w:pPr>
        <w:pStyle w:val="FootnoteText"/>
        <w:rPr>
          <w:rFonts w:asciiTheme="minorHAnsi" w:hAnsiTheme="minorHAnsi"/>
          <w:i/>
          <w:sz w:val="18"/>
          <w:szCs w:val="18"/>
          <w:lang w:val="en-US"/>
        </w:rPr>
      </w:pPr>
    </w:p>
  </w:footnote>
  <w:footnote w:id="2">
    <w:p w14:paraId="71CC766E" w14:textId="77777777" w:rsidR="003723CC" w:rsidRPr="00047EB0" w:rsidRDefault="003723CC" w:rsidP="003723CC">
      <w:pPr>
        <w:pStyle w:val="FootnoteText"/>
        <w:rPr>
          <w:lang w:val="en-US"/>
        </w:rPr>
      </w:pPr>
      <w:r w:rsidRPr="000657CB">
        <w:rPr>
          <w:rStyle w:val="FootnoteReference"/>
          <w:rFonts w:asciiTheme="minorHAnsi" w:hAnsiTheme="minorHAnsi"/>
          <w:i/>
          <w:sz w:val="18"/>
          <w:szCs w:val="18"/>
        </w:rPr>
        <w:footnoteRef/>
      </w:r>
      <w:r w:rsidRPr="000657CB">
        <w:rPr>
          <w:rFonts w:asciiTheme="minorHAnsi" w:hAnsiTheme="minorHAnsi"/>
          <w:i/>
          <w:sz w:val="18"/>
          <w:szCs w:val="18"/>
        </w:rPr>
        <w:t xml:space="preserve"> Based on results from in-vitro stomach model conducted by </w:t>
      </w:r>
      <w:proofErr w:type="spellStart"/>
      <w:r w:rsidRPr="000657CB">
        <w:rPr>
          <w:rFonts w:asciiTheme="minorHAnsi" w:hAnsiTheme="minorHAnsi"/>
          <w:i/>
          <w:sz w:val="18"/>
          <w:szCs w:val="18"/>
        </w:rPr>
        <w:t>Enzymotec</w:t>
      </w:r>
      <w:proofErr w:type="spellEnd"/>
      <w:r w:rsidRPr="000657CB">
        <w:rPr>
          <w:rFonts w:asciiTheme="minorHAnsi" w:hAnsiTheme="minorHAnsi"/>
          <w:i/>
          <w:sz w:val="18"/>
          <w:szCs w:val="18"/>
        </w:rPr>
        <w:t xml:space="preserve">, where the levels of </w:t>
      </w:r>
      <w:proofErr w:type="spellStart"/>
      <w:r w:rsidRPr="000657CB">
        <w:rPr>
          <w:rFonts w:asciiTheme="minorHAnsi" w:eastAsiaTheme="minorEastAsia" w:hAnsiTheme="minorHAnsi" w:cs="AdvOT9b12cd41"/>
          <w:i/>
          <w:sz w:val="18"/>
          <w:szCs w:val="18"/>
          <w:lang w:val="en-US" w:bidi="he-IL"/>
        </w:rPr>
        <w:t>Malondialdehyde</w:t>
      </w:r>
      <w:proofErr w:type="spellEnd"/>
      <w:r w:rsidRPr="000657CB">
        <w:rPr>
          <w:rFonts w:asciiTheme="minorHAnsi" w:eastAsiaTheme="minorEastAsia" w:hAnsiTheme="minorHAnsi" w:cs="AdvOT9b12cd41"/>
          <w:i/>
          <w:sz w:val="18"/>
          <w:szCs w:val="18"/>
          <w:lang w:val="en-US" w:bidi="he-IL"/>
        </w:rPr>
        <w:t xml:space="preserve"> (</w:t>
      </w:r>
      <w:r w:rsidRPr="000657CB">
        <w:rPr>
          <w:rFonts w:asciiTheme="minorHAnsi" w:hAnsiTheme="minorHAnsi"/>
          <w:i/>
          <w:sz w:val="18"/>
          <w:szCs w:val="18"/>
        </w:rPr>
        <w:t>MDA) generated during the digestion of krill oils from various producers were tested.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AFC"/>
    <w:multiLevelType w:val="hybridMultilevel"/>
    <w:tmpl w:val="A9EE8868"/>
    <w:lvl w:ilvl="0" w:tplc="24E4B950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CD"/>
    <w:rsid w:val="00006747"/>
    <w:rsid w:val="00047EB0"/>
    <w:rsid w:val="000657CB"/>
    <w:rsid w:val="00076B97"/>
    <w:rsid w:val="0014376B"/>
    <w:rsid w:val="00164641"/>
    <w:rsid w:val="00166888"/>
    <w:rsid w:val="00190439"/>
    <w:rsid w:val="001E23E5"/>
    <w:rsid w:val="00212137"/>
    <w:rsid w:val="0022550F"/>
    <w:rsid w:val="002543AA"/>
    <w:rsid w:val="002C6694"/>
    <w:rsid w:val="002D3006"/>
    <w:rsid w:val="002F2D8C"/>
    <w:rsid w:val="00307314"/>
    <w:rsid w:val="00352118"/>
    <w:rsid w:val="003723CC"/>
    <w:rsid w:val="003945ED"/>
    <w:rsid w:val="003A6C2F"/>
    <w:rsid w:val="003E78CB"/>
    <w:rsid w:val="003F1C04"/>
    <w:rsid w:val="00411C7E"/>
    <w:rsid w:val="00456E5F"/>
    <w:rsid w:val="004710CD"/>
    <w:rsid w:val="00481DDB"/>
    <w:rsid w:val="00482A66"/>
    <w:rsid w:val="004B676C"/>
    <w:rsid w:val="004C5D33"/>
    <w:rsid w:val="00563109"/>
    <w:rsid w:val="005640F4"/>
    <w:rsid w:val="00596312"/>
    <w:rsid w:val="005D707E"/>
    <w:rsid w:val="006100CB"/>
    <w:rsid w:val="00623D86"/>
    <w:rsid w:val="00627059"/>
    <w:rsid w:val="00641110"/>
    <w:rsid w:val="00650E96"/>
    <w:rsid w:val="006530D1"/>
    <w:rsid w:val="00655907"/>
    <w:rsid w:val="006A12CD"/>
    <w:rsid w:val="006B5327"/>
    <w:rsid w:val="006C6853"/>
    <w:rsid w:val="006D7195"/>
    <w:rsid w:val="006F3558"/>
    <w:rsid w:val="007346E0"/>
    <w:rsid w:val="0073501A"/>
    <w:rsid w:val="00764F98"/>
    <w:rsid w:val="00795DC4"/>
    <w:rsid w:val="007B7319"/>
    <w:rsid w:val="007D1A23"/>
    <w:rsid w:val="007E6C66"/>
    <w:rsid w:val="0080604B"/>
    <w:rsid w:val="008639FF"/>
    <w:rsid w:val="00867254"/>
    <w:rsid w:val="00914D4E"/>
    <w:rsid w:val="009638DE"/>
    <w:rsid w:val="00997213"/>
    <w:rsid w:val="009F384C"/>
    <w:rsid w:val="00A02208"/>
    <w:rsid w:val="00A25520"/>
    <w:rsid w:val="00AB2E46"/>
    <w:rsid w:val="00B10F7B"/>
    <w:rsid w:val="00B7126A"/>
    <w:rsid w:val="00B76C40"/>
    <w:rsid w:val="00B825CB"/>
    <w:rsid w:val="00B852EB"/>
    <w:rsid w:val="00BB502E"/>
    <w:rsid w:val="00BC0E12"/>
    <w:rsid w:val="00BF0EEF"/>
    <w:rsid w:val="00BF18FF"/>
    <w:rsid w:val="00C362C2"/>
    <w:rsid w:val="00C640B7"/>
    <w:rsid w:val="00CC126D"/>
    <w:rsid w:val="00CC3E9A"/>
    <w:rsid w:val="00CF408C"/>
    <w:rsid w:val="00D71683"/>
    <w:rsid w:val="00DD0103"/>
    <w:rsid w:val="00E25852"/>
    <w:rsid w:val="00E507EA"/>
    <w:rsid w:val="00E82D95"/>
    <w:rsid w:val="00E84044"/>
    <w:rsid w:val="00EC5027"/>
    <w:rsid w:val="00EF6255"/>
    <w:rsid w:val="00F0716B"/>
    <w:rsid w:val="00F10F1E"/>
    <w:rsid w:val="00F25D11"/>
    <w:rsid w:val="00F54CE5"/>
    <w:rsid w:val="00F82B22"/>
    <w:rsid w:val="00FF1B1E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18A2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33"/>
    <w:rPr>
      <w:rFonts w:ascii="Times New Roman" w:eastAsia="Cambria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25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55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semiHidden/>
    <w:rsid w:val="004C5D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044"/>
    <w:rPr>
      <w:rFonts w:ascii="Times New Roman" w:eastAsia="Cambria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044"/>
    <w:rPr>
      <w:rFonts w:ascii="Times New Roman" w:eastAsia="Cambria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047EB0"/>
  </w:style>
  <w:style w:type="character" w:customStyle="1" w:styleId="FootnoteTextChar">
    <w:name w:val="Footnote Text Char"/>
    <w:basedOn w:val="DefaultParagraphFont"/>
    <w:link w:val="FootnoteText"/>
    <w:uiPriority w:val="99"/>
    <w:rsid w:val="00047EB0"/>
    <w:rPr>
      <w:rFonts w:ascii="Times New Roman" w:eastAsia="Cambria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47EB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33"/>
    <w:rPr>
      <w:rFonts w:ascii="Times New Roman" w:eastAsia="Cambria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25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55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semiHidden/>
    <w:rsid w:val="004C5D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044"/>
    <w:rPr>
      <w:rFonts w:ascii="Times New Roman" w:eastAsia="Cambria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044"/>
    <w:rPr>
      <w:rFonts w:ascii="Times New Roman" w:eastAsia="Cambria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047EB0"/>
  </w:style>
  <w:style w:type="character" w:customStyle="1" w:styleId="FootnoteTextChar">
    <w:name w:val="Footnote Text Char"/>
    <w:basedOn w:val="DefaultParagraphFont"/>
    <w:link w:val="FootnoteText"/>
    <w:uiPriority w:val="99"/>
    <w:rsid w:val="00047EB0"/>
    <w:rPr>
      <w:rFonts w:ascii="Times New Roman" w:eastAsia="Cambria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47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nzymotec.com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51A1-3FA9-B14A-80E7-C347E43A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346</Words>
  <Characters>1976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Clarke</dc:creator>
  <cp:keywords/>
  <dc:description/>
  <cp:lastModifiedBy>Richard Clarke</cp:lastModifiedBy>
  <cp:revision>7</cp:revision>
  <cp:lastPrinted>2016-12-01T15:33:00Z</cp:lastPrinted>
  <dcterms:created xsi:type="dcterms:W3CDTF">2016-12-15T09:30:00Z</dcterms:created>
  <dcterms:modified xsi:type="dcterms:W3CDTF">2016-12-15T13:31:00Z</dcterms:modified>
</cp:coreProperties>
</file>