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A739F" w14:textId="77777777" w:rsidR="00567655" w:rsidRDefault="002B3851" w:rsidP="00035346">
      <w:pPr>
        <w:pStyle w:val="Rubrik1"/>
      </w:pPr>
      <w:r>
        <w:t>Vad är egentligen en oäkta bostadsrättsförening och vad är det för skillnad?</w:t>
      </w:r>
    </w:p>
    <w:p w14:paraId="57228DC7" w14:textId="77777777" w:rsidR="002B3851" w:rsidRDefault="002B3851"/>
    <w:p w14:paraId="63A5DE29" w14:textId="6236E349" w:rsidR="002B3851" w:rsidRDefault="002B3851">
      <w:r>
        <w:t xml:space="preserve">Som mäklare får jag ofta frågor om vad som skiljer en oäkta bostadsrättsförening från en äkta och vad </w:t>
      </w:r>
      <w:r w:rsidR="000B1809">
        <w:t>skillnaderna innebär i praktiken. Frågan är nu 2016</w:t>
      </w:r>
      <w:r>
        <w:t xml:space="preserve"> mer aktuell än någonsin eftersom de skatteregler – lättnadsreglerna - som minskade </w:t>
      </w:r>
      <w:r w:rsidR="003E4D2F">
        <w:t>de negativa effekterna</w:t>
      </w:r>
      <w:r>
        <w:t xml:space="preserve"> av att bo en oäkta förening nu har upphört att gälla. </w:t>
      </w:r>
    </w:p>
    <w:p w14:paraId="6D48C70C" w14:textId="77777777" w:rsidR="002B3851" w:rsidRDefault="002B3851"/>
    <w:p w14:paraId="1C0916BD" w14:textId="4555D52C" w:rsidR="002B3851" w:rsidRDefault="002B3851">
      <w:r>
        <w:t>Skatteverkets bedömningsregler är</w:t>
      </w:r>
      <w:bookmarkStart w:id="0" w:name="_GoBack"/>
      <w:bookmarkEnd w:id="0"/>
      <w:r>
        <w:t xml:space="preserve"> något komplicerade men om man skall förenkla grovt kan man säga att en äkta bostadsrättförening till </w:t>
      </w:r>
      <w:proofErr w:type="gramStart"/>
      <w:r>
        <w:t>60%</w:t>
      </w:r>
      <w:proofErr w:type="gramEnd"/>
      <w:r>
        <w:t xml:space="preserve"> skall bestå av privatägda bostadsrättslägenheter (kvalificerade underlaget). D.v.s. en bostadsrätt</w:t>
      </w:r>
      <w:r w:rsidR="004778B1">
        <w:t>slägenhet</w:t>
      </w:r>
      <w:r>
        <w:t xml:space="preserve"> som ägs av en fysisk person. Lokaler, hyresrätter och bostadsrätter som ägs av juridiska personer räknas som icke kvalificerat underlag. </w:t>
      </w:r>
      <w:r w:rsidR="004778B1">
        <w:t xml:space="preserve">Garageplatser kan dock i vissa fall räknas till det kvalificerade underlaget. </w:t>
      </w:r>
      <w:r>
        <w:t xml:space="preserve">En bostadsrättsförening som inte </w:t>
      </w:r>
      <w:r w:rsidR="004778B1">
        <w:t>uppnår</w:t>
      </w:r>
      <w:r>
        <w:t xml:space="preserve"> </w:t>
      </w:r>
      <w:proofErr w:type="gramStart"/>
      <w:r>
        <w:t>60%</w:t>
      </w:r>
      <w:proofErr w:type="gramEnd"/>
      <w:r>
        <w:t xml:space="preserve"> kvalificerat underlag skall beskattas som en oäkta bostadsrättförening. </w:t>
      </w:r>
    </w:p>
    <w:p w14:paraId="23BA2269" w14:textId="77777777" w:rsidR="002B3851" w:rsidRDefault="002B3851"/>
    <w:p w14:paraId="36C6D024" w14:textId="77777777" w:rsidR="002B3851" w:rsidRDefault="002B3851" w:rsidP="00035346">
      <w:pPr>
        <w:pStyle w:val="Rubrik2"/>
      </w:pPr>
      <w:r>
        <w:t xml:space="preserve">Hur räknar man då ut underlaget? </w:t>
      </w:r>
    </w:p>
    <w:p w14:paraId="042BBF30" w14:textId="77777777" w:rsidR="002B3851" w:rsidRDefault="002B3851"/>
    <w:p w14:paraId="1D523A34" w14:textId="619361C6" w:rsidR="002B3851" w:rsidRDefault="002B3851">
      <w:r>
        <w:t xml:space="preserve">En vanlig missuppfattning är att det är föreningens månadsavgiftsintäkter som ställs mot lokalhyresintäkter när man skall räkna ut om föreningen är äkta eller </w:t>
      </w:r>
      <w:proofErr w:type="gramStart"/>
      <w:r>
        <w:t>ej</w:t>
      </w:r>
      <w:proofErr w:type="gramEnd"/>
      <w:r>
        <w:t>. Så är det inte. Vad man istället skall räkna ut är vad bruksvärdeshyran hade varit för alla privatägda bostads</w:t>
      </w:r>
      <w:r w:rsidR="000A43C7">
        <w:t>lägenheter</w:t>
      </w:r>
      <w:r>
        <w:t xml:space="preserve"> i föreningen om de hade varit hyresrätter. Denna fiktiva intäkt jämförs sedan med föreningens intäkter från hyresrättslägenheter och lokaler. </w:t>
      </w:r>
      <w:r w:rsidR="000A43C7">
        <w:t>En liknande</w:t>
      </w:r>
      <w:r>
        <w:t xml:space="preserve"> metod används för att räkna ut taxeringsvärdet för en bostadsrättsförenings fastighet. Därför är</w:t>
      </w:r>
      <w:r w:rsidR="000A43C7">
        <w:t xml:space="preserve"> den enklaste </w:t>
      </w:r>
      <w:proofErr w:type="gramStart"/>
      <w:r w:rsidR="000A43C7">
        <w:t>metoden för att undersöka</w:t>
      </w:r>
      <w:r>
        <w:t xml:space="preserve"> om en förening är äkta eller ej att titta på fördelningen av taxeringsvärdet för fastighetens byggnad.</w:t>
      </w:r>
      <w:proofErr w:type="gramEnd"/>
      <w:r>
        <w:t xml:space="preserve"> Taxeringsvärdet framgår oftast av föreningens årsredovisning. Om du ser att mindre än </w:t>
      </w:r>
      <w:proofErr w:type="gramStart"/>
      <w:r>
        <w:t>60%</w:t>
      </w:r>
      <w:proofErr w:type="gramEnd"/>
      <w:r>
        <w:t xml:space="preserve"> av taxering</w:t>
      </w:r>
      <w:r w:rsidR="000A43C7">
        <w:t>s</w:t>
      </w:r>
      <w:r>
        <w:t xml:space="preserve">värdet belöper på bostäder </w:t>
      </w:r>
      <w:r w:rsidR="000A43C7">
        <w:t xml:space="preserve">jämfört med lokaler </w:t>
      </w:r>
      <w:r>
        <w:t xml:space="preserve">finns det anledning att undersöka närmare. </w:t>
      </w:r>
    </w:p>
    <w:p w14:paraId="768FA558" w14:textId="77777777" w:rsidR="002B3851" w:rsidRDefault="002B3851"/>
    <w:p w14:paraId="7FC7139B" w14:textId="77777777" w:rsidR="002B3851" w:rsidRDefault="002B3851">
      <w:r>
        <w:t xml:space="preserve">En erfaren mäklare kontrollerar alltid detta inför en försäljning och om föreningen klassas som oäkta måste det finnas med i mäklarens objektsbeskrivning. </w:t>
      </w:r>
    </w:p>
    <w:p w14:paraId="13481E38" w14:textId="77777777" w:rsidR="002B3851" w:rsidRDefault="002B3851"/>
    <w:p w14:paraId="50BBF607" w14:textId="7A80973C" w:rsidR="002B3851" w:rsidRDefault="002B3851" w:rsidP="00035346">
      <w:pPr>
        <w:pStyle w:val="Rubrik2"/>
      </w:pPr>
      <w:r>
        <w:t xml:space="preserve">Vad </w:t>
      </w:r>
      <w:r w:rsidR="00035346">
        <w:t>innebär det då om min förening</w:t>
      </w:r>
      <w:r>
        <w:t xml:space="preserve"> klassas som oäkta?</w:t>
      </w:r>
    </w:p>
    <w:p w14:paraId="55DA4069" w14:textId="77777777" w:rsidR="002B3851" w:rsidRDefault="002B3851"/>
    <w:p w14:paraId="30E5DC21" w14:textId="45C3EB09" w:rsidR="004F3B0C" w:rsidRDefault="002B3851">
      <w:r>
        <w:t>Medlemmar i en oäkta bostadsrättsförening</w:t>
      </w:r>
      <w:r w:rsidR="000364E5">
        <w:t xml:space="preserve"> anses förenklat</w:t>
      </w:r>
      <w:r>
        <w:t xml:space="preserve"> ha förmån av att vara delägare i en verksamhet som får stor del av sina intäkter från kommersiell verksamhet. Därför måste du ta upp ett förmånsvärde som förenklat utgör skillnaden mellan din månadsavgift och vad en </w:t>
      </w:r>
      <w:proofErr w:type="gramStart"/>
      <w:r>
        <w:t>bruksvärdeshyran</w:t>
      </w:r>
      <w:proofErr w:type="gramEnd"/>
      <w:r>
        <w:t xml:space="preserve"> hade varit om din bostadsrätt hade varit en hyresrätt. Till exempel om du har </w:t>
      </w:r>
      <w:r w:rsidR="000364E5">
        <w:t xml:space="preserve">100 m2 med en månadsavgift på 4 </w:t>
      </w:r>
      <w:r>
        <w:t>000 kr jämfört med en normal bruksvärdeshyra för motsvarand</w:t>
      </w:r>
      <w:r w:rsidR="000364E5">
        <w:t xml:space="preserve">e lägenhet som hade legat på 10 </w:t>
      </w:r>
      <w:r>
        <w:t xml:space="preserve">000 kr. </w:t>
      </w:r>
      <w:r w:rsidR="000364E5">
        <w:t xml:space="preserve">Förmånen anses då vara 6 </w:t>
      </w:r>
      <w:r>
        <w:lastRenderedPageBreak/>
        <w:t xml:space="preserve">000 kr i månaden x 12 månader </w:t>
      </w:r>
      <w:r w:rsidR="000364E5">
        <w:t xml:space="preserve">vilket </w:t>
      </w:r>
      <w:r>
        <w:t xml:space="preserve">ger ett förmånsvärde </w:t>
      </w:r>
      <w:r w:rsidR="000364E5">
        <w:t xml:space="preserve">på 72 </w:t>
      </w:r>
      <w:r>
        <w:t xml:space="preserve">000 kr per år som skall tas upp och skattas som </w:t>
      </w:r>
      <w:r w:rsidR="004F3B0C">
        <w:t xml:space="preserve">kapitalinkomst till normalt </w:t>
      </w:r>
      <w:proofErr w:type="gramStart"/>
      <w:r w:rsidR="004F3B0C">
        <w:t>30%</w:t>
      </w:r>
      <w:proofErr w:type="gramEnd"/>
      <w:r w:rsidR="004F3B0C">
        <w:t xml:space="preserve"> i skatt. </w:t>
      </w:r>
      <w:r w:rsidR="000364E5">
        <w:t xml:space="preserve">Det ger dig en extra utgift på 1 800 kr/mån. </w:t>
      </w:r>
      <w:r w:rsidR="004F3B0C">
        <w:t xml:space="preserve">Tidigare har </w:t>
      </w:r>
      <w:r w:rsidR="000364E5">
        <w:t xml:space="preserve">det </w:t>
      </w:r>
      <w:r w:rsidR="004F3B0C">
        <w:t xml:space="preserve">funnits undantagsregler som i praktiken tog bort effekten av förmånen men de är sedan årsskiftet helt avskaffade. </w:t>
      </w:r>
    </w:p>
    <w:p w14:paraId="7D3AAB9C" w14:textId="77777777" w:rsidR="004F3B0C" w:rsidRDefault="004F3B0C"/>
    <w:p w14:paraId="4ED686C4" w14:textId="77777777" w:rsidR="004F3B0C" w:rsidRDefault="004F3B0C">
      <w:r>
        <w:t xml:space="preserve">En annan skillnad är att du inte kan få uppskov med din gamla reavinst när du köper en bostadsrätt i en oäkta bostadsrättsförening. Du får inte heller skjuta upp din vinst när du säljer en bostadsrätt i en oäkta förening. </w:t>
      </w:r>
    </w:p>
    <w:p w14:paraId="16FCFA3A" w14:textId="77777777" w:rsidR="004F3B0C" w:rsidRDefault="004F3B0C"/>
    <w:p w14:paraId="02184191" w14:textId="039A9417" w:rsidR="002B3851" w:rsidRDefault="004F3B0C">
      <w:r>
        <w:t xml:space="preserve">En helt nybildad förening klassas som oäkta det första verksamhetsåret om föreningen inte ägde fastigheten den 1 januari det </w:t>
      </w:r>
      <w:r w:rsidR="00AC25AC">
        <w:t>aktuella året</w:t>
      </w:r>
      <w:r>
        <w:t xml:space="preserve">. Det innebär bland annat att du från årsskiftet får betala </w:t>
      </w:r>
      <w:proofErr w:type="gramStart"/>
      <w:r>
        <w:t>25%</w:t>
      </w:r>
      <w:proofErr w:type="gramEnd"/>
      <w:r>
        <w:t xml:space="preserve"> i reavinstskatt </w:t>
      </w:r>
      <w:r w:rsidR="00AC25AC">
        <w:t xml:space="preserve">(tidigare 30%) </w:t>
      </w:r>
      <w:r>
        <w:t xml:space="preserve">om du säljer din nybildade bostadsrätt första året mot normalt 22%. I detta fall får du dock ändå uppskov med vinsten enligt normala regler. </w:t>
      </w:r>
    </w:p>
    <w:p w14:paraId="7797F784" w14:textId="77777777" w:rsidR="004F3B0C" w:rsidRDefault="004F3B0C"/>
    <w:p w14:paraId="1BFF8ABA" w14:textId="7A2F31A6" w:rsidR="004F3B0C" w:rsidRDefault="00035346" w:rsidP="00035346">
      <w:pPr>
        <w:pStyle w:val="Rubrik2"/>
      </w:pPr>
      <w:r>
        <w:t>Hur skiljer marknads</w:t>
      </w:r>
      <w:r w:rsidR="007B606B">
        <w:t>värdet mellan oäkta</w:t>
      </w:r>
      <w:r>
        <w:t xml:space="preserve"> och äkta bostadsrätter</w:t>
      </w:r>
      <w:r w:rsidR="007B606B">
        <w:t>?</w:t>
      </w:r>
    </w:p>
    <w:p w14:paraId="3579D138" w14:textId="77777777" w:rsidR="007B606B" w:rsidRDefault="007B606B"/>
    <w:p w14:paraId="4E993A02" w14:textId="6DAE2443" w:rsidR="00035346" w:rsidRDefault="007B606B">
      <w:r>
        <w:t xml:space="preserve">Skälet till att en förening klassas som oäkta är ju som vi sett att föreningen har stora tillgångar i form av lokaler och hyresrätter. Därför måste man sätta sig in väldigt noga i varje oäkta förening. Att köpa en bostadsrätt i en oäkta förening kan vara en lysande investering eller </w:t>
      </w:r>
      <w:r w:rsidR="003331AF">
        <w:t>innebära en viss risk</w:t>
      </w:r>
      <w:r>
        <w:t>. Om en förening till exempel äger 10 hyresrättslägenheter och lika många lokaler kan det m</w:t>
      </w:r>
      <w:r w:rsidR="00841EE5">
        <w:t>otsvara hundratals miljoner i</w:t>
      </w:r>
      <w:r>
        <w:t xml:space="preserve"> tillgångar som på lång sikt kan realiseras. </w:t>
      </w:r>
    </w:p>
    <w:p w14:paraId="7D8011EC" w14:textId="77777777" w:rsidR="00035346" w:rsidRDefault="00035346"/>
    <w:p w14:paraId="1D5C2E68" w14:textId="71E8F63C" w:rsidR="007B606B" w:rsidRDefault="007B606B">
      <w:r>
        <w:t>Allt fler oäkta föreningar arbetar till exempel för att konvertera sina kontorslokaler till bostäder som kan säljas på öppna marknaden. På så sätt kan en oäkta förening bli både</w:t>
      </w:r>
      <w:r w:rsidR="00FE5D10">
        <w:t xml:space="preserve"> skuldfri,</w:t>
      </w:r>
      <w:r>
        <w:t xml:space="preserve"> förmögen och äkta i framtiden. </w:t>
      </w:r>
      <w:r w:rsidR="00035346">
        <w:t xml:space="preserve">En oäkta förening kan även begära att hyresvärdet av befintliga bostadsrätter räknas upp om t.ex. alla lägenheter har renoverats till en mycket hög standard. På så sätt kan </w:t>
      </w:r>
      <w:r w:rsidR="00002D2B">
        <w:t>föreningen</w:t>
      </w:r>
      <w:r w:rsidR="00035346">
        <w:t xml:space="preserve"> omklassas till äkta. </w:t>
      </w:r>
      <w:r w:rsidR="0077529C">
        <w:t xml:space="preserve">Man kan även sälja eventuella garageplatser till medlemmarna och därmed öka det kvalificerade underlaget. </w:t>
      </w:r>
      <w:r w:rsidR="003331AF">
        <w:t xml:space="preserve">Har föreningen däremot stora lån som överstiger </w:t>
      </w:r>
      <w:r w:rsidR="0077529C">
        <w:t>avkastnings</w:t>
      </w:r>
      <w:r w:rsidR="003331AF">
        <w:t xml:space="preserve">värdet av hyresrätter och lokaler bör man se upp. Din mäklare kan hjälpa dig att räkna ut värdet. </w:t>
      </w:r>
    </w:p>
    <w:p w14:paraId="746D162F" w14:textId="77777777" w:rsidR="007B606B" w:rsidRDefault="007B606B"/>
    <w:p w14:paraId="17F8F114" w14:textId="6D7B4EEA" w:rsidR="007B606B" w:rsidRDefault="007B606B">
      <w:r>
        <w:t xml:space="preserve">Eftersom lättnadreglerna har upphört att gälla misstänker jag att allt fler oäkta föreningar </w:t>
      </w:r>
      <w:r w:rsidR="00DC04AD">
        <w:t xml:space="preserve">nu </w:t>
      </w:r>
      <w:r>
        <w:t xml:space="preserve">kommer att ta krafttag för att bli äkta. Till exempel är det idag mycket ovanligt att en bostadsrättsförening accepterar en juridisk person som ny medlem eftersom dessa </w:t>
      </w:r>
      <w:r w:rsidR="00DC04AD">
        <w:t xml:space="preserve">i framtiden riskerar att </w:t>
      </w:r>
      <w:r>
        <w:t>utgör</w:t>
      </w:r>
      <w:r w:rsidR="00DC04AD">
        <w:t>a</w:t>
      </w:r>
      <w:r>
        <w:t xml:space="preserve"> </w:t>
      </w:r>
      <w:r w:rsidR="00DC04AD">
        <w:t>underlag för att föreningen kan klassas som</w:t>
      </w:r>
      <w:r>
        <w:t xml:space="preserve"> oäkta. </w:t>
      </w:r>
      <w:r w:rsidR="00DC04AD">
        <w:t xml:space="preserve">Istället kan befintliga </w:t>
      </w:r>
      <w:r>
        <w:t>medlemmar som äger sin bostadsrätt genom bolag motiveras att köpa ut den privat och på så sätt bidra ti</w:t>
      </w:r>
      <w:r w:rsidR="00DC04AD">
        <w:t>ll att föreningen kan bli äkta till förmån för alla medlemmar.</w:t>
      </w:r>
    </w:p>
    <w:p w14:paraId="4445443D" w14:textId="77777777" w:rsidR="007B606B" w:rsidRDefault="007B606B"/>
    <w:p w14:paraId="3057A5F0" w14:textId="3BFFF7FC" w:rsidR="007B606B" w:rsidRDefault="007B606B">
      <w:r>
        <w:t>Sammanfattningsvis behöver det alltså inte vara fel att köpa en oäkta bostadsrätt men du bör kräva att mäklaren kan redogöra i detalj fö</w:t>
      </w:r>
      <w:r w:rsidR="001A6024">
        <w:t xml:space="preserve">r </w:t>
      </w:r>
      <w:r w:rsidR="00DC04AD">
        <w:t xml:space="preserve">risker och fördelar. För den som sätter sig </w:t>
      </w:r>
      <w:r w:rsidR="001A6024">
        <w:t>ordentligt</w:t>
      </w:r>
      <w:r w:rsidR="00DC04AD">
        <w:t xml:space="preserve"> in</w:t>
      </w:r>
      <w:r w:rsidR="001A6024">
        <w:t xml:space="preserve"> i föreningens ekonomi kanske du även kommer att finna att du köper in dig med en andel i stora tillgångar som kan ge utdelning i framtiden. </w:t>
      </w:r>
    </w:p>
    <w:p w14:paraId="2D85B07F" w14:textId="77777777" w:rsidR="001A6024" w:rsidRDefault="001A6024"/>
    <w:p w14:paraId="7CD0B679" w14:textId="77777777" w:rsidR="001A6024" w:rsidRDefault="001A6024"/>
    <w:p w14:paraId="2B076285" w14:textId="77777777" w:rsidR="00C95B2A" w:rsidRDefault="00C95B2A"/>
    <w:p w14:paraId="1C54B4E8" w14:textId="7B24E299" w:rsidR="00C95B2A" w:rsidRDefault="00C95B2A">
      <w:r>
        <w:br/>
        <w:t>FAKTARUTA: (det här skall du titta på)</w:t>
      </w:r>
    </w:p>
    <w:p w14:paraId="1C156087" w14:textId="77777777" w:rsidR="00C95B2A" w:rsidRDefault="00C95B2A"/>
    <w:p w14:paraId="5115F354" w14:textId="484B1B5E" w:rsidR="00C95B2A" w:rsidRDefault="00C95B2A">
      <w:r>
        <w:t xml:space="preserve">Hur fördelar sig taxeringsvärdet? Består minst </w:t>
      </w:r>
      <w:proofErr w:type="gramStart"/>
      <w:r>
        <w:t>60%</w:t>
      </w:r>
      <w:proofErr w:type="gramEnd"/>
      <w:r>
        <w:t xml:space="preserve"> av taxeringsvärdet av bostäder..</w:t>
      </w:r>
    </w:p>
    <w:p w14:paraId="5B257D77" w14:textId="77777777" w:rsidR="00C95B2A" w:rsidRDefault="00C95B2A"/>
    <w:p w14:paraId="0465B686" w14:textId="3FA208CD" w:rsidR="00C95B2A" w:rsidRDefault="00C95B2A">
      <w:r>
        <w:t xml:space="preserve">Hur stora lån har föreningen? Ställ dessa emot marknadsvärdet av lokaler och hyresrätter. </w:t>
      </w:r>
    </w:p>
    <w:p w14:paraId="505DF58D" w14:textId="77777777" w:rsidR="00C95B2A" w:rsidRDefault="00C95B2A"/>
    <w:p w14:paraId="46386D80" w14:textId="4C1613D9" w:rsidR="00C95B2A" w:rsidRDefault="00C95B2A">
      <w:r>
        <w:t xml:space="preserve">Har styrelsen någon plan för att bli äkta i framtiden? Tala alltid med ordföranden innan du köper. </w:t>
      </w:r>
    </w:p>
    <w:p w14:paraId="323C3DA8" w14:textId="77777777" w:rsidR="00C95B2A" w:rsidRDefault="00C95B2A"/>
    <w:p w14:paraId="0604400E" w14:textId="1B76DDE5" w:rsidR="00C95B2A" w:rsidRDefault="00C95B2A">
      <w:r>
        <w:t>Fråga mäklaren! En kunnig och erfaren mäklare skall kunna svara på alla dina frågor om såväl en äkta som oäkta bostadsrättsförening.</w:t>
      </w:r>
    </w:p>
    <w:p w14:paraId="74B9EAF0" w14:textId="77777777" w:rsidR="00C95B2A" w:rsidRDefault="00C95B2A"/>
    <w:p w14:paraId="3A2B5277" w14:textId="77777777" w:rsidR="00C95B2A" w:rsidRDefault="00C95B2A"/>
    <w:sectPr w:rsidR="00C95B2A" w:rsidSect="000010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51"/>
    <w:rsid w:val="000010F0"/>
    <w:rsid w:val="00002D2B"/>
    <w:rsid w:val="00035346"/>
    <w:rsid w:val="000364E5"/>
    <w:rsid w:val="000A43C7"/>
    <w:rsid w:val="000B1809"/>
    <w:rsid w:val="001A6024"/>
    <w:rsid w:val="002B3851"/>
    <w:rsid w:val="0033311F"/>
    <w:rsid w:val="003331AF"/>
    <w:rsid w:val="003D6902"/>
    <w:rsid w:val="003E4D2F"/>
    <w:rsid w:val="00454973"/>
    <w:rsid w:val="004778B1"/>
    <w:rsid w:val="004F3B0C"/>
    <w:rsid w:val="00567655"/>
    <w:rsid w:val="0077529C"/>
    <w:rsid w:val="007B606B"/>
    <w:rsid w:val="00841EE5"/>
    <w:rsid w:val="00AC25AC"/>
    <w:rsid w:val="00C95B2A"/>
    <w:rsid w:val="00DC04AD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32E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5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53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35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5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353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534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353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Lagerlings Fastighetsmäkleri AB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Lagerling</dc:creator>
  <cp:lastModifiedBy>Lisa Hoffmann</cp:lastModifiedBy>
  <cp:revision>2</cp:revision>
  <dcterms:created xsi:type="dcterms:W3CDTF">2016-01-27T13:30:00Z</dcterms:created>
  <dcterms:modified xsi:type="dcterms:W3CDTF">2016-01-27T13:30:00Z</dcterms:modified>
</cp:coreProperties>
</file>