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46A3" w14:textId="0A2B105B" w:rsidR="009C1113" w:rsidRPr="002F5EFA" w:rsidRDefault="005C640F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GoBack"/>
      <w:r w:rsidRPr="002F5EFA"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r w:rsidR="00E71E82">
        <w:rPr>
          <w:rFonts w:ascii="Arial" w:hAnsi="Arial" w:cs="Arial"/>
          <w:b/>
          <w:bCs/>
          <w:sz w:val="32"/>
          <w:szCs w:val="32"/>
          <w:lang w:val="hu-HU"/>
        </w:rPr>
        <w:t xml:space="preserve">Amerikában </w:t>
      </w:r>
      <w:r w:rsidRPr="002F5EFA">
        <w:rPr>
          <w:rFonts w:ascii="Arial" w:hAnsi="Arial" w:cs="Arial"/>
          <w:b/>
          <w:bCs/>
          <w:sz w:val="32"/>
          <w:szCs w:val="32"/>
          <w:lang w:val="hu-HU"/>
        </w:rPr>
        <w:t>bemutat</w:t>
      </w:r>
      <w:r w:rsidR="00E71E82">
        <w:rPr>
          <w:rFonts w:ascii="Arial" w:hAnsi="Arial" w:cs="Arial"/>
          <w:b/>
          <w:bCs/>
          <w:sz w:val="32"/>
          <w:szCs w:val="32"/>
          <w:lang w:val="hu-HU"/>
        </w:rPr>
        <w:t>t</w:t>
      </w:r>
      <w:r w:rsidRPr="002F5EFA">
        <w:rPr>
          <w:rFonts w:ascii="Arial" w:hAnsi="Arial" w:cs="Arial"/>
          <w:b/>
          <w:bCs/>
          <w:sz w:val="32"/>
          <w:szCs w:val="32"/>
          <w:lang w:val="hu-HU"/>
        </w:rPr>
        <w:t xml:space="preserve">a az új </w:t>
      </w:r>
      <w:r w:rsidR="00A272D5">
        <w:rPr>
          <w:rFonts w:ascii="Arial" w:hAnsi="Arial" w:cs="Arial"/>
          <w:b/>
          <w:bCs/>
          <w:sz w:val="32"/>
          <w:szCs w:val="32"/>
          <w:lang w:val="hu-HU"/>
        </w:rPr>
        <w:t xml:space="preserve">hibrid </w:t>
      </w:r>
      <w:proofErr w:type="spellStart"/>
      <w:r w:rsidRPr="002F5EFA">
        <w:rPr>
          <w:rFonts w:ascii="Arial" w:hAnsi="Arial" w:cs="Arial"/>
          <w:b/>
          <w:bCs/>
          <w:sz w:val="32"/>
          <w:szCs w:val="32"/>
          <w:lang w:val="hu-HU"/>
        </w:rPr>
        <w:t>Mavericket</w:t>
      </w:r>
      <w:proofErr w:type="spellEnd"/>
      <w:r w:rsidRPr="002F5EFA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</w:p>
    <w:bookmarkEnd w:id="0"/>
    <w:p w14:paraId="2C9B3482" w14:textId="77777777" w:rsidR="00B00BC8" w:rsidRPr="002F5EFA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802523F" w14:textId="0AF18451" w:rsidR="00C30EED" w:rsidRPr="002F5EFA" w:rsidRDefault="009C1113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A vadonatúj Ford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az amerikai piac első olyan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pickupja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, amihez alapáron jár a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full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hibrid hajtás; az autó tervezett városi fogyasztása 5,9 l/100 km (EPA szabvány szerint); a kompakt méretű járművel könnyű manőverezni és parkolni; a kabinban öt felnőtt utazhat, és rengeteg a rakodóhely</w:t>
      </w:r>
    </w:p>
    <w:p w14:paraId="2A2A8D29" w14:textId="77777777" w:rsidR="00B00BC8" w:rsidRPr="002F5EFA" w:rsidRDefault="00B00BC8" w:rsidP="00B00BC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4DF9053D" w14:textId="476D1143" w:rsidR="00C30EED" w:rsidRPr="002F5EFA" w:rsidRDefault="009C1113" w:rsidP="0045059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A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számos intelligens technológiát kínál, például 8 colos érintőképernyőt Apple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CarPlay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 w:eastAsia="hu-HU"/>
        </w:rPr>
        <w:t>®</w:t>
      </w: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és Android Auto</w:t>
      </w:r>
      <w:r w:rsidRPr="002F5EFA">
        <w:rPr>
          <w:rFonts w:ascii="Arial" w:hAnsi="Arial" w:cs="Arial"/>
          <w:sz w:val="22"/>
          <w:szCs w:val="22"/>
          <w:vertAlign w:val="superscript"/>
          <w:lang w:val="hu-HU" w:eastAsia="hu-HU"/>
        </w:rPr>
        <w:t>®</w:t>
      </w: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kompatibilitással,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FordPass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 w:eastAsia="hu-HU"/>
        </w:rPr>
        <w:t>™</w:t>
      </w: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Connect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fedélzeti modemet és olyan Ford Co-Pilot360</w:t>
      </w:r>
      <w:r w:rsidRPr="002F5EFA">
        <w:rPr>
          <w:rFonts w:ascii="Arial" w:hAnsi="Arial" w:cs="Arial"/>
          <w:sz w:val="22"/>
          <w:szCs w:val="22"/>
          <w:vertAlign w:val="superscript"/>
          <w:lang w:val="hu-HU" w:eastAsia="hu-HU"/>
        </w:rPr>
        <w:t>™</w:t>
      </w: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technológiákat, mint az Automatikus Vészfékezés vagy az Automatikus Távfényvezérlés – és mindezt 19.995 dolláros induló áron</w:t>
      </w:r>
    </w:p>
    <w:p w14:paraId="1698CA37" w14:textId="77777777" w:rsidR="006675DC" w:rsidRPr="002F5EFA" w:rsidRDefault="006675DC" w:rsidP="006675DC">
      <w:pPr>
        <w:rPr>
          <w:rFonts w:ascii="Arial" w:hAnsi="Arial" w:cs="Arial"/>
          <w:sz w:val="22"/>
          <w:szCs w:val="22"/>
          <w:lang w:val="hu-HU"/>
        </w:rPr>
      </w:pPr>
    </w:p>
    <w:p w14:paraId="7322F54F" w14:textId="706BF2F9" w:rsidR="00C30EED" w:rsidRPr="002F5EFA" w:rsidRDefault="009C1113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A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FLEXBED</w:t>
      </w:r>
      <w:r w:rsidRPr="002F5EFA">
        <w:rPr>
          <w:rFonts w:ascii="Arial" w:hAnsi="Arial" w:cs="Arial"/>
          <w:sz w:val="22"/>
          <w:szCs w:val="22"/>
          <w:vertAlign w:val="superscript"/>
          <w:lang w:val="hu-HU" w:eastAsia="hu-HU"/>
        </w:rPr>
        <w:t>™</w:t>
      </w: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rendszer rakományrendezési és szállítási megoldásai rugalmasan igazodnak a tulajdonos igényeihez: a platóhátfal több pozícióba is beállítható, a plató hornyaiban rögzített pallókkal egyéni méretű rekeszek készíthetők, a platón 12 rögzítőpont található, a két 12V/20A teljesítményű elektromos csatlakozóról barkácsszerszámok működtethetők, és van még két 110 voltos csatlakozó is a laptop használatához vagy a platós bulik áramellátásához</w:t>
      </w:r>
    </w:p>
    <w:p w14:paraId="661372ED" w14:textId="77777777" w:rsidR="009C1113" w:rsidRPr="002F5EFA" w:rsidRDefault="009C1113" w:rsidP="009C1113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2396AA64" w14:textId="72561B5E" w:rsidR="009C1113" w:rsidRPr="002F5EFA" w:rsidRDefault="009C1113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A legendás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Built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Ford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Tough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strapabírásnak köszönhetően az autó hasznos teherbírása 680 kg, ami megfelel 37 darab 18 kg-os mulcsos zsák tömegének; az alapáras hibrid hajtással az autó több mint 900 kg-ot vontathat, ami már elég egy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jetski</w:t>
      </w:r>
      <w:proofErr w:type="spellEnd"/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szállításához; az opcionális 2,0 literes </w:t>
      </w:r>
      <w:proofErr w:type="spellStart"/>
      <w:r w:rsidRPr="002F5EFA">
        <w:rPr>
          <w:rFonts w:ascii="Arial" w:hAnsi="Arial" w:cs="Arial"/>
          <w:sz w:val="22"/>
          <w:szCs w:val="22"/>
          <w:lang w:val="hu-HU" w:eastAsia="hu-HU"/>
        </w:rPr>
        <w:t>EcoBoost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 w:eastAsia="hu-HU"/>
        </w:rPr>
        <w:t>®</w:t>
      </w:r>
      <w:r w:rsidRPr="002F5EFA">
        <w:rPr>
          <w:rFonts w:ascii="Arial" w:hAnsi="Arial" w:cs="Arial"/>
          <w:sz w:val="22"/>
          <w:szCs w:val="22"/>
          <w:lang w:val="hu-HU" w:eastAsia="hu-HU"/>
        </w:rPr>
        <w:t xml:space="preserve"> benzinmotorral pedig 1800 kg fölött van a vontató kapacitás, így az autós akár egy normál, 7 méteres lakókocsival is nekivághat a hétvégi kirándulásnak</w:t>
      </w:r>
    </w:p>
    <w:p w14:paraId="464CC5B4" w14:textId="36706693" w:rsidR="00B00BC8" w:rsidRPr="002F5EFA" w:rsidRDefault="00B00BC8" w:rsidP="00B00BC8">
      <w:pPr>
        <w:rPr>
          <w:lang w:val="hu-HU"/>
        </w:rPr>
      </w:pPr>
    </w:p>
    <w:p w14:paraId="5F4C971B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b/>
          <w:bCs/>
          <w:sz w:val="22"/>
          <w:szCs w:val="22"/>
          <w:lang w:val="hu-HU"/>
        </w:rPr>
        <w:t>DEARBORN, Michigan, 2021. június 8.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– A Ford kínálatában megjelent egy újfajta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, ami kompakt, de erős, hihetetlenül üzemanyag-takarékos, és tele van intelligens technológiákkal és ötletes megoldásokkal. A vadonatúj Ford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azok számára készült, akik eddig nem is tudták, hogy igazából egy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pickupra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vágynak.</w:t>
      </w:r>
    </w:p>
    <w:p w14:paraId="184DE285" w14:textId="17F48A9D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négyajtós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Maverickben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öt felnőtt utazhat kényelmesen;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full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hibrid hajtású autó városi üzemanyag-fogyasztása 5,9 l/100 km (EPA-becslés), és a jármű 800 kilométert képes megtenni egyetlen tankolással. A kíméletlen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Built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Ford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Tough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szabványok szerint tesztelt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leleményes kialakítást és rakodási megoldásokat kínál, tulajdonosai pedig kívül-belül a maguk igényeihez formálhatják a járművet.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belépő ára csupán 19.995 dollár</w:t>
      </w:r>
      <w:r w:rsidR="00EC579A" w:rsidRPr="002F5EFA">
        <w:rPr>
          <w:rFonts w:ascii="Arial" w:hAnsi="Arial" w:cs="Arial"/>
          <w:sz w:val="22"/>
          <w:szCs w:val="22"/>
          <w:lang w:val="hu-HU"/>
        </w:rPr>
        <w:t>.</w:t>
      </w:r>
    </w:p>
    <w:p w14:paraId="7EF7B785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„A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>egy páratlan ajánlat.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Remekül néz ki, négyajtós, öt felnőtt utazhat benne, alapáron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full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hibrid hajtású, rengeteg dolgot lehet vele elvontatni vagy elszállítani a hétvégi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lastRenderedPageBreak/>
        <w:t>kirándulásokon vagy a barkácsoláshoz, ráadásul 20 ezer dollár alatt van ára,” mondta Todd Eckert, a Ford haszonjármű-részlegének marketingigazgatója.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„A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látványosan rácáfol a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pickupokkal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kapcsolatos előítéletekre.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Biztosak vagyunk benne, hogy sok olyan ember számára is vonzó lesz, akik még sosem gondoltak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vásárlásán.”</w:t>
      </w:r>
    </w:p>
    <w:p w14:paraId="004853CB" w14:textId="77777777" w:rsidR="009C1113" w:rsidRPr="002F5EFA" w:rsidRDefault="009C1113" w:rsidP="009C1113">
      <w:pPr>
        <w:pStyle w:val="NormalWeb"/>
        <w:rPr>
          <w:rFonts w:ascii="Arial" w:hAnsi="Arial" w:cs="Arial"/>
          <w:b/>
          <w:sz w:val="22"/>
          <w:szCs w:val="22"/>
          <w:lang w:val="hu-HU"/>
        </w:rPr>
      </w:pPr>
      <w:r w:rsidRPr="002F5EFA">
        <w:rPr>
          <w:rFonts w:ascii="Arial" w:hAnsi="Arial" w:cs="Arial"/>
          <w:b/>
          <w:sz w:val="22"/>
          <w:szCs w:val="22"/>
          <w:lang w:val="hu-HU"/>
        </w:rPr>
        <w:t>Mi is ez valójában?</w:t>
      </w:r>
    </w:p>
    <w:p w14:paraId="71C34A91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vadonatúj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egy kompakt méretű, önhordó karosszériájú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, ráadásul az első olyan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az amerikai piacon, amihez alapáron jár a takarékos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full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hibrid technológia. A 2,5 literes,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Atkinson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-ciklusú, négyhengeres motorra épülő hibrid hajtás 191 lóerős teljesítménnyel és 210 Nm forgatónyomatékkal hajtja a kerekeket egy fokozatmentes automata sebességváltón keresztül. Az autóba épített, könnyű és erős elektromotort a Ford tervezte és gyártja. Az EPA-becslés szerinti 5,9 l/100 km üzemanyag-fogyasztás és 800 km hatótávolság mellett kifejezetten vonzó adat a 900 kg-os vontatási kapacitás, ami már elég egy normál ATV szállításához, illetve az erősebb változat akár 1800 kg-ot is vontathat, vagyis könnyedén megbirkózik két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jetski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vagy egy méretes lakókocsi súlyával.</w:t>
      </w:r>
    </w:p>
    <w:p w14:paraId="6C1082E1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Akik a nagyobb teljesítményre vágynak, azok egy 2,0 literes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®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benzinmotorral rendelhetik meg az autót; ez a változat 8 fokozatú automata sebességváltón át juttatja el a 250 lóerőt és 375 Nm vonóerőt az első kerekekhez, illetve felárért mind a négy kerékhez. Az opcionális 4K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Tow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csomaggal felszerelt modellek vontató kapacitása meg is duplázható, és a 3600 kg-os érték már egy átlagos, 21 lábas hajó szállításához is elegendő. </w:t>
      </w:r>
    </w:p>
    <w:p w14:paraId="5079D0AC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„Van még egy dolog, amiről nem szabad megfeledkeznünk, ez pedig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Built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Ford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Tough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,” vélekedett Chris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Mazur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harmadik generációs Ford-alkalmazott, aki főmérnökként irányította a vadonatúj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fejlesztését. „Mérnökeink nem nyugodtak, amíg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végig nem csinálta a hírhedten kegyetlen országúti és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nyúzópróbát.”</w:t>
      </w:r>
    </w:p>
    <w:p w14:paraId="6C4735B7" w14:textId="77777777" w:rsidR="009C1113" w:rsidRPr="002F5EFA" w:rsidRDefault="009C1113" w:rsidP="009C1113">
      <w:pPr>
        <w:pStyle w:val="NormalWeb"/>
        <w:rPr>
          <w:rFonts w:ascii="Arial" w:hAnsi="Arial" w:cs="Arial"/>
          <w:b/>
          <w:bCs/>
          <w:sz w:val="22"/>
          <w:szCs w:val="22"/>
          <w:lang w:val="hu-HU"/>
        </w:rPr>
      </w:pPr>
      <w:r w:rsidRPr="002F5EFA">
        <w:rPr>
          <w:rFonts w:ascii="Arial" w:hAnsi="Arial" w:cs="Arial"/>
          <w:b/>
          <w:bCs/>
          <w:sz w:val="22"/>
          <w:szCs w:val="22"/>
          <w:lang w:val="hu-HU"/>
        </w:rPr>
        <w:t>Mi van belül?</w:t>
      </w:r>
    </w:p>
    <w:p w14:paraId="02E4A884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tulajdonosának nem kell magas árat fizetnie a remek felhasználói élményért. Az autóhoz alapáron jár egy 8 colos érintőképernyő Apple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CarPlay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®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és Android Auto</w:t>
      </w:r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®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kompatibilitással, hogy a felhasználók a saját telefonjuk szolgáltatásait is élvezhessék. Alapáras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™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beépített modem is, ami akár 10 WiFi-képes eszközt is képes kiszolgálni, az ugyancsak alapfelszereltségként kínált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™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alkalmazás segítségével pedig a tulajdonos a telefonjával könnyen megtalálja a leparkolt autót, ellenőrizheti az üzemanyag szintjét, távolról nyithatja-zárhatja az autókat, illetve beindíthatja és leállíthatja a motort.</w:t>
      </w:r>
    </w:p>
    <w:p w14:paraId="19218D52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>Az utastér nemcsak stílusos, hanem meglepően tágas is: a fej- és lábtér kiváló, akárcsak a váll- és csípőtér, és mindkét üléssorban kényelmes az üléshelyzet.</w:t>
      </w:r>
    </w:p>
    <w:p w14:paraId="37375391" w14:textId="77777777" w:rsidR="009C1113" w:rsidRPr="002F5EFA" w:rsidRDefault="009C1113" w:rsidP="009C1113">
      <w:pPr>
        <w:pStyle w:val="NormalWeb"/>
        <w:rPr>
          <w:rStyle w:val="jlqj4b"/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„A mai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-vásárlók letisztult, de nem fapados dolgokra vágynak,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Maverickben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pedig minden részlet jól átgondolt és szépen kidolgozott,” magyarázta el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Barb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Whalen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>, az utastéri anyagokat és színeket kiválasztó csapat vezetője. „Azt akartuk, hogy az autó őszinte, strapabíró, megbízható, jól összeszerelt benyomást keltsen. A kabin kialakításának elsődleges szempontja a funkcionalitás, a célszerűség és az egyszerű tisztíthatóság volt, hogy ezzel is megkönnyítsük vásárlóink életét. Éppen ezért o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lyan egyedi textúrákat és anyagokat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lastRenderedPageBreak/>
        <w:t>használunk, mint az átcsiszolt szénszál, ami egyszerre tartós és szép.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>A műszerfal kőhatású, mint egy rendkívül strapabíró munkalap.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A színeket nagyon átgondoltan alkalmaztunk, funkcionális zónákat jelezve velük, és egy olyan teret alkotva, ahol kellemes érzés utazni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>.”</w:t>
      </w:r>
    </w:p>
    <w:p w14:paraId="608DA4CF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A ’funkcióhoz a forma’ koncepció Daniel George utastér-tervező munkája, aki a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Mavericket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csak úgy nevezte: „a gyerekeim legelső autója”.</w:t>
      </w:r>
    </w:p>
    <w:p w14:paraId="34F88FD0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>Mint mondta, a legfontosabb az volt, hogy megértse, valójában hová pakolják az emberek a magukkal vitt holmit – ahelyett, hogy rájuk bízná a megfelelő rakodóhelyek megtalálását. Az ajtók kartámaszai osztottak, hogy állítva elférjen bennük egy literes vizespalack, az ajtózsebek pedig tágasak és magasak, hogy megfelelő helyet kínáljanak egy tabletnek vagy notebooknak. A hátsó ülések alatt nagyméretű tároló található, ami elnyel egy teljesen felfújt röplabdát, egy laptoptáskát, egy pár görkorcsolyát, szerszámokat vagy bármi egyebet.</w:t>
      </w:r>
    </w:p>
    <w:p w14:paraId="3EB1E6A5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FITS (Ford Integrált Rögzítési Rendszer) egy intelligens és sokcélú megoldás a hátsó ülésen utazók számára. Az első konzol hátsó részén található FITS-rögzítőelemhez különféle kiegészíthetők kapcsolhatók, és az egyéni megoldások száma szinte végtelen. Az autóhoz rendelhető olyan tartozékcsomag is, amiben pohártartók, tárolóedény, szemetes, kábelrendszerező, dupla bevásárlótáska-rögzítő horog, sőt a hátsó ülés alatti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tárolóhelyet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felosztó elemek is találhatók. Ráadásul a Ford további FITS elemek tervezésén is dolgozik, sőt a vállalat nyilvánosan közzéteszi majd a rögzítőelem pontos méreteit, hogy az emberek maguk is készíthessenek 3D nyomtatással olyan kiegészítőket, amelyekre szükségük lehet a mindennapokban. </w:t>
      </w:r>
    </w:p>
    <w:p w14:paraId="49EA17BD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>A Ford Co-Pilot360</w:t>
      </w:r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™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technológia alapáron tartalmazza az Automatikus Vészfékezéssel kiegészített Ütközés Előtti Asszisztenst és az Automatikus Távfényvezérlést. A rendelhető tételek listáján szerepel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Stop&amp;Go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rendszerrel kiegészített Adaptív Sebességtartó Automatika, a keresztirányú forgalomra is figyelmeztető Holttérfigyelő, a Sávközép technológia és a Vészhelyzeti Kikerülő Kormányzás is. Az alapfelszereltség része az Üzemmódválasztó, amelyben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Normal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Eco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>, Sport, Csúszós út és Vontatás beállítások könnyítik meg az autó használatát a legkülönfélébb körülmények között.</w:t>
      </w:r>
    </w:p>
    <w:p w14:paraId="349D98A9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b/>
          <w:bCs/>
          <w:sz w:val="22"/>
          <w:szCs w:val="22"/>
          <w:lang w:val="hu-HU"/>
        </w:rPr>
        <w:t>Mi van kívül?</w:t>
      </w:r>
    </w:p>
    <w:p w14:paraId="1CF64D8F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Ha a funkcionalitásról van szó,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szó szerint mindent visz, hiszen a különleges FLEXBED</w:t>
      </w:r>
      <w:r w:rsidRPr="002F5EFA">
        <w:rPr>
          <w:rFonts w:ascii="Arial" w:hAnsi="Arial" w:cs="Arial"/>
          <w:sz w:val="22"/>
          <w:szCs w:val="22"/>
          <w:vertAlign w:val="superscript"/>
          <w:lang w:val="hu-HU"/>
        </w:rPr>
        <w:t>™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 rendszer számtalan lehetőséget kínál a plató tökéletes kihasználásához. A FLEXBED rengeteg készen kapható rakományrendezési és szállítási megoldást foglal magában, de arra is van lehetőség, hogy a felhasználók kreatív módon, maguk alakítsák ki a plató felosztását.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A Ford tervezői azt követően fejlesztették ki ezeket a megoldásokat, hogy alaposan tanulmányozták a házak vagy bútorok felújításával foglalkozó vállalkozók mindennapi munkáját, illetve a kollégiumba beköltöző egyetemistákat, és megfigyelték, mennyit küszködtek azzal, hogy a holmijukat bepakolják a kis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crossoverekbe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vagy a személyautókba.</w:t>
      </w:r>
    </w:p>
    <w:p w14:paraId="300A2956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tulajdonosai könnyen kialakíthatnak külön tárolórekeszeket, magasabb padlókat, kerékpár- vagy kajakállványokat és még rengeteg mást is, és ehhez egyszerűen csak egy szabványos 5x10 vagy 5x15 cm-es pallót kell becsúsztatniuk a plató belső oldalán kimélyített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lastRenderedPageBreak/>
        <w:t>hornyokba. Mindezt még inkább megkönnyíti a platón kialakított két lekötő pont, a négy D-gyűrű és a beépített menetes furatok.</w:t>
      </w:r>
    </w:p>
    <w:p w14:paraId="10E09F89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„A plató egy igazi csináld-magad mennyország,” mondta erről Keith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Daugherty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mérnök-specialista, aki részt vett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hátsó traktusának megtervezésében. „Az ember megveheti a készen kapható Ford rakományrendező csomagot is, és örülünk is, ha ezt eladhatjuk valakinek, de itt most hatalmas tér nyílik a kreativitásnak, hiszen elég elmenni egy barkácsboltba és venni néhány U-fémelemet, amit a platóra csavarozva már kész is a személyre szabott megoldás.”</w:t>
      </w:r>
    </w:p>
    <w:p w14:paraId="145515B3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>-tulajdonosok szabadon akarnak élni. Imádják a hobbijukat, de inkább egy jobb mountain bike-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ra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költik a pénzüket, mint egy kerékpárrögzítő elemre, amivel aztán a bicajt szállíthatják. A vásárlók rengeteg érdekes ötletet kaphatnak online, amihez csak be kell szkennelniük a platón található QR-kódot.</w:t>
      </w:r>
    </w:p>
    <w:p w14:paraId="1F2E4015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Gaby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Grajales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villamosmérnök segített kifejleszteni azt az alapáras 12 voltos rendszert, amit úgy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vezetékeztek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>, hogy csatlakozói a plató hátsó részének mindkét oldalán könnyen hozzáférhetők legyenek, megkönnyítve ezzel az áramellátást igénylő barkácsmunkát.</w:t>
      </w:r>
    </w:p>
    <w:p w14:paraId="4C5D271E" w14:textId="77777777" w:rsidR="009C1113" w:rsidRPr="002F5EFA" w:rsidRDefault="009C1113" w:rsidP="009C1113">
      <w:pPr>
        <w:pStyle w:val="NormalWeb"/>
        <w:rPr>
          <w:rStyle w:val="viiyi"/>
          <w:rFonts w:ascii="Arial" w:hAnsi="Arial" w:cs="Arial"/>
          <w:sz w:val="22"/>
          <w:szCs w:val="22"/>
          <w:lang w:val="hu-HU"/>
        </w:rPr>
      </w:pP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„Az emberek állandóan megpiszkálták az autó kábelkötegeit, ha olyan dolgokat akartak használni, mint egy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steklámpa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vagy egy kompresszor,” mondta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Grajales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>„Ez egy sokkal jobb megoldás, hiszen kiszolgálja ezt a nagyon is fontos igényt, ugyanakkor megóvja a hátsó világítás vezetékeit, sőt egy biztosíték is védi a teljes elektromos rendszert.</w:t>
      </w:r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Ennek köszönhetően bárki választhat például a </w:t>
      </w:r>
      <w:proofErr w:type="spellStart"/>
      <w:r w:rsidRPr="002F5EFA">
        <w:rPr>
          <w:rStyle w:val="viiyi"/>
          <w:rFonts w:ascii="Arial" w:hAnsi="Arial" w:cs="Arial"/>
          <w:sz w:val="22"/>
          <w:szCs w:val="22"/>
          <w:lang w:val="hu-HU"/>
        </w:rPr>
        <w:t>gyárilag</w:t>
      </w:r>
      <w:proofErr w:type="spellEnd"/>
      <w:r w:rsidRPr="002F5EFA">
        <w:rPr>
          <w:rStyle w:val="viiyi"/>
          <w:rFonts w:ascii="Arial" w:hAnsi="Arial" w:cs="Arial"/>
          <w:sz w:val="22"/>
          <w:szCs w:val="22"/>
          <w:lang w:val="hu-HU"/>
        </w:rPr>
        <w:t xml:space="preserve"> beszerelt platóvilágítás és a saját igényeinek megfelelő, saját kezűleg épített megoldás között, és persze teljesen új ötleteket is kidolgozhat a 12 voltos csatlakozók hasznosítására.”</w:t>
      </w:r>
    </w:p>
    <w:p w14:paraId="2CB27A4C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Emellett két 110 voltos, 400 watt teljesítményű csatlakozó is található az autóban (az egyik a platón, a másik a kabinban), amiről telefonok, laptopok, kisméretű televíziók, vezeték nélküli töltők vagy kisebb vezetékes szerszámok működtethetők (például egy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dekopírfűrész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). A plató oldalfalában beépített tárolópolc is található (az XLT modellváltozatban egy,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Lariat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kivitelben kettő), ami tökéletes hely a vonóhorog vagy egy kompresszor elhelyezéséhez.</w:t>
      </w:r>
    </w:p>
    <w:p w14:paraId="560A8BA0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Az 1,37 méteres platón 680 kg teher szállítható; ez megfelel 37 darab 18 kg-os mulcsos zsák tömegének. A plató hossza a hátfal lehajtásával 1,8 méterre növelhető.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hosszú és széles tárgyak szállítására is képes, mivel a platóhátfal több pozícióban is rögzíthető, például félállásban, amihez le kell pattintani a rögzítő kábeleket, és átakasztani őket egy másik horogra. Ilyenkor a hátfalra és a kerékdobokra vízszintesen felfektethető 18 darab (amerikai szabványú) 122x244 cm-es, 2 cm vastag pozdorjalemez. A hátfal rögzítő bilincsei üvegnyitóként is használhatók, és az elem teherbírása 226 kg, vagyis többen is kényelmesen üldögélhetnek rajra. A plató padlója és oldalfala alacsony, így szinte bármilyen testmagasságú felnőtt könnyen átnyúlhat rajta, ha ki akar emelni valamit a rakodótérből.</w:t>
      </w:r>
    </w:p>
    <w:p w14:paraId="6D9B670B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b/>
          <w:bCs/>
          <w:sz w:val="22"/>
          <w:szCs w:val="22"/>
          <w:lang w:val="hu-HU"/>
        </w:rPr>
        <w:t>Hogy néz ki?</w:t>
      </w:r>
    </w:p>
    <w:p w14:paraId="7DCCFCBD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markánsan egyedi megjelenésű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a Ford ikonikus, sportos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pickup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>-stílusát idézi; a saroktól sarokig nyújtózó, erőt sugárzó hűtőrácsot LED fényszórók keretezik.</w:t>
      </w:r>
    </w:p>
    <w:p w14:paraId="3C08E6A8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lastRenderedPageBreak/>
        <w:t xml:space="preserve">A </w:t>
      </w:r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’funkcióhoz a forma’ koncepció itt is működik: a </w:t>
      </w:r>
      <w:proofErr w:type="spellStart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Style w:val="jlqj4b"/>
          <w:rFonts w:ascii="Arial" w:hAnsi="Arial" w:cs="Arial"/>
          <w:sz w:val="22"/>
          <w:szCs w:val="22"/>
          <w:lang w:val="hu-HU"/>
        </w:rPr>
        <w:t xml:space="preserve"> egyenes oldalfalai és szögletes kialakítása a tökéletes helykihasználást szolgálják, ugyanakkor letisztultságukkal fiatalos és atlétikus benyomást is keltenek. A kabin és a platóhátfal között egyetlen rés sincs, a platóbélés pedig függőlegesen felkúszik a kabin hátsó részére, egészen a hátsó szélvédő felső pereméig. Ez a megoldás még az erősebb ütésektől is hatásosan védi karosszériát, mivel a tervezők tudták, hogy az emberek gyakran oldalról pakolnak a platóra. </w:t>
      </w:r>
    </w:p>
    <w:p w14:paraId="3C858895" w14:textId="2D0BEEA4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háromféle (XL, XLT és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Lariat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>) felszereltséggel kapható</w:t>
      </w:r>
      <w:r w:rsidR="002F5EFA">
        <w:rPr>
          <w:rFonts w:ascii="Arial" w:hAnsi="Arial" w:cs="Arial"/>
          <w:sz w:val="22"/>
          <w:szCs w:val="22"/>
          <w:lang w:val="hu-HU"/>
        </w:rPr>
        <w:t xml:space="preserve"> az USA-ban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. Az összkerékhajtású XLT és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Lariat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változatokhoz megrendelhető FX4 csomag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terepgumijai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és futómű-átalakításai komolyabb terepképességeket biztosítanak, nem beszélve az autó alján elhelyezett védőelemekről és az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üzemmódokról (Sár/Kerékvályú és Homok), valamint a Lejtmenetvezérlésről.</w:t>
      </w:r>
    </w:p>
    <w:p w14:paraId="69D595E4" w14:textId="77777777" w:rsidR="009C1113" w:rsidRPr="002F5EFA" w:rsidRDefault="009C1113" w:rsidP="009C1113">
      <w:pPr>
        <w:pStyle w:val="NormalWeb"/>
        <w:rPr>
          <w:rFonts w:ascii="Arial" w:hAnsi="Arial" w:cs="Arial"/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Az első modellévben a vásárlók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First Edition csomagot is megrendelhetik. Ez egyedi motorháztető- és ajtódíszítéssel, ragyogó feketére fényezett tetővel, platótakaró ponyvával, színre fújt külső kilincsekkel, fényes feketére fényezett és csiszolt 18 colos keréktárcsákkal (hibrid) vagy egyedi 17 colos alumínium keréktárcsákkal (benzines) egészíti ki a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Lariat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egyébként is bőséges felszereltségét. Az autó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Carbonized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Gray és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Area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51 fényezésekkel, illetve a First Edition kivitelhez rendelhető Rapid Red színben kapható.</w:t>
      </w:r>
    </w:p>
    <w:p w14:paraId="6830339A" w14:textId="0BE279AC" w:rsidR="008C1D7A" w:rsidRPr="002F5EFA" w:rsidRDefault="009C1113" w:rsidP="009C1113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2F5EFA">
        <w:rPr>
          <w:rFonts w:ascii="Arial" w:hAnsi="Arial" w:cs="Arial"/>
          <w:sz w:val="22"/>
          <w:szCs w:val="22"/>
          <w:lang w:val="hu-HU"/>
        </w:rPr>
        <w:t xml:space="preserve">A 2022-es Ford </w:t>
      </w:r>
      <w:proofErr w:type="spellStart"/>
      <w:r w:rsidRPr="002F5EFA">
        <w:rPr>
          <w:rFonts w:ascii="Arial" w:hAnsi="Arial" w:cs="Arial"/>
          <w:sz w:val="22"/>
          <w:szCs w:val="22"/>
          <w:lang w:val="hu-HU"/>
        </w:rPr>
        <w:t>Maverick</w:t>
      </w:r>
      <w:proofErr w:type="spellEnd"/>
      <w:r w:rsidRPr="002F5EFA">
        <w:rPr>
          <w:rFonts w:ascii="Arial" w:hAnsi="Arial" w:cs="Arial"/>
          <w:sz w:val="22"/>
          <w:szCs w:val="22"/>
          <w:lang w:val="hu-HU"/>
        </w:rPr>
        <w:t xml:space="preserve"> forgalmazása ősszel kezdődik</w:t>
      </w:r>
      <w:r w:rsidR="007A7BE3">
        <w:rPr>
          <w:rFonts w:ascii="Arial" w:hAnsi="Arial" w:cs="Arial"/>
          <w:sz w:val="22"/>
          <w:szCs w:val="22"/>
          <w:lang w:val="hu-HU"/>
        </w:rPr>
        <w:t xml:space="preserve"> az USA-ban</w:t>
      </w:r>
      <w:r w:rsidRPr="002F5EFA">
        <w:rPr>
          <w:rFonts w:ascii="Arial" w:hAnsi="Arial" w:cs="Arial"/>
          <w:sz w:val="22"/>
          <w:szCs w:val="22"/>
          <w:lang w:val="hu-HU"/>
        </w:rPr>
        <w:t xml:space="preserve">. </w:t>
      </w:r>
      <w:r w:rsidR="007A7BE3">
        <w:rPr>
          <w:rFonts w:ascii="Arial" w:hAnsi="Arial" w:cs="Arial"/>
          <w:sz w:val="22"/>
          <w:szCs w:val="22"/>
          <w:lang w:val="hu-HU"/>
        </w:rPr>
        <w:t xml:space="preserve">Az európai piacra a Ford </w:t>
      </w:r>
      <w:proofErr w:type="gramStart"/>
      <w:r w:rsidR="00E71E82">
        <w:rPr>
          <w:rFonts w:ascii="Arial" w:hAnsi="Arial" w:cs="Arial"/>
          <w:sz w:val="22"/>
          <w:szCs w:val="22"/>
          <w:lang w:val="hu-HU"/>
        </w:rPr>
        <w:t>egyenlőre</w:t>
      </w:r>
      <w:proofErr w:type="gramEnd"/>
      <w:r w:rsidR="00E71E82">
        <w:rPr>
          <w:rFonts w:ascii="Arial" w:hAnsi="Arial" w:cs="Arial"/>
          <w:sz w:val="22"/>
          <w:szCs w:val="22"/>
          <w:lang w:val="hu-HU"/>
        </w:rPr>
        <w:t xml:space="preserve"> </w:t>
      </w:r>
      <w:r w:rsidR="007A7BE3">
        <w:rPr>
          <w:rFonts w:ascii="Arial" w:hAnsi="Arial" w:cs="Arial"/>
          <w:sz w:val="22"/>
          <w:szCs w:val="22"/>
          <w:lang w:val="hu-HU"/>
        </w:rPr>
        <w:t>nem tervezi az autó bevezetését.</w:t>
      </w:r>
    </w:p>
    <w:p w14:paraId="59C07DD4" w14:textId="77777777" w:rsidR="008C1D7A" w:rsidRPr="00E71E82" w:rsidRDefault="008C1D7A" w:rsidP="00B00BC8">
      <w:pPr>
        <w:rPr>
          <w:rFonts w:ascii="Arial" w:hAnsi="Arial" w:cs="Arial"/>
          <w:sz w:val="22"/>
          <w:szCs w:val="22"/>
          <w:lang w:val="hu-HU"/>
        </w:rPr>
      </w:pPr>
    </w:p>
    <w:p w14:paraId="480164FC" w14:textId="77777777" w:rsidR="00B00BC8" w:rsidRPr="007A6516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A6516">
        <w:rPr>
          <w:rFonts w:ascii="Arial" w:hAnsi="Arial" w:cs="Arial"/>
          <w:sz w:val="22"/>
          <w:szCs w:val="22"/>
          <w:lang w:val="hu-HU"/>
        </w:rPr>
        <w:t># # #</w:t>
      </w:r>
    </w:p>
    <w:p w14:paraId="4F39AF92" w14:textId="77777777" w:rsidR="001A5AE8" w:rsidRPr="007A6516" w:rsidRDefault="001A5AE8" w:rsidP="00E46B4B">
      <w:pPr>
        <w:rPr>
          <w:rFonts w:ascii="Arial" w:hAnsi="Arial" w:cs="Arial"/>
          <w:sz w:val="22"/>
          <w:szCs w:val="22"/>
          <w:lang w:val="hu-HU"/>
        </w:rPr>
      </w:pPr>
    </w:p>
    <w:p w14:paraId="6028DCDE" w14:textId="77777777" w:rsidR="0096598F" w:rsidRPr="007A6516" w:rsidRDefault="0096598F" w:rsidP="0096598F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7A6516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7A6516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1AAE2C82" w14:textId="77777777" w:rsidR="0096598F" w:rsidRPr="007A6516" w:rsidRDefault="0096598F" w:rsidP="0096598F">
      <w:pPr>
        <w:rPr>
          <w:rFonts w:ascii="Arial" w:hAnsi="Arial" w:cs="Arial"/>
          <w:i/>
          <w:szCs w:val="20"/>
          <w:lang w:val="hu-HU" w:bidi="th-TH"/>
        </w:rPr>
      </w:pPr>
      <w:r w:rsidRPr="007A6516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 </w:t>
      </w:r>
      <w:r w:rsidRPr="007A6516">
        <w:rPr>
          <w:rFonts w:ascii="Arial" w:hAnsi="Arial" w:cs="Arial"/>
          <w:i/>
          <w:iCs/>
          <w:lang w:val="hu-HU"/>
        </w:rPr>
        <w:t xml:space="preserve">(NYSE: F) </w:t>
      </w:r>
      <w:r w:rsidRPr="007A6516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186.000 embert foglalkoztat világszerte. Amennyiben több információra van szüksége a Fordról, termékeiről vagy a Ford Motor Credit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1" w:history="1">
        <w:r w:rsidRPr="007A651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A651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7A651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A651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6EE345F" w14:textId="77777777" w:rsidR="0096598F" w:rsidRPr="007A6516" w:rsidRDefault="0096598F" w:rsidP="0096598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1B5BDC62" w14:textId="77777777" w:rsidR="0096598F" w:rsidRPr="007A6516" w:rsidRDefault="0096598F" w:rsidP="0096598F">
      <w:pPr>
        <w:rPr>
          <w:rFonts w:ascii="Arial" w:hAnsi="Arial" w:cs="Arial"/>
          <w:i/>
          <w:szCs w:val="20"/>
          <w:lang w:val="hu-HU" w:bidi="th-TH"/>
        </w:rPr>
      </w:pPr>
      <w:r w:rsidRPr="007A6516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43.000 alkalmazottat, az összevont, illetve nem összevont közös vállalkozásokkal együtt pedig mintegy 58.000 embert foglalkoztató </w:t>
      </w:r>
      <w:r w:rsidRPr="007A651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A651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7A6516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A6516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96598F" w:rsidRPr="007A6516" w14:paraId="0B8D5D41" w14:textId="77777777" w:rsidTr="000E271D">
        <w:trPr>
          <w:trHeight w:val="229"/>
        </w:trPr>
        <w:tc>
          <w:tcPr>
            <w:tcW w:w="1792" w:type="dxa"/>
          </w:tcPr>
          <w:p w14:paraId="2E225419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6011B45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A651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3801E41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5156494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  <w:r w:rsidRPr="007A651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0C047C0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  <w:r w:rsidRPr="007A651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96598F" w:rsidRPr="007A6516" w14:paraId="5342857F" w14:textId="77777777" w:rsidTr="000E271D">
        <w:trPr>
          <w:trHeight w:val="933"/>
        </w:trPr>
        <w:tc>
          <w:tcPr>
            <w:tcW w:w="1792" w:type="dxa"/>
          </w:tcPr>
          <w:p w14:paraId="493F4B8C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C4217E6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A651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E9B8475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A651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F35554C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  <w:r w:rsidRPr="007A6516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5C160173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6598F" w:rsidRPr="007A6516" w14:paraId="4EC574AD" w14:textId="77777777" w:rsidTr="000E271D">
        <w:trPr>
          <w:trHeight w:val="245"/>
        </w:trPr>
        <w:tc>
          <w:tcPr>
            <w:tcW w:w="1792" w:type="dxa"/>
          </w:tcPr>
          <w:p w14:paraId="3A08487B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AD16D60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  <w:r w:rsidRPr="007A6516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F5DDBC8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6598F" w:rsidRPr="007A6516" w14:paraId="5536AF0C" w14:textId="77777777" w:rsidTr="000E271D">
        <w:trPr>
          <w:trHeight w:val="459"/>
        </w:trPr>
        <w:tc>
          <w:tcPr>
            <w:tcW w:w="1792" w:type="dxa"/>
          </w:tcPr>
          <w:p w14:paraId="0819F5C8" w14:textId="77777777" w:rsidR="0096598F" w:rsidRPr="007A6516" w:rsidRDefault="0096598F" w:rsidP="000E271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F6A078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  <w:r w:rsidRPr="007A6516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7A6516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A6516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A6516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E76F8E2" w14:textId="77777777" w:rsidR="0096598F" w:rsidRPr="007A6516" w:rsidRDefault="0096598F" w:rsidP="000E271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D3FD211" w14:textId="77777777" w:rsidR="000B69E9" w:rsidRPr="007A6516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7A6516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4093" w14:textId="77777777" w:rsidR="009F54A5" w:rsidRDefault="009F54A5">
      <w:r>
        <w:separator/>
      </w:r>
    </w:p>
  </w:endnote>
  <w:endnote w:type="continuationSeparator" w:id="0">
    <w:p w14:paraId="4665006C" w14:textId="77777777" w:rsidR="009F54A5" w:rsidRDefault="009F54A5">
      <w:r>
        <w:continuationSeparator/>
      </w:r>
    </w:p>
  </w:endnote>
  <w:endnote w:type="continuationNotice" w:id="1">
    <w:p w14:paraId="1944DAD4" w14:textId="77777777" w:rsidR="009F54A5" w:rsidRDefault="009F5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113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5C640F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1E856223" w14:textId="77777777" w:rsidR="0096598F" w:rsidRDefault="0096598F" w:rsidP="0096598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7E12A942" w:rsidR="004217E8" w:rsidRPr="005C640F" w:rsidRDefault="0096598F" w:rsidP="0096598F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5C640F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5C640F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708CB689" w14:textId="77777777" w:rsidR="0096598F" w:rsidRDefault="0096598F" w:rsidP="0096598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6143970F" w:rsidR="008A1DF4" w:rsidRPr="005C640F" w:rsidRDefault="0096598F" w:rsidP="0096598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5C640F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D2508" w14:textId="77777777" w:rsidR="009F54A5" w:rsidRDefault="009F54A5">
      <w:r>
        <w:separator/>
      </w:r>
    </w:p>
  </w:footnote>
  <w:footnote w:type="continuationSeparator" w:id="0">
    <w:p w14:paraId="1620C753" w14:textId="77777777" w:rsidR="009F54A5" w:rsidRDefault="009F54A5">
      <w:r>
        <w:continuationSeparator/>
      </w:r>
    </w:p>
  </w:footnote>
  <w:footnote w:type="continuationNotice" w:id="1">
    <w:p w14:paraId="3D7E415D" w14:textId="77777777" w:rsidR="009F54A5" w:rsidRDefault="009F5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65573DCE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9F54A5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9F54A5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F404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8C1D7A">
      <w:rPr>
        <w:rFonts w:ascii="Book Antiqua" w:hAnsi="Book Antiqua"/>
        <w:smallCaps/>
        <w:position w:val="110"/>
        <w:sz w:val="48"/>
      </w:rPr>
      <w:t xml:space="preserve">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8C1D7A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075D3"/>
    <w:multiLevelType w:val="hybridMultilevel"/>
    <w:tmpl w:val="DEF27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F8B"/>
    <w:multiLevelType w:val="hybridMultilevel"/>
    <w:tmpl w:val="9C18CB1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6390"/>
    <w:multiLevelType w:val="hybridMultilevel"/>
    <w:tmpl w:val="98C40B1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A2039"/>
    <w:multiLevelType w:val="hybridMultilevel"/>
    <w:tmpl w:val="E13EC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F690B"/>
    <w:multiLevelType w:val="hybridMultilevel"/>
    <w:tmpl w:val="3322093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836D38"/>
    <w:multiLevelType w:val="hybridMultilevel"/>
    <w:tmpl w:val="AA703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3232"/>
    <w:multiLevelType w:val="hybridMultilevel"/>
    <w:tmpl w:val="D60C2D0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B2602"/>
    <w:multiLevelType w:val="hybridMultilevel"/>
    <w:tmpl w:val="84566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CAD"/>
    <w:rsid w:val="00004565"/>
    <w:rsid w:val="000051E9"/>
    <w:rsid w:val="00005B4D"/>
    <w:rsid w:val="000101F4"/>
    <w:rsid w:val="00010F60"/>
    <w:rsid w:val="00020AE5"/>
    <w:rsid w:val="0003033A"/>
    <w:rsid w:val="00030CFA"/>
    <w:rsid w:val="00031575"/>
    <w:rsid w:val="0003526C"/>
    <w:rsid w:val="000354BC"/>
    <w:rsid w:val="00036696"/>
    <w:rsid w:val="00037B20"/>
    <w:rsid w:val="00050ABA"/>
    <w:rsid w:val="00050DC2"/>
    <w:rsid w:val="00051E29"/>
    <w:rsid w:val="00052B3E"/>
    <w:rsid w:val="000550A2"/>
    <w:rsid w:val="00060D33"/>
    <w:rsid w:val="0006148A"/>
    <w:rsid w:val="00062C82"/>
    <w:rsid w:val="000645BD"/>
    <w:rsid w:val="00064EF2"/>
    <w:rsid w:val="00066F97"/>
    <w:rsid w:val="000701D8"/>
    <w:rsid w:val="00073627"/>
    <w:rsid w:val="00074D61"/>
    <w:rsid w:val="00081118"/>
    <w:rsid w:val="00084F44"/>
    <w:rsid w:val="0008510A"/>
    <w:rsid w:val="00092664"/>
    <w:rsid w:val="00097C38"/>
    <w:rsid w:val="000A04CE"/>
    <w:rsid w:val="000A1066"/>
    <w:rsid w:val="000A12EF"/>
    <w:rsid w:val="000B1D72"/>
    <w:rsid w:val="000B20AF"/>
    <w:rsid w:val="000B68CF"/>
    <w:rsid w:val="000B69E9"/>
    <w:rsid w:val="000C0AC9"/>
    <w:rsid w:val="000C239A"/>
    <w:rsid w:val="000C2461"/>
    <w:rsid w:val="000C42E8"/>
    <w:rsid w:val="000E0F70"/>
    <w:rsid w:val="000E2171"/>
    <w:rsid w:val="000E2487"/>
    <w:rsid w:val="000F534D"/>
    <w:rsid w:val="000F5AD3"/>
    <w:rsid w:val="00101713"/>
    <w:rsid w:val="00101ADF"/>
    <w:rsid w:val="001033CB"/>
    <w:rsid w:val="001043E5"/>
    <w:rsid w:val="001106DF"/>
    <w:rsid w:val="00114532"/>
    <w:rsid w:val="00121507"/>
    <w:rsid w:val="00121DA9"/>
    <w:rsid w:val="00123596"/>
    <w:rsid w:val="00123CE0"/>
    <w:rsid w:val="001257CC"/>
    <w:rsid w:val="00126310"/>
    <w:rsid w:val="0013102B"/>
    <w:rsid w:val="00131DAD"/>
    <w:rsid w:val="00132C31"/>
    <w:rsid w:val="00134150"/>
    <w:rsid w:val="001351FE"/>
    <w:rsid w:val="001366DC"/>
    <w:rsid w:val="00136DEA"/>
    <w:rsid w:val="00140056"/>
    <w:rsid w:val="00141293"/>
    <w:rsid w:val="001413CE"/>
    <w:rsid w:val="001476CB"/>
    <w:rsid w:val="00147882"/>
    <w:rsid w:val="00155444"/>
    <w:rsid w:val="00160E88"/>
    <w:rsid w:val="00162322"/>
    <w:rsid w:val="001716B2"/>
    <w:rsid w:val="001730A8"/>
    <w:rsid w:val="001811A9"/>
    <w:rsid w:val="001816FC"/>
    <w:rsid w:val="00191E20"/>
    <w:rsid w:val="001A2415"/>
    <w:rsid w:val="001A340C"/>
    <w:rsid w:val="001A5AE8"/>
    <w:rsid w:val="001A5C5E"/>
    <w:rsid w:val="001A7858"/>
    <w:rsid w:val="001B01B7"/>
    <w:rsid w:val="001B6874"/>
    <w:rsid w:val="001B6AB7"/>
    <w:rsid w:val="001B7F43"/>
    <w:rsid w:val="001C16AB"/>
    <w:rsid w:val="001C20BD"/>
    <w:rsid w:val="001C4203"/>
    <w:rsid w:val="001D5206"/>
    <w:rsid w:val="001D528F"/>
    <w:rsid w:val="001E4705"/>
    <w:rsid w:val="001E5367"/>
    <w:rsid w:val="001E6922"/>
    <w:rsid w:val="001E6C4E"/>
    <w:rsid w:val="001E72EC"/>
    <w:rsid w:val="001E789A"/>
    <w:rsid w:val="001F1FBC"/>
    <w:rsid w:val="001F3F33"/>
    <w:rsid w:val="00212CCE"/>
    <w:rsid w:val="00213DD2"/>
    <w:rsid w:val="00215362"/>
    <w:rsid w:val="002157F9"/>
    <w:rsid w:val="0022223F"/>
    <w:rsid w:val="00223283"/>
    <w:rsid w:val="00223525"/>
    <w:rsid w:val="002307BD"/>
    <w:rsid w:val="00232317"/>
    <w:rsid w:val="002372F5"/>
    <w:rsid w:val="00242030"/>
    <w:rsid w:val="00242727"/>
    <w:rsid w:val="00252CDC"/>
    <w:rsid w:val="002545BB"/>
    <w:rsid w:val="00255E7C"/>
    <w:rsid w:val="00261C9B"/>
    <w:rsid w:val="0028221B"/>
    <w:rsid w:val="00283BD0"/>
    <w:rsid w:val="0028435B"/>
    <w:rsid w:val="00285D93"/>
    <w:rsid w:val="00286103"/>
    <w:rsid w:val="0028718C"/>
    <w:rsid w:val="002877C5"/>
    <w:rsid w:val="0029142A"/>
    <w:rsid w:val="002942C4"/>
    <w:rsid w:val="002A5218"/>
    <w:rsid w:val="002A75D9"/>
    <w:rsid w:val="002B2048"/>
    <w:rsid w:val="002B372A"/>
    <w:rsid w:val="002C1691"/>
    <w:rsid w:val="002C1B87"/>
    <w:rsid w:val="002C1C01"/>
    <w:rsid w:val="002C70F2"/>
    <w:rsid w:val="002D04DB"/>
    <w:rsid w:val="002D07A1"/>
    <w:rsid w:val="002D30F8"/>
    <w:rsid w:val="002D440D"/>
    <w:rsid w:val="002D7077"/>
    <w:rsid w:val="002D74A8"/>
    <w:rsid w:val="002E06E6"/>
    <w:rsid w:val="002E2BA7"/>
    <w:rsid w:val="002E59B9"/>
    <w:rsid w:val="002E7D6A"/>
    <w:rsid w:val="002F5EFA"/>
    <w:rsid w:val="00300EF9"/>
    <w:rsid w:val="00307C92"/>
    <w:rsid w:val="00311374"/>
    <w:rsid w:val="00313179"/>
    <w:rsid w:val="003149AE"/>
    <w:rsid w:val="00315ADB"/>
    <w:rsid w:val="00317F04"/>
    <w:rsid w:val="00332D0E"/>
    <w:rsid w:val="00336096"/>
    <w:rsid w:val="00340904"/>
    <w:rsid w:val="0034157D"/>
    <w:rsid w:val="00342744"/>
    <w:rsid w:val="003431CA"/>
    <w:rsid w:val="00343269"/>
    <w:rsid w:val="00344529"/>
    <w:rsid w:val="00345C19"/>
    <w:rsid w:val="00347E9E"/>
    <w:rsid w:val="00353395"/>
    <w:rsid w:val="003541DD"/>
    <w:rsid w:val="0035553F"/>
    <w:rsid w:val="00357D4E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0351"/>
    <w:rsid w:val="003A1B47"/>
    <w:rsid w:val="003A367C"/>
    <w:rsid w:val="003A3733"/>
    <w:rsid w:val="003A4888"/>
    <w:rsid w:val="003A50EF"/>
    <w:rsid w:val="003B5885"/>
    <w:rsid w:val="003B66E5"/>
    <w:rsid w:val="003C0F90"/>
    <w:rsid w:val="003C37BC"/>
    <w:rsid w:val="003C7F26"/>
    <w:rsid w:val="003E745A"/>
    <w:rsid w:val="003F066A"/>
    <w:rsid w:val="0040190B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7B3"/>
    <w:rsid w:val="00435981"/>
    <w:rsid w:val="00435D77"/>
    <w:rsid w:val="0043727C"/>
    <w:rsid w:val="00441411"/>
    <w:rsid w:val="0044272A"/>
    <w:rsid w:val="0044772D"/>
    <w:rsid w:val="00450576"/>
    <w:rsid w:val="0045059B"/>
    <w:rsid w:val="00455AA5"/>
    <w:rsid w:val="00455BD3"/>
    <w:rsid w:val="00455C89"/>
    <w:rsid w:val="00460FC5"/>
    <w:rsid w:val="00462157"/>
    <w:rsid w:val="00471810"/>
    <w:rsid w:val="004751A1"/>
    <w:rsid w:val="004752EA"/>
    <w:rsid w:val="004811A1"/>
    <w:rsid w:val="0048215F"/>
    <w:rsid w:val="00482F56"/>
    <w:rsid w:val="0048304A"/>
    <w:rsid w:val="004914E1"/>
    <w:rsid w:val="0049188E"/>
    <w:rsid w:val="004A5282"/>
    <w:rsid w:val="004A7953"/>
    <w:rsid w:val="004B3BE6"/>
    <w:rsid w:val="004B47F8"/>
    <w:rsid w:val="004B7656"/>
    <w:rsid w:val="004C13B7"/>
    <w:rsid w:val="004C276F"/>
    <w:rsid w:val="004C417D"/>
    <w:rsid w:val="004C4A2C"/>
    <w:rsid w:val="004C7F48"/>
    <w:rsid w:val="004D04A4"/>
    <w:rsid w:val="004D127F"/>
    <w:rsid w:val="004D4008"/>
    <w:rsid w:val="004D5329"/>
    <w:rsid w:val="004D5B99"/>
    <w:rsid w:val="004E095F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873"/>
    <w:rsid w:val="00502B4A"/>
    <w:rsid w:val="0050430A"/>
    <w:rsid w:val="005062CA"/>
    <w:rsid w:val="0051693F"/>
    <w:rsid w:val="005214A1"/>
    <w:rsid w:val="005227E8"/>
    <w:rsid w:val="005268F9"/>
    <w:rsid w:val="0053055B"/>
    <w:rsid w:val="005362E0"/>
    <w:rsid w:val="00537DAB"/>
    <w:rsid w:val="0054622C"/>
    <w:rsid w:val="00546FF2"/>
    <w:rsid w:val="005532D6"/>
    <w:rsid w:val="0056087F"/>
    <w:rsid w:val="00562BE2"/>
    <w:rsid w:val="00562D1C"/>
    <w:rsid w:val="00564B7F"/>
    <w:rsid w:val="005654AD"/>
    <w:rsid w:val="00575317"/>
    <w:rsid w:val="0057574A"/>
    <w:rsid w:val="00575875"/>
    <w:rsid w:val="005774B9"/>
    <w:rsid w:val="00577FA0"/>
    <w:rsid w:val="00584FAA"/>
    <w:rsid w:val="0059156F"/>
    <w:rsid w:val="00592286"/>
    <w:rsid w:val="0059689C"/>
    <w:rsid w:val="0059696F"/>
    <w:rsid w:val="00597098"/>
    <w:rsid w:val="005A357F"/>
    <w:rsid w:val="005A3E17"/>
    <w:rsid w:val="005B06EB"/>
    <w:rsid w:val="005B26FA"/>
    <w:rsid w:val="005B2CBB"/>
    <w:rsid w:val="005B61E6"/>
    <w:rsid w:val="005C3626"/>
    <w:rsid w:val="005C640F"/>
    <w:rsid w:val="005D4AB4"/>
    <w:rsid w:val="005D5DC7"/>
    <w:rsid w:val="005D6699"/>
    <w:rsid w:val="005E00E0"/>
    <w:rsid w:val="005E7C82"/>
    <w:rsid w:val="005F1288"/>
    <w:rsid w:val="005F1F3D"/>
    <w:rsid w:val="005F7816"/>
    <w:rsid w:val="00603F42"/>
    <w:rsid w:val="006071E4"/>
    <w:rsid w:val="006144F6"/>
    <w:rsid w:val="00616A1B"/>
    <w:rsid w:val="006233B7"/>
    <w:rsid w:val="00625D68"/>
    <w:rsid w:val="00630007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6662B"/>
    <w:rsid w:val="006675DC"/>
    <w:rsid w:val="006718FD"/>
    <w:rsid w:val="00674D79"/>
    <w:rsid w:val="00677470"/>
    <w:rsid w:val="00684AF8"/>
    <w:rsid w:val="00684DED"/>
    <w:rsid w:val="006868ED"/>
    <w:rsid w:val="00697034"/>
    <w:rsid w:val="006A5C96"/>
    <w:rsid w:val="006C190F"/>
    <w:rsid w:val="006C1D7D"/>
    <w:rsid w:val="006D0A38"/>
    <w:rsid w:val="006D35EB"/>
    <w:rsid w:val="006D5F7A"/>
    <w:rsid w:val="006D79B8"/>
    <w:rsid w:val="006F6225"/>
    <w:rsid w:val="00702F8C"/>
    <w:rsid w:val="0071458D"/>
    <w:rsid w:val="007169BB"/>
    <w:rsid w:val="00717C5B"/>
    <w:rsid w:val="007228B2"/>
    <w:rsid w:val="007232AE"/>
    <w:rsid w:val="00724F9B"/>
    <w:rsid w:val="007273C6"/>
    <w:rsid w:val="00730152"/>
    <w:rsid w:val="00730910"/>
    <w:rsid w:val="00732759"/>
    <w:rsid w:val="00732A67"/>
    <w:rsid w:val="00732AE5"/>
    <w:rsid w:val="00734F07"/>
    <w:rsid w:val="00737462"/>
    <w:rsid w:val="00741DBF"/>
    <w:rsid w:val="007425A2"/>
    <w:rsid w:val="007533BD"/>
    <w:rsid w:val="00755551"/>
    <w:rsid w:val="0075653C"/>
    <w:rsid w:val="007569FB"/>
    <w:rsid w:val="007576FC"/>
    <w:rsid w:val="00761B9D"/>
    <w:rsid w:val="0076400B"/>
    <w:rsid w:val="00765F06"/>
    <w:rsid w:val="007828E4"/>
    <w:rsid w:val="00782E67"/>
    <w:rsid w:val="00783BC2"/>
    <w:rsid w:val="0078420B"/>
    <w:rsid w:val="007A30F0"/>
    <w:rsid w:val="007A3DA4"/>
    <w:rsid w:val="007A57A1"/>
    <w:rsid w:val="007A6516"/>
    <w:rsid w:val="007A7984"/>
    <w:rsid w:val="007A7BE3"/>
    <w:rsid w:val="007B09FF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D5EB9"/>
    <w:rsid w:val="007E1E94"/>
    <w:rsid w:val="007E67C6"/>
    <w:rsid w:val="007F4151"/>
    <w:rsid w:val="007F5A72"/>
    <w:rsid w:val="0080374A"/>
    <w:rsid w:val="00806AB3"/>
    <w:rsid w:val="00807D13"/>
    <w:rsid w:val="00811539"/>
    <w:rsid w:val="008115D4"/>
    <w:rsid w:val="0081179E"/>
    <w:rsid w:val="00811D9F"/>
    <w:rsid w:val="00820FE3"/>
    <w:rsid w:val="00827677"/>
    <w:rsid w:val="008301BA"/>
    <w:rsid w:val="0083181A"/>
    <w:rsid w:val="00831B36"/>
    <w:rsid w:val="00832EED"/>
    <w:rsid w:val="00837730"/>
    <w:rsid w:val="00840D5E"/>
    <w:rsid w:val="00847D28"/>
    <w:rsid w:val="00852335"/>
    <w:rsid w:val="00857EAF"/>
    <w:rsid w:val="00860E9E"/>
    <w:rsid w:val="00861419"/>
    <w:rsid w:val="00870F80"/>
    <w:rsid w:val="0087251B"/>
    <w:rsid w:val="0087438E"/>
    <w:rsid w:val="0088023E"/>
    <w:rsid w:val="00880C6D"/>
    <w:rsid w:val="008814B5"/>
    <w:rsid w:val="008921F1"/>
    <w:rsid w:val="008949BC"/>
    <w:rsid w:val="00895573"/>
    <w:rsid w:val="00895786"/>
    <w:rsid w:val="0089719A"/>
    <w:rsid w:val="008A1DF4"/>
    <w:rsid w:val="008A4470"/>
    <w:rsid w:val="008B1B78"/>
    <w:rsid w:val="008B3670"/>
    <w:rsid w:val="008B49EB"/>
    <w:rsid w:val="008C1D7A"/>
    <w:rsid w:val="008C205E"/>
    <w:rsid w:val="008C6D0D"/>
    <w:rsid w:val="008C7531"/>
    <w:rsid w:val="008D26E8"/>
    <w:rsid w:val="008D29BF"/>
    <w:rsid w:val="008D6297"/>
    <w:rsid w:val="008D692C"/>
    <w:rsid w:val="008E1819"/>
    <w:rsid w:val="008E311C"/>
    <w:rsid w:val="008E658A"/>
    <w:rsid w:val="008F0965"/>
    <w:rsid w:val="008F1312"/>
    <w:rsid w:val="008F359C"/>
    <w:rsid w:val="008F506C"/>
    <w:rsid w:val="008F5857"/>
    <w:rsid w:val="008F5B28"/>
    <w:rsid w:val="008F79CF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C42"/>
    <w:rsid w:val="00944F4C"/>
    <w:rsid w:val="00950887"/>
    <w:rsid w:val="00952192"/>
    <w:rsid w:val="0095508A"/>
    <w:rsid w:val="00955F32"/>
    <w:rsid w:val="00957549"/>
    <w:rsid w:val="009623B8"/>
    <w:rsid w:val="00963339"/>
    <w:rsid w:val="00965477"/>
    <w:rsid w:val="0096598F"/>
    <w:rsid w:val="00966A5F"/>
    <w:rsid w:val="0097044A"/>
    <w:rsid w:val="00971321"/>
    <w:rsid w:val="00971D1B"/>
    <w:rsid w:val="0098246E"/>
    <w:rsid w:val="00984357"/>
    <w:rsid w:val="00987F34"/>
    <w:rsid w:val="00992DBE"/>
    <w:rsid w:val="009939AD"/>
    <w:rsid w:val="00994D9D"/>
    <w:rsid w:val="00994E07"/>
    <w:rsid w:val="0099624D"/>
    <w:rsid w:val="009A19D3"/>
    <w:rsid w:val="009A7C0D"/>
    <w:rsid w:val="009B3DCF"/>
    <w:rsid w:val="009B4C50"/>
    <w:rsid w:val="009B7C73"/>
    <w:rsid w:val="009C1113"/>
    <w:rsid w:val="009C1BFC"/>
    <w:rsid w:val="009C2A64"/>
    <w:rsid w:val="009C2C29"/>
    <w:rsid w:val="009C4FA1"/>
    <w:rsid w:val="009C73CC"/>
    <w:rsid w:val="009D0C95"/>
    <w:rsid w:val="009D10A8"/>
    <w:rsid w:val="009D24B5"/>
    <w:rsid w:val="009D4466"/>
    <w:rsid w:val="009D493E"/>
    <w:rsid w:val="009D5D23"/>
    <w:rsid w:val="009D637D"/>
    <w:rsid w:val="009E13D7"/>
    <w:rsid w:val="009E2411"/>
    <w:rsid w:val="009E356D"/>
    <w:rsid w:val="009E378A"/>
    <w:rsid w:val="009F12AA"/>
    <w:rsid w:val="009F156F"/>
    <w:rsid w:val="009F54A5"/>
    <w:rsid w:val="009F58BE"/>
    <w:rsid w:val="009F7BA8"/>
    <w:rsid w:val="00A1112F"/>
    <w:rsid w:val="00A12E3D"/>
    <w:rsid w:val="00A15423"/>
    <w:rsid w:val="00A17715"/>
    <w:rsid w:val="00A2593C"/>
    <w:rsid w:val="00A272D5"/>
    <w:rsid w:val="00A313BF"/>
    <w:rsid w:val="00A35A3A"/>
    <w:rsid w:val="00A35C30"/>
    <w:rsid w:val="00A36F90"/>
    <w:rsid w:val="00A37A6F"/>
    <w:rsid w:val="00A46A54"/>
    <w:rsid w:val="00A46D55"/>
    <w:rsid w:val="00A47A70"/>
    <w:rsid w:val="00A50122"/>
    <w:rsid w:val="00A5273E"/>
    <w:rsid w:val="00A60BCB"/>
    <w:rsid w:val="00A64978"/>
    <w:rsid w:val="00A65F45"/>
    <w:rsid w:val="00A67C35"/>
    <w:rsid w:val="00A71F7A"/>
    <w:rsid w:val="00A7228F"/>
    <w:rsid w:val="00A75909"/>
    <w:rsid w:val="00A823FD"/>
    <w:rsid w:val="00A826E2"/>
    <w:rsid w:val="00A8332C"/>
    <w:rsid w:val="00A86BB6"/>
    <w:rsid w:val="00A9030A"/>
    <w:rsid w:val="00A933D8"/>
    <w:rsid w:val="00A95974"/>
    <w:rsid w:val="00AA00B9"/>
    <w:rsid w:val="00AA0865"/>
    <w:rsid w:val="00AA1666"/>
    <w:rsid w:val="00AA26D4"/>
    <w:rsid w:val="00AA797D"/>
    <w:rsid w:val="00AB3B4C"/>
    <w:rsid w:val="00AB4019"/>
    <w:rsid w:val="00AB7854"/>
    <w:rsid w:val="00AC0180"/>
    <w:rsid w:val="00AC0854"/>
    <w:rsid w:val="00AC09DC"/>
    <w:rsid w:val="00AC3EE1"/>
    <w:rsid w:val="00AD3059"/>
    <w:rsid w:val="00AD480B"/>
    <w:rsid w:val="00AD7457"/>
    <w:rsid w:val="00AE1596"/>
    <w:rsid w:val="00AE25D1"/>
    <w:rsid w:val="00AE3462"/>
    <w:rsid w:val="00AF0E23"/>
    <w:rsid w:val="00AF2345"/>
    <w:rsid w:val="00AF5840"/>
    <w:rsid w:val="00AF6A89"/>
    <w:rsid w:val="00B00BC8"/>
    <w:rsid w:val="00B01C91"/>
    <w:rsid w:val="00B069E0"/>
    <w:rsid w:val="00B10B15"/>
    <w:rsid w:val="00B10FD8"/>
    <w:rsid w:val="00B144F2"/>
    <w:rsid w:val="00B148E0"/>
    <w:rsid w:val="00B253DF"/>
    <w:rsid w:val="00B2545A"/>
    <w:rsid w:val="00B25615"/>
    <w:rsid w:val="00B25A20"/>
    <w:rsid w:val="00B27525"/>
    <w:rsid w:val="00B27D38"/>
    <w:rsid w:val="00B35361"/>
    <w:rsid w:val="00B3591A"/>
    <w:rsid w:val="00B36E05"/>
    <w:rsid w:val="00B41D24"/>
    <w:rsid w:val="00B432F1"/>
    <w:rsid w:val="00B43575"/>
    <w:rsid w:val="00B468DC"/>
    <w:rsid w:val="00B50133"/>
    <w:rsid w:val="00B507C9"/>
    <w:rsid w:val="00B51773"/>
    <w:rsid w:val="00B53DA8"/>
    <w:rsid w:val="00B5698D"/>
    <w:rsid w:val="00B569D3"/>
    <w:rsid w:val="00B625F3"/>
    <w:rsid w:val="00B64CA2"/>
    <w:rsid w:val="00B72C26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42D7"/>
    <w:rsid w:val="00BD456E"/>
    <w:rsid w:val="00BD5159"/>
    <w:rsid w:val="00BD747C"/>
    <w:rsid w:val="00BE00B6"/>
    <w:rsid w:val="00BE05D4"/>
    <w:rsid w:val="00BE41AC"/>
    <w:rsid w:val="00BF6848"/>
    <w:rsid w:val="00BF759C"/>
    <w:rsid w:val="00BF7691"/>
    <w:rsid w:val="00BF790E"/>
    <w:rsid w:val="00BF7B54"/>
    <w:rsid w:val="00C00719"/>
    <w:rsid w:val="00C01046"/>
    <w:rsid w:val="00C03D0E"/>
    <w:rsid w:val="00C148FE"/>
    <w:rsid w:val="00C149DC"/>
    <w:rsid w:val="00C17CE4"/>
    <w:rsid w:val="00C20D8F"/>
    <w:rsid w:val="00C20E43"/>
    <w:rsid w:val="00C23D21"/>
    <w:rsid w:val="00C250E3"/>
    <w:rsid w:val="00C252DA"/>
    <w:rsid w:val="00C25523"/>
    <w:rsid w:val="00C26BA9"/>
    <w:rsid w:val="00C30EED"/>
    <w:rsid w:val="00C323FE"/>
    <w:rsid w:val="00C37035"/>
    <w:rsid w:val="00C40C9E"/>
    <w:rsid w:val="00C43C0D"/>
    <w:rsid w:val="00C470D3"/>
    <w:rsid w:val="00C50FCE"/>
    <w:rsid w:val="00C53C57"/>
    <w:rsid w:val="00C53CED"/>
    <w:rsid w:val="00C54536"/>
    <w:rsid w:val="00C56382"/>
    <w:rsid w:val="00C607EC"/>
    <w:rsid w:val="00C6385D"/>
    <w:rsid w:val="00C64F37"/>
    <w:rsid w:val="00C6725B"/>
    <w:rsid w:val="00C7139D"/>
    <w:rsid w:val="00C757A2"/>
    <w:rsid w:val="00C76743"/>
    <w:rsid w:val="00C8770F"/>
    <w:rsid w:val="00C879E4"/>
    <w:rsid w:val="00C95FCA"/>
    <w:rsid w:val="00C96F60"/>
    <w:rsid w:val="00CA2259"/>
    <w:rsid w:val="00CA3994"/>
    <w:rsid w:val="00CA55D6"/>
    <w:rsid w:val="00CB717F"/>
    <w:rsid w:val="00CC35F7"/>
    <w:rsid w:val="00CC56F4"/>
    <w:rsid w:val="00CD2D19"/>
    <w:rsid w:val="00CE0847"/>
    <w:rsid w:val="00CE11F8"/>
    <w:rsid w:val="00CE24DE"/>
    <w:rsid w:val="00CE296B"/>
    <w:rsid w:val="00CF2C98"/>
    <w:rsid w:val="00CF3A3A"/>
    <w:rsid w:val="00D03218"/>
    <w:rsid w:val="00D06C48"/>
    <w:rsid w:val="00D077B2"/>
    <w:rsid w:val="00D07858"/>
    <w:rsid w:val="00D24536"/>
    <w:rsid w:val="00D24931"/>
    <w:rsid w:val="00D24E9F"/>
    <w:rsid w:val="00D25384"/>
    <w:rsid w:val="00D34509"/>
    <w:rsid w:val="00D373BC"/>
    <w:rsid w:val="00D40F43"/>
    <w:rsid w:val="00D434A1"/>
    <w:rsid w:val="00D44856"/>
    <w:rsid w:val="00D51963"/>
    <w:rsid w:val="00D53590"/>
    <w:rsid w:val="00D54E04"/>
    <w:rsid w:val="00D54E67"/>
    <w:rsid w:val="00D63C92"/>
    <w:rsid w:val="00D66046"/>
    <w:rsid w:val="00D66F6E"/>
    <w:rsid w:val="00D71F4B"/>
    <w:rsid w:val="00D738D9"/>
    <w:rsid w:val="00D747D7"/>
    <w:rsid w:val="00D751C7"/>
    <w:rsid w:val="00D8407B"/>
    <w:rsid w:val="00D864D6"/>
    <w:rsid w:val="00D86A72"/>
    <w:rsid w:val="00D93EFD"/>
    <w:rsid w:val="00DA02DD"/>
    <w:rsid w:val="00DA051C"/>
    <w:rsid w:val="00DA07F0"/>
    <w:rsid w:val="00DA0DCC"/>
    <w:rsid w:val="00DA6E47"/>
    <w:rsid w:val="00DB0FEC"/>
    <w:rsid w:val="00DB29D1"/>
    <w:rsid w:val="00DB317D"/>
    <w:rsid w:val="00DB4126"/>
    <w:rsid w:val="00DB4DFA"/>
    <w:rsid w:val="00DB76A9"/>
    <w:rsid w:val="00DB782C"/>
    <w:rsid w:val="00DC14D7"/>
    <w:rsid w:val="00DC3760"/>
    <w:rsid w:val="00DC4F30"/>
    <w:rsid w:val="00DC7B51"/>
    <w:rsid w:val="00DC7EC8"/>
    <w:rsid w:val="00DD0024"/>
    <w:rsid w:val="00DD0DD7"/>
    <w:rsid w:val="00DD3508"/>
    <w:rsid w:val="00DD504C"/>
    <w:rsid w:val="00DD5AD3"/>
    <w:rsid w:val="00DE1C58"/>
    <w:rsid w:val="00DE269E"/>
    <w:rsid w:val="00DE5D28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1D2F"/>
    <w:rsid w:val="00E14541"/>
    <w:rsid w:val="00E14A80"/>
    <w:rsid w:val="00E15595"/>
    <w:rsid w:val="00E2119F"/>
    <w:rsid w:val="00E24F21"/>
    <w:rsid w:val="00E25AB8"/>
    <w:rsid w:val="00E25C14"/>
    <w:rsid w:val="00E3268D"/>
    <w:rsid w:val="00E40E07"/>
    <w:rsid w:val="00E46B4B"/>
    <w:rsid w:val="00E50E99"/>
    <w:rsid w:val="00E52E1F"/>
    <w:rsid w:val="00E5607C"/>
    <w:rsid w:val="00E564FA"/>
    <w:rsid w:val="00E56D73"/>
    <w:rsid w:val="00E57A81"/>
    <w:rsid w:val="00E60F7E"/>
    <w:rsid w:val="00E61EE7"/>
    <w:rsid w:val="00E646D0"/>
    <w:rsid w:val="00E647AF"/>
    <w:rsid w:val="00E659E5"/>
    <w:rsid w:val="00E71E82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68EE"/>
    <w:rsid w:val="00EA70DF"/>
    <w:rsid w:val="00EB045F"/>
    <w:rsid w:val="00EB40F9"/>
    <w:rsid w:val="00EC0FD5"/>
    <w:rsid w:val="00EC579A"/>
    <w:rsid w:val="00ED1061"/>
    <w:rsid w:val="00ED187A"/>
    <w:rsid w:val="00ED3C56"/>
    <w:rsid w:val="00EE5AD9"/>
    <w:rsid w:val="00EF5AA0"/>
    <w:rsid w:val="00F02BB2"/>
    <w:rsid w:val="00F03481"/>
    <w:rsid w:val="00F064AB"/>
    <w:rsid w:val="00F118FF"/>
    <w:rsid w:val="00F12172"/>
    <w:rsid w:val="00F14821"/>
    <w:rsid w:val="00F16104"/>
    <w:rsid w:val="00F17422"/>
    <w:rsid w:val="00F203CA"/>
    <w:rsid w:val="00F218C4"/>
    <w:rsid w:val="00F24CEA"/>
    <w:rsid w:val="00F25AB6"/>
    <w:rsid w:val="00F330FE"/>
    <w:rsid w:val="00F34534"/>
    <w:rsid w:val="00F35CAE"/>
    <w:rsid w:val="00F41513"/>
    <w:rsid w:val="00F4639D"/>
    <w:rsid w:val="00F66437"/>
    <w:rsid w:val="00F677E1"/>
    <w:rsid w:val="00F70A2E"/>
    <w:rsid w:val="00F778A5"/>
    <w:rsid w:val="00F810A4"/>
    <w:rsid w:val="00F83D08"/>
    <w:rsid w:val="00F84624"/>
    <w:rsid w:val="00F91028"/>
    <w:rsid w:val="00F937D5"/>
    <w:rsid w:val="00F94086"/>
    <w:rsid w:val="00F94A4D"/>
    <w:rsid w:val="00F95ECD"/>
    <w:rsid w:val="00F96807"/>
    <w:rsid w:val="00F96A69"/>
    <w:rsid w:val="00FA006B"/>
    <w:rsid w:val="00FA01F7"/>
    <w:rsid w:val="00FA2AED"/>
    <w:rsid w:val="00FA6462"/>
    <w:rsid w:val="00FB19B3"/>
    <w:rsid w:val="00FC63C8"/>
    <w:rsid w:val="00FC76B6"/>
    <w:rsid w:val="00FC7B8E"/>
    <w:rsid w:val="00FD5511"/>
    <w:rsid w:val="00FD625F"/>
    <w:rsid w:val="00FD721E"/>
    <w:rsid w:val="00FE2477"/>
    <w:rsid w:val="00FE652B"/>
    <w:rsid w:val="00FF1C62"/>
    <w:rsid w:val="00FF5042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48304A"/>
    <w:rPr>
      <w:lang w:eastAsia="en-US"/>
    </w:rPr>
  </w:style>
  <w:style w:type="character" w:customStyle="1" w:styleId="jlqj4b">
    <w:name w:val="jlqj4b"/>
    <w:basedOn w:val="DefaultParagraphFont"/>
    <w:rsid w:val="009D24B5"/>
  </w:style>
  <w:style w:type="character" w:customStyle="1" w:styleId="viiyi">
    <w:name w:val="viiyi"/>
    <w:basedOn w:val="DefaultParagraphFont"/>
    <w:rsid w:val="009C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7086C7C3E7E4EBB4620E209BF057F" ma:contentTypeVersion="14" ma:contentTypeDescription="Create a new document." ma:contentTypeScope="" ma:versionID="97b1d4c4abdaa37d7df0b55c889bf4ea">
  <xsd:schema xmlns:xsd="http://www.w3.org/2001/XMLSchema" xmlns:xs="http://www.w3.org/2001/XMLSchema" xmlns:p="http://schemas.microsoft.com/office/2006/metadata/properties" xmlns:ns3="d74be364-e4ce-4d8d-acec-8936127115da" xmlns:ns4="0eda6b16-5ec1-4576-baf3-7b3a2e78498e" targetNamespace="http://schemas.microsoft.com/office/2006/metadata/properties" ma:root="true" ma:fieldsID="345a53f26c478bd045f27a6954a73949" ns3:_="" ns4:_="">
    <xsd:import namespace="d74be364-e4ce-4d8d-acec-8936127115da"/>
    <xsd:import namespace="0eda6b16-5ec1-4576-baf3-7b3a2e784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e364-e4ce-4d8d-acec-89361271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6b16-5ec1-4576-baf3-7b3a2e7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2B93-F3A8-4DD9-BF1C-8CDF8F8EF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2894B-CA78-44E5-9B37-3D686AD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9D9A5-01AA-48C4-9465-ED7B3254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e364-e4ce-4d8d-acec-8936127115da"/>
    <ds:schemaRef ds:uri="0eda6b16-5ec1-4576-baf3-7b3a2e7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9AFEB-3F65-466B-96FD-7E53CC70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13577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15513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2021-06-10T15:04:00Z</dcterms:created>
  <dcterms:modified xsi:type="dcterms:W3CDTF">2021-06-10T22:03:00Z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0x010100B427086C7C3E7E4EBB4620E209BF057F</vt:lpwstr>
  </property>
</Properties>
</file>