
<file path=[Content_Types].xml><?xml version="1.0" encoding="utf-8"?>
<Types xmlns="http://schemas.openxmlformats.org/package/2006/content-types">
  <Override PartName="/word/webSettings.xml" ContentType="application/vnd.openxmlformats-officedocument.wordprocessingml.webSettings+xml"/>
  <Override PartName="/word/footnotes.xml" ContentType="application/vnd.openxmlformats-officedocument.wordprocessingml.footnotes+xml"/>
  <Override PartName="/word/header1.xml" ContentType="application/vnd.openxmlformats-officedocument.wordprocessingml.header+xml"/>
  <Override PartName="/word/endnotes.xml" ContentType="application/vnd.openxmlformats-officedocument.wordprocessingml.endnotes+xml"/>
  <Override PartName="/word/header3.xml" ContentType="application/vnd.openxmlformats-officedocument.wordprocessingml.header+xml"/>
  <Default Extension="png" ContentType="image/png"/>
  <Override PartName="/word/numbering.xml" ContentType="application/vnd.openxmlformats-officedocument.wordprocessingml.numbering+xml"/>
  <Override PartName="/word/fontTable.xml" ContentType="application/vnd.openxmlformats-officedocument.wordprocessingml.fontTable+xml"/>
  <Default Extension="xml" ContentType="application/xml"/>
  <Override PartName="/word/theme/theme1.xml" ContentType="application/vnd.openxmlformats-officedocument.theme+xml"/>
  <Override PartName="/word/footer1.xml" ContentType="application/vnd.openxmlformats-officedocument.wordprocessingml.footer+xml"/>
  <Override PartName="/word/document.xml" ContentType="application/vnd.openxmlformats-officedocument.wordprocessingml.document.main+xml"/>
  <Override PartName="/docProps/app.xml" ContentType="application/vnd.openxmlformats-officedocument.extended-properties+xml"/>
  <Override PartName="/word/footer3.xml" ContentType="application/vnd.openxmlformats-officedocument.wordprocessingml.footer+xml"/>
  <Override PartName="/word/header2.xml" ContentType="application/vnd.openxmlformats-officedocument.wordprocessingml.header+xml"/>
  <Default Extension="jpeg" ContentType="image/jpeg"/>
  <Override PartName="/word/settings.xml" ContentType="application/vnd.openxmlformats-officedocument.wordprocessingml.settings+xml"/>
  <Default Extension="rels" ContentType="application/vnd.openxmlformats-package.relationships+xml"/>
  <Override PartName="/word/styles.xml" ContentType="application/vnd.openxmlformats-officedocument.wordprocessingml.styles+xml"/>
  <Override PartName="/docProps/core.xml" ContentType="application/vnd.openxmlformats-package.core-properties+xml"/>
  <Override PartName="/word/footer2.xml" ContentType="application/vnd.openxmlformats-officedocument.wordprocessingml.footer+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7CF9" w:rsidRPr="00883D48" w:rsidRDefault="00883D48" w:rsidP="00AA705D">
      <w:pPr>
        <w:rPr>
          <w:rFonts w:ascii="Georgia" w:hAnsi="Georgia"/>
          <w:sz w:val="20"/>
        </w:rPr>
      </w:pPr>
      <w:r w:rsidRPr="00883D48">
        <w:rPr>
          <w:rFonts w:ascii="Georgia" w:hAnsi="Georgia"/>
          <w:noProof/>
          <w:sz w:val="20"/>
          <w:lang w:val="en-US" w:eastAsia="en-US"/>
        </w:rPr>
        <w:drawing>
          <wp:anchor distT="0" distB="0" distL="114300" distR="114300" simplePos="0" relativeHeight="251659264" behindDoc="0" locked="0" layoutInCell="1" allowOverlap="1">
            <wp:simplePos x="0" y="0"/>
            <wp:positionH relativeFrom="column">
              <wp:posOffset>-477520</wp:posOffset>
            </wp:positionH>
            <wp:positionV relativeFrom="paragraph">
              <wp:posOffset>-645795</wp:posOffset>
            </wp:positionV>
            <wp:extent cx="2057400" cy="736600"/>
            <wp:effectExtent l="25400" t="0" r="0" b="0"/>
            <wp:wrapNone/>
            <wp:docPr id="8" name="Picture 0" descr="ks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ksc.gif"/>
                    <pic:cNvPicPr>
                      <a:picLocks noChangeAspect="1" noChangeArrowheads="1"/>
                    </pic:cNvPicPr>
                  </pic:nvPicPr>
                  <pic:blipFill>
                    <a:blip r:embed="rId7"/>
                    <a:srcRect/>
                    <a:stretch>
                      <a:fillRect/>
                    </a:stretch>
                  </pic:blipFill>
                  <pic:spPr bwMode="auto">
                    <a:xfrm>
                      <a:off x="0" y="0"/>
                      <a:ext cx="2057400" cy="736600"/>
                    </a:xfrm>
                    <a:prstGeom prst="rect">
                      <a:avLst/>
                    </a:prstGeom>
                    <a:noFill/>
                    <a:ln w="9525">
                      <a:noFill/>
                      <a:miter lim="800000"/>
                      <a:headEnd/>
                      <a:tailEnd/>
                    </a:ln>
                  </pic:spPr>
                </pic:pic>
              </a:graphicData>
            </a:graphic>
          </wp:anchor>
        </w:drawing>
      </w:r>
      <w:r w:rsidRPr="00883D48">
        <w:rPr>
          <w:rFonts w:ascii="Georgia" w:hAnsi="Georgia"/>
          <w:noProof/>
          <w:sz w:val="20"/>
          <w:lang w:val="en-US" w:eastAsia="en-US"/>
        </w:rPr>
        <w:drawing>
          <wp:anchor distT="0" distB="0" distL="114300" distR="114300" simplePos="0" relativeHeight="251658240" behindDoc="0" locked="0" layoutInCell="1" allowOverlap="1">
            <wp:simplePos x="0" y="0"/>
            <wp:positionH relativeFrom="column">
              <wp:posOffset>3180080</wp:posOffset>
            </wp:positionH>
            <wp:positionV relativeFrom="paragraph">
              <wp:posOffset>-1108710</wp:posOffset>
            </wp:positionV>
            <wp:extent cx="1955800" cy="2118360"/>
            <wp:effectExtent l="0" t="0" r="0" b="0"/>
            <wp:wrapNone/>
            <wp:docPr id="7" name="Picture 2" descr="s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cs"/>
                    <pic:cNvPicPr>
                      <a:picLocks noChangeAspect="1" noChangeArrowheads="1"/>
                    </pic:cNvPicPr>
                  </pic:nvPicPr>
                  <pic:blipFill>
                    <a:blip r:embed="rId8"/>
                    <a:srcRect/>
                    <a:stretch>
                      <a:fillRect/>
                    </a:stretch>
                  </pic:blipFill>
                  <pic:spPr bwMode="auto">
                    <a:xfrm>
                      <a:off x="0" y="0"/>
                      <a:ext cx="1955800" cy="2118360"/>
                    </a:xfrm>
                    <a:prstGeom prst="rect">
                      <a:avLst/>
                    </a:prstGeom>
                    <a:noFill/>
                    <a:ln w="9525">
                      <a:noFill/>
                      <a:miter lim="800000"/>
                      <a:headEnd/>
                      <a:tailEnd/>
                    </a:ln>
                  </pic:spPr>
                </pic:pic>
              </a:graphicData>
            </a:graphic>
          </wp:anchor>
        </w:drawing>
      </w:r>
    </w:p>
    <w:p w:rsidR="00BB7CF9" w:rsidRPr="00883D48" w:rsidRDefault="00BB7CF9" w:rsidP="00AA705D">
      <w:pPr>
        <w:rPr>
          <w:rFonts w:ascii="Georgia" w:hAnsi="Georgia"/>
          <w:sz w:val="20"/>
        </w:rPr>
      </w:pPr>
    </w:p>
    <w:p w:rsidR="00BB7CF9" w:rsidRPr="00883D48" w:rsidRDefault="00BB7CF9" w:rsidP="00AA705D">
      <w:pPr>
        <w:rPr>
          <w:rFonts w:ascii="Georgia" w:hAnsi="Georgia"/>
          <w:sz w:val="20"/>
        </w:rPr>
      </w:pPr>
    </w:p>
    <w:p w:rsidR="00883D48" w:rsidRPr="00883D48" w:rsidRDefault="00883D48" w:rsidP="00BB7CF9">
      <w:pPr>
        <w:ind w:left="3912"/>
        <w:rPr>
          <w:rFonts w:ascii="Georgia" w:hAnsi="Georgia"/>
        </w:rPr>
      </w:pPr>
    </w:p>
    <w:p w:rsidR="00883D48" w:rsidRPr="00883D48" w:rsidRDefault="00883D48" w:rsidP="00BB7CF9">
      <w:pPr>
        <w:ind w:left="3912"/>
        <w:rPr>
          <w:rFonts w:ascii="Georgia" w:hAnsi="Georgia"/>
        </w:rPr>
      </w:pPr>
    </w:p>
    <w:p w:rsidR="00BB7CF9" w:rsidRPr="00883D48" w:rsidRDefault="00883D48" w:rsidP="00BB7CF9">
      <w:pPr>
        <w:ind w:left="3912"/>
        <w:rPr>
          <w:rFonts w:ascii="Georgia" w:hAnsi="Georgia"/>
        </w:rPr>
      </w:pPr>
      <w:r w:rsidRPr="00883D48">
        <w:rPr>
          <w:rFonts w:ascii="Georgia" w:hAnsi="Georgia"/>
        </w:rPr>
        <w:t>16</w:t>
      </w:r>
      <w:r w:rsidR="00BB7CF9" w:rsidRPr="00883D48">
        <w:rPr>
          <w:rFonts w:ascii="Georgia" w:hAnsi="Georgia"/>
          <w:vertAlign w:val="superscript"/>
        </w:rPr>
        <w:t>th</w:t>
      </w:r>
      <w:r w:rsidR="00BB7CF9" w:rsidRPr="00883D48">
        <w:rPr>
          <w:rFonts w:ascii="Georgia" w:hAnsi="Georgia"/>
        </w:rPr>
        <w:t xml:space="preserve"> </w:t>
      </w:r>
      <w:r w:rsidR="007368CD" w:rsidRPr="00883D48">
        <w:rPr>
          <w:rFonts w:ascii="Georgia" w:hAnsi="Georgia"/>
        </w:rPr>
        <w:t xml:space="preserve">September </w:t>
      </w:r>
      <w:r w:rsidR="00BB7CF9" w:rsidRPr="00883D48">
        <w:rPr>
          <w:rFonts w:ascii="Georgia" w:hAnsi="Georgia"/>
        </w:rPr>
        <w:t>20</w:t>
      </w:r>
      <w:bookmarkStart w:id="0" w:name="xxEngelska"/>
      <w:bookmarkEnd w:id="0"/>
      <w:r w:rsidR="00BB7CF9" w:rsidRPr="00883D48">
        <w:rPr>
          <w:rFonts w:ascii="Georgia" w:hAnsi="Georgia"/>
        </w:rPr>
        <w:t>10</w:t>
      </w:r>
    </w:p>
    <w:p w:rsidR="00BB7CF9" w:rsidRPr="00883D48" w:rsidRDefault="00BB7CF9" w:rsidP="00883D48">
      <w:pPr>
        <w:ind w:left="-1134"/>
        <w:rPr>
          <w:rFonts w:ascii="Georgia" w:hAnsi="Georgia" w:cs="Arial"/>
        </w:rPr>
      </w:pPr>
      <w:r w:rsidRPr="00883D48">
        <w:rPr>
          <w:rFonts w:ascii="Georgia" w:hAnsi="Georgia" w:cs="Arial"/>
        </w:rPr>
        <w:t>Press invitation</w:t>
      </w:r>
    </w:p>
    <w:p w:rsidR="00BB7CF9" w:rsidRPr="00883D48" w:rsidRDefault="00BB7CF9" w:rsidP="00883D48">
      <w:pPr>
        <w:ind w:left="-1134"/>
        <w:rPr>
          <w:rFonts w:ascii="Georgia" w:hAnsi="Georgia" w:cs="Arial"/>
          <w:b/>
        </w:rPr>
      </w:pPr>
    </w:p>
    <w:p w:rsidR="00BB7CF9" w:rsidRPr="00883D48" w:rsidRDefault="00355A9F" w:rsidP="00883D48">
      <w:pPr>
        <w:ind w:left="-1134"/>
        <w:rPr>
          <w:rFonts w:ascii="Georgia" w:hAnsi="Georgia" w:cs="Arial"/>
          <w:b/>
          <w:sz w:val="32"/>
        </w:rPr>
      </w:pPr>
      <w:bookmarkStart w:id="1" w:name="OLE_LINK1"/>
      <w:bookmarkStart w:id="2" w:name="OLE_LINK2"/>
      <w:r w:rsidRPr="00883D48">
        <w:rPr>
          <w:rFonts w:ascii="Georgia" w:hAnsi="Georgia" w:cs="Arial"/>
          <w:b/>
          <w:sz w:val="32"/>
        </w:rPr>
        <w:t xml:space="preserve">Meet the future of </w:t>
      </w:r>
      <w:proofErr w:type="spellStart"/>
      <w:r w:rsidRPr="00883D48">
        <w:rPr>
          <w:rFonts w:ascii="Georgia" w:hAnsi="Georgia" w:cs="Arial"/>
          <w:b/>
          <w:sz w:val="32"/>
        </w:rPr>
        <w:t>cleantech</w:t>
      </w:r>
      <w:proofErr w:type="spellEnd"/>
      <w:r w:rsidRPr="00883D48">
        <w:rPr>
          <w:rFonts w:ascii="Georgia" w:hAnsi="Georgia" w:cs="Arial"/>
          <w:b/>
          <w:sz w:val="32"/>
        </w:rPr>
        <w:t xml:space="preserve"> - </w:t>
      </w:r>
      <w:r w:rsidR="00BB7CF9" w:rsidRPr="00883D48">
        <w:rPr>
          <w:rFonts w:ascii="Georgia" w:hAnsi="Georgia" w:cs="Arial"/>
          <w:b/>
          <w:sz w:val="32"/>
        </w:rPr>
        <w:t xml:space="preserve">Welcome to Stockholm </w:t>
      </w:r>
      <w:proofErr w:type="spellStart"/>
      <w:r w:rsidR="00BB7CF9" w:rsidRPr="00883D48">
        <w:rPr>
          <w:rFonts w:ascii="Georgia" w:hAnsi="Georgia" w:cs="Arial"/>
          <w:b/>
          <w:sz w:val="32"/>
        </w:rPr>
        <w:t>Cleantech</w:t>
      </w:r>
      <w:proofErr w:type="spellEnd"/>
      <w:r w:rsidR="00BB7CF9" w:rsidRPr="00883D48">
        <w:rPr>
          <w:rFonts w:ascii="Georgia" w:hAnsi="Georgia" w:cs="Arial"/>
          <w:b/>
          <w:sz w:val="32"/>
        </w:rPr>
        <w:t xml:space="preserve"> Venture</w:t>
      </w:r>
      <w:bookmarkEnd w:id="1"/>
      <w:bookmarkEnd w:id="2"/>
      <w:r w:rsidR="00591C50" w:rsidRPr="00883D48">
        <w:rPr>
          <w:rFonts w:ascii="Georgia" w:hAnsi="Georgia" w:cs="Arial"/>
          <w:b/>
          <w:sz w:val="32"/>
        </w:rPr>
        <w:t xml:space="preserve"> Day 2010</w:t>
      </w:r>
    </w:p>
    <w:p w:rsidR="005D5BA8" w:rsidRPr="00883D48" w:rsidRDefault="005D5BA8" w:rsidP="00883D48">
      <w:pPr>
        <w:ind w:left="-1134"/>
        <w:rPr>
          <w:rFonts w:ascii="Georgia" w:hAnsi="Georgia" w:cs="Arial"/>
          <w:b/>
        </w:rPr>
      </w:pPr>
    </w:p>
    <w:p w:rsidR="00DB1C2F" w:rsidRPr="00883D48" w:rsidRDefault="00BB7CF9" w:rsidP="00883D48">
      <w:pPr>
        <w:ind w:left="-1134"/>
        <w:rPr>
          <w:rFonts w:ascii="Georgia" w:hAnsi="Georgia"/>
          <w:b/>
        </w:rPr>
      </w:pPr>
      <w:r w:rsidRPr="00883D48">
        <w:rPr>
          <w:rFonts w:ascii="Georgia" w:hAnsi="Georgia"/>
          <w:b/>
        </w:rPr>
        <w:t>On September 30</w:t>
      </w:r>
      <w:r w:rsidRPr="00883D48">
        <w:rPr>
          <w:rFonts w:ascii="Georgia" w:hAnsi="Georgia"/>
          <w:b/>
          <w:vertAlign w:val="superscript"/>
        </w:rPr>
        <w:t>th</w:t>
      </w:r>
      <w:r w:rsidRPr="00883D48">
        <w:rPr>
          <w:rFonts w:ascii="Georgia" w:hAnsi="Georgia"/>
          <w:b/>
        </w:rPr>
        <w:t xml:space="preserve"> 2010, </w:t>
      </w:r>
      <w:r w:rsidR="00DB1C2F" w:rsidRPr="00883D48">
        <w:rPr>
          <w:rFonts w:ascii="Georgia" w:hAnsi="Georgia"/>
          <w:b/>
        </w:rPr>
        <w:t xml:space="preserve">the fourth annual </w:t>
      </w:r>
      <w:r w:rsidRPr="00883D48">
        <w:rPr>
          <w:rFonts w:ascii="Georgia" w:hAnsi="Georgia"/>
          <w:b/>
        </w:rPr>
        <w:t xml:space="preserve">Stockholm </w:t>
      </w:r>
      <w:proofErr w:type="spellStart"/>
      <w:r w:rsidRPr="00883D48">
        <w:rPr>
          <w:rFonts w:ascii="Georgia" w:hAnsi="Georgia"/>
          <w:b/>
        </w:rPr>
        <w:t>Cleantech</w:t>
      </w:r>
      <w:proofErr w:type="spellEnd"/>
      <w:r w:rsidRPr="00883D48">
        <w:rPr>
          <w:rFonts w:ascii="Georgia" w:hAnsi="Georgia"/>
          <w:b/>
        </w:rPr>
        <w:t xml:space="preserve"> Venture Day is being held in Stockholm, Sweden. </w:t>
      </w:r>
      <w:r w:rsidR="00591C50" w:rsidRPr="00883D48">
        <w:rPr>
          <w:rFonts w:ascii="Georgia" w:hAnsi="Georgia"/>
          <w:b/>
        </w:rPr>
        <w:t xml:space="preserve">The conference </w:t>
      </w:r>
      <w:r w:rsidR="00DB1C2F" w:rsidRPr="00883D48">
        <w:rPr>
          <w:rFonts w:ascii="Georgia" w:hAnsi="Georgia"/>
          <w:b/>
        </w:rPr>
        <w:t xml:space="preserve">offers </w:t>
      </w:r>
      <w:r w:rsidR="00B4511D" w:rsidRPr="00883D48">
        <w:rPr>
          <w:rFonts w:ascii="Georgia" w:hAnsi="Georgia"/>
          <w:b/>
        </w:rPr>
        <w:t>a</w:t>
      </w:r>
      <w:r w:rsidR="00591C50" w:rsidRPr="00883D48">
        <w:rPr>
          <w:rFonts w:ascii="Georgia" w:hAnsi="Georgia"/>
          <w:b/>
        </w:rPr>
        <w:t xml:space="preserve"> unique possibility to </w:t>
      </w:r>
      <w:r w:rsidR="00BF3890" w:rsidRPr="00883D48">
        <w:rPr>
          <w:rFonts w:ascii="Georgia" w:hAnsi="Georgia"/>
          <w:b/>
        </w:rPr>
        <w:t xml:space="preserve">meet northern Europe’s </w:t>
      </w:r>
      <w:proofErr w:type="spellStart"/>
      <w:r w:rsidR="00BF3890" w:rsidRPr="00883D48">
        <w:rPr>
          <w:rFonts w:ascii="Georgia" w:hAnsi="Georgia"/>
          <w:b/>
        </w:rPr>
        <w:t>cleantech</w:t>
      </w:r>
      <w:proofErr w:type="spellEnd"/>
      <w:r w:rsidR="00BF3890" w:rsidRPr="00883D48">
        <w:rPr>
          <w:rFonts w:ascii="Georgia" w:hAnsi="Georgia"/>
          <w:b/>
        </w:rPr>
        <w:t xml:space="preserve"> industry</w:t>
      </w:r>
      <w:r w:rsidR="005D5BA8" w:rsidRPr="00883D48">
        <w:rPr>
          <w:rFonts w:ascii="Georgia" w:hAnsi="Georgia"/>
          <w:b/>
        </w:rPr>
        <w:t>.</w:t>
      </w:r>
    </w:p>
    <w:p w:rsidR="004F1FB2" w:rsidRPr="00883D48" w:rsidRDefault="004F1FB2" w:rsidP="00883D48">
      <w:pPr>
        <w:ind w:left="-1134"/>
        <w:rPr>
          <w:rFonts w:ascii="Georgia" w:hAnsi="Georgia"/>
          <w:b/>
        </w:rPr>
      </w:pPr>
    </w:p>
    <w:p w:rsidR="004F1FB2" w:rsidRPr="00883D48" w:rsidRDefault="004F1FB2" w:rsidP="00883D48">
      <w:pPr>
        <w:ind w:left="-1134"/>
        <w:rPr>
          <w:rFonts w:ascii="Georgia" w:hAnsi="Georgia"/>
        </w:rPr>
      </w:pPr>
      <w:r w:rsidRPr="00883D48">
        <w:rPr>
          <w:rFonts w:ascii="Georgia" w:hAnsi="Georgia"/>
        </w:rPr>
        <w:t xml:space="preserve">Stockholm </w:t>
      </w:r>
      <w:proofErr w:type="spellStart"/>
      <w:r w:rsidRPr="00883D48">
        <w:rPr>
          <w:rFonts w:ascii="Georgia" w:hAnsi="Georgia"/>
        </w:rPr>
        <w:t>Cleantech</w:t>
      </w:r>
      <w:proofErr w:type="spellEnd"/>
      <w:r w:rsidRPr="00883D48">
        <w:rPr>
          <w:rFonts w:ascii="Georgia" w:hAnsi="Georgia"/>
        </w:rPr>
        <w:t xml:space="preserve"> Venture Day is a one</w:t>
      </w:r>
      <w:r w:rsidR="002B47BD" w:rsidRPr="00883D48">
        <w:rPr>
          <w:rFonts w:ascii="Georgia" w:hAnsi="Georgia"/>
        </w:rPr>
        <w:t>-</w:t>
      </w:r>
      <w:r w:rsidRPr="00883D48">
        <w:rPr>
          <w:rFonts w:ascii="Georgia" w:hAnsi="Georgia"/>
        </w:rPr>
        <w:t>day conference and meeting</w:t>
      </w:r>
      <w:r w:rsidR="00C34563" w:rsidRPr="00883D48">
        <w:rPr>
          <w:rFonts w:ascii="Georgia" w:hAnsi="Georgia"/>
        </w:rPr>
        <w:t>-</w:t>
      </w:r>
      <w:r w:rsidRPr="00883D48">
        <w:rPr>
          <w:rFonts w:ascii="Georgia" w:hAnsi="Georgia"/>
        </w:rPr>
        <w:t xml:space="preserve">place for investors, innovators and entrepreneurs within the </w:t>
      </w:r>
      <w:proofErr w:type="spellStart"/>
      <w:r w:rsidRPr="00883D48">
        <w:rPr>
          <w:rFonts w:ascii="Georgia" w:hAnsi="Georgia"/>
        </w:rPr>
        <w:t>cleantech</w:t>
      </w:r>
      <w:proofErr w:type="spellEnd"/>
      <w:r w:rsidRPr="00883D48">
        <w:rPr>
          <w:rFonts w:ascii="Georgia" w:hAnsi="Georgia"/>
        </w:rPr>
        <w:t xml:space="preserve"> sector. This event, which is held for the fourth time, will gather 25 carefully selected </w:t>
      </w:r>
      <w:proofErr w:type="spellStart"/>
      <w:r w:rsidRPr="00883D48">
        <w:rPr>
          <w:rFonts w:ascii="Georgia" w:hAnsi="Georgia"/>
        </w:rPr>
        <w:t>cleantech</w:t>
      </w:r>
      <w:proofErr w:type="spellEnd"/>
      <w:r w:rsidRPr="00883D48">
        <w:rPr>
          <w:rFonts w:ascii="Georgia" w:hAnsi="Georgia"/>
        </w:rPr>
        <w:t xml:space="preserve"> </w:t>
      </w:r>
      <w:proofErr w:type="gramStart"/>
      <w:r w:rsidRPr="00883D48">
        <w:rPr>
          <w:rFonts w:ascii="Georgia" w:hAnsi="Georgia"/>
        </w:rPr>
        <w:t>companies which</w:t>
      </w:r>
      <w:proofErr w:type="gramEnd"/>
      <w:r w:rsidRPr="00883D48">
        <w:rPr>
          <w:rFonts w:ascii="Georgia" w:hAnsi="Georgia"/>
        </w:rPr>
        <w:t xml:space="preserve"> will present their investment cases to leading international investors and decision-makers. Participating journalists are offered the opportunity to meet entrepreneurs and professionals from across the world, and learn about how inventions can help fight climate change, allow developing countries to access new technology and improve urban management.</w:t>
      </w:r>
    </w:p>
    <w:p w:rsidR="005D5BA8" w:rsidRPr="00883D48" w:rsidRDefault="005D5BA8" w:rsidP="00883D48">
      <w:pPr>
        <w:ind w:left="-1134"/>
        <w:rPr>
          <w:rFonts w:ascii="Georgia" w:hAnsi="Georgia"/>
        </w:rPr>
      </w:pPr>
    </w:p>
    <w:p w:rsidR="00DB1C2F" w:rsidRPr="00883D48" w:rsidRDefault="00DB1C2F" w:rsidP="00883D48">
      <w:pPr>
        <w:ind w:left="-1134"/>
        <w:rPr>
          <w:rFonts w:ascii="Georgia" w:hAnsi="Georgia"/>
        </w:rPr>
      </w:pPr>
      <w:r w:rsidRPr="00883D48">
        <w:rPr>
          <w:rFonts w:ascii="Georgia" w:hAnsi="Georgia"/>
        </w:rPr>
        <w:t xml:space="preserve">In addition, journalists are offered the possibility of a tailor-made press </w:t>
      </w:r>
      <w:r w:rsidR="006D5243" w:rsidRPr="00883D48">
        <w:rPr>
          <w:rFonts w:ascii="Georgia" w:hAnsi="Georgia"/>
        </w:rPr>
        <w:t>trip</w:t>
      </w:r>
      <w:r w:rsidRPr="00883D48">
        <w:rPr>
          <w:rFonts w:ascii="Georgia" w:hAnsi="Georgia"/>
        </w:rPr>
        <w:t xml:space="preserve"> of </w:t>
      </w:r>
      <w:proofErr w:type="gramStart"/>
      <w:r w:rsidRPr="00883D48">
        <w:rPr>
          <w:rFonts w:ascii="Georgia" w:hAnsi="Georgia"/>
        </w:rPr>
        <w:t>Stockholm,</w:t>
      </w:r>
      <w:proofErr w:type="gramEnd"/>
      <w:r w:rsidRPr="00883D48">
        <w:rPr>
          <w:rFonts w:ascii="Georgia" w:hAnsi="Georgia"/>
        </w:rPr>
        <w:t xml:space="preserve"> one of the world’s leading </w:t>
      </w:r>
      <w:proofErr w:type="spellStart"/>
      <w:r w:rsidRPr="00883D48">
        <w:rPr>
          <w:rFonts w:ascii="Georgia" w:hAnsi="Georgia"/>
        </w:rPr>
        <w:t>cleantech</w:t>
      </w:r>
      <w:proofErr w:type="spellEnd"/>
      <w:r w:rsidRPr="00883D48">
        <w:rPr>
          <w:rFonts w:ascii="Georgia" w:hAnsi="Georgia"/>
        </w:rPr>
        <w:t xml:space="preserve"> clusters, including sites, decision-makers, </w:t>
      </w:r>
      <w:r w:rsidR="006D5243" w:rsidRPr="00883D48">
        <w:rPr>
          <w:rFonts w:ascii="Georgia" w:hAnsi="Georgia"/>
        </w:rPr>
        <w:t>innovators and politicians.</w:t>
      </w:r>
    </w:p>
    <w:p w:rsidR="00DB1C2F" w:rsidRPr="00883D48" w:rsidRDefault="00DB1C2F" w:rsidP="00883D48">
      <w:pPr>
        <w:ind w:left="-1134"/>
        <w:rPr>
          <w:rFonts w:ascii="Georgia" w:hAnsi="Georgia"/>
        </w:rPr>
      </w:pPr>
    </w:p>
    <w:p w:rsidR="00001B6B" w:rsidRPr="00883D48" w:rsidRDefault="00001B6B" w:rsidP="00883D48">
      <w:pPr>
        <w:ind w:left="-1134"/>
        <w:rPr>
          <w:rFonts w:ascii="Georgia" w:eastAsia="SimSun" w:hAnsi="Georgia"/>
          <w:lang w:eastAsia="zh-CN"/>
        </w:rPr>
      </w:pPr>
      <w:r w:rsidRPr="00883D48">
        <w:rPr>
          <w:rFonts w:ascii="Georgia" w:eastAsia="SimSun" w:hAnsi="Georgia"/>
          <w:b/>
          <w:lang w:eastAsia="zh-CN"/>
        </w:rPr>
        <w:t>Date</w:t>
      </w:r>
      <w:r w:rsidRPr="00883D48">
        <w:rPr>
          <w:rFonts w:ascii="Georgia" w:eastAsia="SimSun" w:hAnsi="Georgia"/>
          <w:lang w:eastAsia="zh-CN"/>
        </w:rPr>
        <w:t xml:space="preserve">: </w:t>
      </w:r>
      <w:r w:rsidR="007368CD" w:rsidRPr="00883D48">
        <w:rPr>
          <w:rFonts w:ascii="Georgia" w:eastAsia="SimSun" w:hAnsi="Georgia"/>
          <w:lang w:eastAsia="zh-CN"/>
        </w:rPr>
        <w:t>Thursday</w:t>
      </w:r>
      <w:r w:rsidRPr="00883D48">
        <w:rPr>
          <w:rFonts w:ascii="Georgia" w:eastAsia="SimSun" w:hAnsi="Georgia"/>
          <w:lang w:eastAsia="zh-CN"/>
        </w:rPr>
        <w:t xml:space="preserve">, </w:t>
      </w:r>
      <w:r w:rsidR="007368CD" w:rsidRPr="00883D48">
        <w:rPr>
          <w:rFonts w:ascii="Georgia" w:eastAsia="SimSun" w:hAnsi="Georgia"/>
          <w:lang w:eastAsia="zh-CN"/>
        </w:rPr>
        <w:t>September 30</w:t>
      </w:r>
      <w:r w:rsidRPr="00883D48">
        <w:rPr>
          <w:rFonts w:ascii="Georgia" w:eastAsia="SimSun" w:hAnsi="Georgia"/>
          <w:vertAlign w:val="superscript"/>
          <w:lang w:eastAsia="zh-CN"/>
        </w:rPr>
        <w:t>th</w:t>
      </w:r>
      <w:r w:rsidR="00BF3890" w:rsidRPr="00883D48">
        <w:rPr>
          <w:rFonts w:ascii="Georgia" w:eastAsia="SimSun" w:hAnsi="Georgia"/>
          <w:lang w:eastAsia="zh-CN"/>
        </w:rPr>
        <w:t>,</w:t>
      </w:r>
      <w:r w:rsidRPr="00883D48">
        <w:rPr>
          <w:rFonts w:ascii="Georgia" w:eastAsia="SimSun" w:hAnsi="Georgia"/>
          <w:lang w:eastAsia="zh-CN"/>
        </w:rPr>
        <w:t xml:space="preserve"> 0</w:t>
      </w:r>
      <w:r w:rsidR="00BF3890" w:rsidRPr="00883D48">
        <w:rPr>
          <w:rFonts w:ascii="Georgia" w:eastAsia="SimSun" w:hAnsi="Georgia"/>
          <w:lang w:eastAsia="zh-CN"/>
        </w:rPr>
        <w:t>9</w:t>
      </w:r>
      <w:r w:rsidRPr="00883D48">
        <w:rPr>
          <w:rFonts w:ascii="Georgia" w:eastAsia="SimSun" w:hAnsi="Georgia"/>
          <w:lang w:eastAsia="zh-CN"/>
        </w:rPr>
        <w:t>:</w:t>
      </w:r>
      <w:r w:rsidR="00BF3890" w:rsidRPr="00883D48">
        <w:rPr>
          <w:rFonts w:ascii="Georgia" w:eastAsia="SimSun" w:hAnsi="Georgia"/>
          <w:lang w:eastAsia="zh-CN"/>
        </w:rPr>
        <w:t>00</w:t>
      </w:r>
      <w:r w:rsidRPr="00883D48">
        <w:rPr>
          <w:rFonts w:ascii="Georgia" w:eastAsia="SimSun" w:hAnsi="Georgia"/>
          <w:lang w:eastAsia="zh-CN"/>
        </w:rPr>
        <w:t xml:space="preserve"> </w:t>
      </w:r>
      <w:r w:rsidR="00BF3890" w:rsidRPr="00883D48">
        <w:rPr>
          <w:rFonts w:ascii="Georgia" w:eastAsia="SimSun" w:hAnsi="Georgia"/>
          <w:lang w:eastAsia="zh-CN"/>
        </w:rPr>
        <w:t xml:space="preserve">PM </w:t>
      </w:r>
      <w:r w:rsidRPr="00883D48">
        <w:rPr>
          <w:rFonts w:ascii="Georgia" w:eastAsia="SimSun" w:hAnsi="Georgia"/>
          <w:lang w:eastAsia="zh-CN"/>
        </w:rPr>
        <w:t xml:space="preserve">– </w:t>
      </w:r>
      <w:r w:rsidR="00BF3890" w:rsidRPr="00883D48">
        <w:rPr>
          <w:rFonts w:ascii="Georgia" w:eastAsia="SimSun" w:hAnsi="Georgia"/>
          <w:lang w:eastAsia="zh-CN"/>
        </w:rPr>
        <w:t>08:30</w:t>
      </w:r>
      <w:r w:rsidRPr="00883D48">
        <w:rPr>
          <w:rFonts w:ascii="Georgia" w:eastAsia="SimSun" w:hAnsi="Georgia"/>
          <w:lang w:eastAsia="zh-CN"/>
        </w:rPr>
        <w:t xml:space="preserve"> AM.</w:t>
      </w:r>
    </w:p>
    <w:p w:rsidR="00BF3890" w:rsidRPr="00883D48" w:rsidRDefault="00BF3890" w:rsidP="00883D48">
      <w:pPr>
        <w:ind w:left="-1134"/>
        <w:rPr>
          <w:rFonts w:ascii="Georgia" w:eastAsia="SimSun" w:hAnsi="Georgia"/>
          <w:lang w:eastAsia="zh-CN"/>
        </w:rPr>
      </w:pPr>
      <w:r w:rsidRPr="00883D48">
        <w:rPr>
          <w:rFonts w:ascii="Georgia" w:eastAsia="SimSun" w:hAnsi="Georgia"/>
          <w:b/>
          <w:lang w:eastAsia="zh-CN"/>
        </w:rPr>
        <w:t xml:space="preserve">Venue: </w:t>
      </w:r>
      <w:proofErr w:type="spellStart"/>
      <w:r w:rsidRPr="00883D48">
        <w:rPr>
          <w:rFonts w:ascii="Georgia" w:eastAsia="SimSun" w:hAnsi="Georgia"/>
          <w:lang w:eastAsia="zh-CN"/>
        </w:rPr>
        <w:t>Kista</w:t>
      </w:r>
      <w:proofErr w:type="spellEnd"/>
      <w:r w:rsidRPr="00883D48">
        <w:rPr>
          <w:rFonts w:ascii="Georgia" w:eastAsia="SimSun" w:hAnsi="Georgia"/>
          <w:lang w:eastAsia="zh-CN"/>
        </w:rPr>
        <w:t xml:space="preserve"> Science Tower, </w:t>
      </w:r>
      <w:proofErr w:type="spellStart"/>
      <w:r w:rsidRPr="00883D48">
        <w:rPr>
          <w:rFonts w:ascii="Georgia" w:eastAsia="SimSun" w:hAnsi="Georgia"/>
          <w:lang w:eastAsia="zh-CN"/>
        </w:rPr>
        <w:t>Färögatan</w:t>
      </w:r>
      <w:proofErr w:type="spellEnd"/>
      <w:r w:rsidRPr="00883D48">
        <w:rPr>
          <w:rFonts w:ascii="Georgia" w:eastAsia="SimSun" w:hAnsi="Georgia"/>
          <w:lang w:eastAsia="zh-CN"/>
        </w:rPr>
        <w:t xml:space="preserve"> 33, </w:t>
      </w:r>
      <w:proofErr w:type="gramStart"/>
      <w:r w:rsidRPr="00883D48">
        <w:rPr>
          <w:rFonts w:ascii="Georgia" w:eastAsia="SimSun" w:hAnsi="Georgia"/>
          <w:lang w:eastAsia="zh-CN"/>
        </w:rPr>
        <w:t>Stockholm</w:t>
      </w:r>
      <w:proofErr w:type="gramEnd"/>
      <w:r w:rsidRPr="00883D48">
        <w:rPr>
          <w:rFonts w:ascii="Georgia" w:eastAsia="SimSun" w:hAnsi="Georgia"/>
          <w:lang w:eastAsia="zh-CN"/>
        </w:rPr>
        <w:t>/</w:t>
      </w:r>
      <w:proofErr w:type="spellStart"/>
      <w:r w:rsidRPr="00883D48">
        <w:rPr>
          <w:rFonts w:ascii="Georgia" w:eastAsia="SimSun" w:hAnsi="Georgia"/>
          <w:lang w:eastAsia="zh-CN"/>
        </w:rPr>
        <w:t>Kista</w:t>
      </w:r>
      <w:proofErr w:type="spellEnd"/>
      <w:r w:rsidRPr="00883D48">
        <w:rPr>
          <w:rFonts w:ascii="Georgia" w:eastAsia="SimSun" w:hAnsi="Georgia"/>
          <w:lang w:eastAsia="zh-CN"/>
        </w:rPr>
        <w:t>, Sweden</w:t>
      </w:r>
    </w:p>
    <w:p w:rsidR="00883D48" w:rsidRDefault="00883D48" w:rsidP="00883D48">
      <w:pPr>
        <w:ind w:left="-1134"/>
        <w:rPr>
          <w:rFonts w:ascii="Georgia" w:hAnsi="Georgia"/>
          <w:b/>
        </w:rPr>
      </w:pPr>
    </w:p>
    <w:p w:rsidR="00883D48" w:rsidRDefault="00BF3890" w:rsidP="00883D48">
      <w:pPr>
        <w:ind w:left="-1134"/>
        <w:rPr>
          <w:rFonts w:ascii="Georgia" w:hAnsi="Georgia"/>
        </w:rPr>
      </w:pPr>
      <w:r w:rsidRPr="00883D48">
        <w:rPr>
          <w:rFonts w:ascii="Georgia" w:hAnsi="Georgia"/>
          <w:b/>
        </w:rPr>
        <w:t xml:space="preserve">Media </w:t>
      </w:r>
      <w:r w:rsidR="005D5BA8" w:rsidRPr="00883D48">
        <w:rPr>
          <w:rFonts w:ascii="Georgia" w:hAnsi="Georgia"/>
          <w:b/>
        </w:rPr>
        <w:t>i</w:t>
      </w:r>
      <w:r w:rsidRPr="00883D48">
        <w:rPr>
          <w:rFonts w:ascii="Georgia" w:hAnsi="Georgia"/>
          <w:b/>
        </w:rPr>
        <w:t>nquiries</w:t>
      </w:r>
      <w:r w:rsidR="005D5BA8" w:rsidRPr="00883D48">
        <w:rPr>
          <w:rFonts w:ascii="Georgia" w:hAnsi="Georgia"/>
          <w:b/>
        </w:rPr>
        <w:t>, press t</w:t>
      </w:r>
      <w:r w:rsidR="006D5243" w:rsidRPr="00883D48">
        <w:rPr>
          <w:rFonts w:ascii="Georgia" w:hAnsi="Georgia"/>
          <w:b/>
        </w:rPr>
        <w:t>rip</w:t>
      </w:r>
      <w:r w:rsidR="005D5BA8" w:rsidRPr="00883D48">
        <w:rPr>
          <w:rFonts w:ascii="Georgia" w:hAnsi="Georgia"/>
          <w:b/>
        </w:rPr>
        <w:t xml:space="preserve"> and </w:t>
      </w:r>
      <w:r w:rsidRPr="00883D48">
        <w:rPr>
          <w:rFonts w:ascii="Georgia" w:hAnsi="Georgia"/>
          <w:b/>
        </w:rPr>
        <w:t>regist</w:t>
      </w:r>
      <w:r w:rsidR="00DB1C2F" w:rsidRPr="00883D48">
        <w:rPr>
          <w:rFonts w:ascii="Georgia" w:hAnsi="Georgia"/>
          <w:b/>
        </w:rPr>
        <w:t>ration</w:t>
      </w:r>
      <w:r w:rsidRPr="00883D48">
        <w:rPr>
          <w:rFonts w:ascii="Georgia" w:hAnsi="Georgia"/>
          <w:b/>
        </w:rPr>
        <w:t>:</w:t>
      </w:r>
      <w:r w:rsidRPr="00883D48">
        <w:rPr>
          <w:rFonts w:ascii="Georgia" w:hAnsi="Georgia"/>
        </w:rPr>
        <w:t xml:space="preserve"> </w:t>
      </w:r>
    </w:p>
    <w:p w:rsidR="00BF3890" w:rsidRPr="00883D48" w:rsidRDefault="00BF3890" w:rsidP="00883D48">
      <w:pPr>
        <w:ind w:left="-1134"/>
        <w:rPr>
          <w:rFonts w:ascii="Georgia" w:hAnsi="Georgia"/>
        </w:rPr>
      </w:pPr>
      <w:r w:rsidRPr="00883D48">
        <w:rPr>
          <w:rFonts w:ascii="Georgia" w:hAnsi="Georgia"/>
        </w:rPr>
        <w:t xml:space="preserve">Per </w:t>
      </w:r>
      <w:proofErr w:type="spellStart"/>
      <w:r w:rsidRPr="00883D48">
        <w:rPr>
          <w:rFonts w:ascii="Georgia" w:hAnsi="Georgia"/>
        </w:rPr>
        <w:t>Holmlund</w:t>
      </w:r>
      <w:proofErr w:type="spellEnd"/>
      <w:r w:rsidRPr="00883D48">
        <w:rPr>
          <w:rFonts w:ascii="Georgia" w:hAnsi="Georgia"/>
        </w:rPr>
        <w:t>, Stockholm Business Region, +46 70 472 80</w:t>
      </w:r>
      <w:r w:rsidR="005D5BA8" w:rsidRPr="00883D48">
        <w:rPr>
          <w:rFonts w:ascii="Georgia" w:hAnsi="Georgia"/>
        </w:rPr>
        <w:t xml:space="preserve"> </w:t>
      </w:r>
      <w:r w:rsidRPr="00883D48">
        <w:rPr>
          <w:rFonts w:ascii="Georgia" w:hAnsi="Georgia"/>
        </w:rPr>
        <w:t xml:space="preserve">69, </w:t>
      </w:r>
      <w:hyperlink r:id="rId9" w:history="1">
        <w:proofErr w:type="spellStart"/>
        <w:r w:rsidRPr="00883D48">
          <w:rPr>
            <w:rStyle w:val="Hyperlink"/>
            <w:rFonts w:ascii="Georgia" w:hAnsi="Georgia"/>
          </w:rPr>
          <w:t>per.holmlund@sbr.stockholm.se</w:t>
        </w:r>
        <w:proofErr w:type="spellEnd"/>
      </w:hyperlink>
    </w:p>
    <w:p w:rsidR="00BF3890" w:rsidRPr="00883D48" w:rsidRDefault="00BF3890" w:rsidP="00883D48">
      <w:pPr>
        <w:ind w:left="-1134"/>
        <w:rPr>
          <w:rFonts w:ascii="Georgia" w:hAnsi="Georgia"/>
        </w:rPr>
      </w:pPr>
      <w:proofErr w:type="spellStart"/>
      <w:r w:rsidRPr="00883D48">
        <w:rPr>
          <w:rFonts w:ascii="Georgia" w:hAnsi="Georgia"/>
        </w:rPr>
        <w:t>Annica</w:t>
      </w:r>
      <w:proofErr w:type="spellEnd"/>
      <w:r w:rsidRPr="00883D48">
        <w:rPr>
          <w:rFonts w:ascii="Georgia" w:hAnsi="Georgia"/>
        </w:rPr>
        <w:t xml:space="preserve"> </w:t>
      </w:r>
      <w:proofErr w:type="spellStart"/>
      <w:r w:rsidRPr="00883D48">
        <w:rPr>
          <w:rFonts w:ascii="Georgia" w:hAnsi="Georgia"/>
        </w:rPr>
        <w:t>Englund</w:t>
      </w:r>
      <w:proofErr w:type="spellEnd"/>
      <w:r w:rsidRPr="00883D48">
        <w:rPr>
          <w:rFonts w:ascii="Georgia" w:hAnsi="Georgia"/>
        </w:rPr>
        <w:t xml:space="preserve">, </w:t>
      </w:r>
      <w:proofErr w:type="spellStart"/>
      <w:r w:rsidRPr="00883D48">
        <w:rPr>
          <w:rFonts w:ascii="Georgia" w:hAnsi="Georgia"/>
        </w:rPr>
        <w:t>Kista</w:t>
      </w:r>
      <w:proofErr w:type="spellEnd"/>
      <w:r w:rsidRPr="00883D48">
        <w:rPr>
          <w:rFonts w:ascii="Georgia" w:hAnsi="Georgia"/>
        </w:rPr>
        <w:t xml:space="preserve"> Science City, +46 70</w:t>
      </w:r>
      <w:r w:rsidR="005D5BA8" w:rsidRPr="00883D48">
        <w:rPr>
          <w:rFonts w:ascii="Georgia" w:hAnsi="Georgia"/>
        </w:rPr>
        <w:t xml:space="preserve"> </w:t>
      </w:r>
      <w:r w:rsidRPr="00883D48">
        <w:rPr>
          <w:rFonts w:ascii="Georgia" w:hAnsi="Georgia"/>
        </w:rPr>
        <w:t xml:space="preserve">771 92 04, </w:t>
      </w:r>
      <w:hyperlink r:id="rId10" w:history="1">
        <w:r w:rsidRPr="00883D48">
          <w:rPr>
            <w:rStyle w:val="Hyperlink"/>
            <w:rFonts w:ascii="Georgia" w:hAnsi="Georgia"/>
          </w:rPr>
          <w:t>annica.englund@kista.com</w:t>
        </w:r>
      </w:hyperlink>
    </w:p>
    <w:p w:rsidR="00BF3890" w:rsidRPr="00883D48" w:rsidRDefault="00BF3890" w:rsidP="00883D48">
      <w:pPr>
        <w:ind w:left="-1134"/>
        <w:rPr>
          <w:rFonts w:ascii="Georgia" w:hAnsi="Georgia"/>
        </w:rPr>
      </w:pPr>
      <w:r w:rsidRPr="00883D48">
        <w:rPr>
          <w:rFonts w:ascii="Georgia" w:hAnsi="Georgia"/>
          <w:b/>
        </w:rPr>
        <w:t xml:space="preserve">Full programme: </w:t>
      </w:r>
      <w:hyperlink r:id="rId11" w:history="1">
        <w:r w:rsidRPr="00883D48">
          <w:rPr>
            <w:rStyle w:val="Hyperlink"/>
            <w:rFonts w:ascii="Georgia" w:hAnsi="Georgia"/>
          </w:rPr>
          <w:t>http://www.stockholmcleantechventureday.com/Programme/Cleantech/2010.html?Idother=122</w:t>
        </w:r>
      </w:hyperlink>
    </w:p>
    <w:p w:rsidR="007368CD" w:rsidRPr="00883D48" w:rsidRDefault="007368CD" w:rsidP="00883D48">
      <w:pPr>
        <w:ind w:left="-1134"/>
        <w:rPr>
          <w:rFonts w:ascii="Georgia" w:hAnsi="Georgia"/>
        </w:rPr>
      </w:pPr>
    </w:p>
    <w:p w:rsidR="002B47BD" w:rsidRPr="00883D48" w:rsidRDefault="005D5BA8" w:rsidP="00883D48">
      <w:pPr>
        <w:ind w:left="-1134"/>
        <w:rPr>
          <w:rFonts w:ascii="Georgia" w:eastAsia="SimSun" w:hAnsi="Georgia"/>
          <w:lang w:eastAsia="zh-CN"/>
        </w:rPr>
      </w:pPr>
      <w:r w:rsidRPr="00883D48">
        <w:rPr>
          <w:rFonts w:ascii="Georgia" w:eastAsia="SimSun" w:hAnsi="Georgia"/>
          <w:lang w:eastAsia="zh-CN"/>
        </w:rPr>
        <w:t xml:space="preserve">Stockholm is the first city to be designated by the EU Commission as European Green Capital for 2010. </w:t>
      </w:r>
      <w:r w:rsidR="005F4CF7" w:rsidRPr="00883D48">
        <w:rPr>
          <w:rFonts w:ascii="Georgia" w:eastAsia="SimSun" w:hAnsi="Georgia"/>
          <w:lang w:eastAsia="zh-CN"/>
        </w:rPr>
        <w:t xml:space="preserve">The award is given to a city that has a record of achieving high environmental standards, is committed to ambitious goals for further environmental improvement and sustainable development, and can act as a role model to inspire other cities and promote best practices in other European cities. </w:t>
      </w:r>
    </w:p>
    <w:p w:rsidR="002B47BD" w:rsidRPr="00883D48" w:rsidRDefault="002B47BD" w:rsidP="00883D48">
      <w:pPr>
        <w:ind w:left="-1134"/>
        <w:rPr>
          <w:rFonts w:ascii="Georgia" w:eastAsia="SimSun" w:hAnsi="Georgia"/>
          <w:lang w:eastAsia="zh-CN"/>
        </w:rPr>
      </w:pPr>
    </w:p>
    <w:p w:rsidR="00883D48" w:rsidRDefault="00883D48" w:rsidP="00883D48">
      <w:pPr>
        <w:ind w:left="-1134"/>
        <w:rPr>
          <w:rFonts w:ascii="Georgia" w:hAnsi="Georgia"/>
        </w:rPr>
      </w:pPr>
    </w:p>
    <w:p w:rsidR="00883D48" w:rsidRDefault="00883D48" w:rsidP="00883D48">
      <w:pPr>
        <w:ind w:left="-1134"/>
        <w:rPr>
          <w:rFonts w:ascii="Georgia" w:hAnsi="Georgia"/>
        </w:rPr>
      </w:pPr>
    </w:p>
    <w:p w:rsidR="00883D48" w:rsidRDefault="00883D48" w:rsidP="00883D48">
      <w:pPr>
        <w:ind w:left="-1134"/>
        <w:rPr>
          <w:rFonts w:ascii="Georgia" w:hAnsi="Georgia"/>
        </w:rPr>
      </w:pPr>
    </w:p>
    <w:p w:rsidR="005D5BA8" w:rsidRPr="00883D48" w:rsidRDefault="005D5BA8" w:rsidP="00883D48">
      <w:pPr>
        <w:ind w:left="-1134"/>
        <w:rPr>
          <w:rFonts w:ascii="Georgia" w:hAnsi="Georgia"/>
        </w:rPr>
      </w:pPr>
      <w:r w:rsidRPr="00883D48">
        <w:rPr>
          <w:rFonts w:ascii="Georgia" w:hAnsi="Georgia"/>
        </w:rPr>
        <w:t xml:space="preserve">Background information about environmental work and the </w:t>
      </w:r>
      <w:proofErr w:type="spellStart"/>
      <w:r w:rsidRPr="00883D48">
        <w:rPr>
          <w:rFonts w:ascii="Georgia" w:hAnsi="Georgia"/>
        </w:rPr>
        <w:t>cleantech</w:t>
      </w:r>
      <w:proofErr w:type="spellEnd"/>
      <w:r w:rsidRPr="00883D48">
        <w:rPr>
          <w:rFonts w:ascii="Georgia" w:hAnsi="Georgia"/>
        </w:rPr>
        <w:t xml:space="preserve"> sector in Stockholm: </w:t>
      </w:r>
      <w:hyperlink r:id="rId12" w:history="1">
        <w:r w:rsidRPr="00883D48">
          <w:rPr>
            <w:rStyle w:val="Hyperlink"/>
            <w:rFonts w:ascii="Georgia" w:hAnsi="Georgia"/>
          </w:rPr>
          <w:t>http://www.mynewsdesk.com/uk/pressroom/stockholmbusinessregion/document/view/green-stockholm-9553</w:t>
        </w:r>
      </w:hyperlink>
    </w:p>
    <w:p w:rsidR="005D5BA8" w:rsidRPr="00883D48" w:rsidRDefault="005D5BA8" w:rsidP="00883D48">
      <w:pPr>
        <w:ind w:left="-1134"/>
        <w:rPr>
          <w:rFonts w:ascii="Georgia" w:hAnsi="Georgia"/>
        </w:rPr>
      </w:pPr>
    </w:p>
    <w:p w:rsidR="00DB1C2F" w:rsidRPr="00883D48" w:rsidRDefault="00DB1C2F" w:rsidP="00883D48">
      <w:pPr>
        <w:ind w:left="-1134"/>
        <w:rPr>
          <w:rFonts w:ascii="Georgia" w:hAnsi="Georgia"/>
        </w:rPr>
      </w:pPr>
      <w:r w:rsidRPr="00883D48">
        <w:rPr>
          <w:rFonts w:ascii="Georgia" w:hAnsi="Georgia"/>
        </w:rPr>
        <w:t xml:space="preserve">Per </w:t>
      </w:r>
      <w:proofErr w:type="spellStart"/>
      <w:r w:rsidRPr="00883D48">
        <w:rPr>
          <w:rFonts w:ascii="Georgia" w:hAnsi="Georgia"/>
        </w:rPr>
        <w:t>Holmlund</w:t>
      </w:r>
      <w:proofErr w:type="spellEnd"/>
      <w:r w:rsidRPr="00883D48">
        <w:rPr>
          <w:rFonts w:ascii="Georgia" w:hAnsi="Georgia"/>
        </w:rPr>
        <w:t>, PR Manager, Stockholm Business Region</w:t>
      </w:r>
    </w:p>
    <w:p w:rsidR="00DB1C2F" w:rsidRPr="00883D48" w:rsidRDefault="00DB1C2F" w:rsidP="00883D48">
      <w:pPr>
        <w:ind w:left="-1134"/>
        <w:rPr>
          <w:rFonts w:ascii="Georgia" w:hAnsi="Georgia"/>
        </w:rPr>
      </w:pPr>
      <w:r w:rsidRPr="00883D48">
        <w:rPr>
          <w:rFonts w:ascii="Georgia" w:hAnsi="Georgia"/>
        </w:rPr>
        <w:t>+46 (</w:t>
      </w:r>
      <w:proofErr w:type="gramStart"/>
      <w:r w:rsidRPr="00883D48">
        <w:rPr>
          <w:rFonts w:ascii="Georgia" w:hAnsi="Georgia"/>
        </w:rPr>
        <w:t>0)70</w:t>
      </w:r>
      <w:proofErr w:type="gramEnd"/>
      <w:r w:rsidRPr="00883D48">
        <w:rPr>
          <w:rFonts w:ascii="Georgia" w:hAnsi="Georgia"/>
        </w:rPr>
        <w:t xml:space="preserve"> 472 80 69, </w:t>
      </w:r>
      <w:hyperlink r:id="rId13" w:history="1">
        <w:proofErr w:type="spellStart"/>
        <w:r w:rsidRPr="00883D48">
          <w:rPr>
            <w:rStyle w:val="Hyperlink"/>
            <w:rFonts w:ascii="Georgia" w:hAnsi="Georgia"/>
          </w:rPr>
          <w:t>per.holmlund@sbr.stockholm.se</w:t>
        </w:r>
        <w:proofErr w:type="spellEnd"/>
      </w:hyperlink>
    </w:p>
    <w:p w:rsidR="005D5BA8" w:rsidRPr="00883D48" w:rsidRDefault="005D5BA8" w:rsidP="00883D48">
      <w:pPr>
        <w:ind w:left="-1134"/>
        <w:rPr>
          <w:rFonts w:ascii="Georgia" w:hAnsi="Georgia"/>
        </w:rPr>
      </w:pPr>
      <w:proofErr w:type="spellStart"/>
      <w:r w:rsidRPr="00883D48">
        <w:rPr>
          <w:rFonts w:ascii="Georgia" w:hAnsi="Georgia"/>
        </w:rPr>
        <w:t>Annica</w:t>
      </w:r>
      <w:proofErr w:type="spellEnd"/>
      <w:r w:rsidRPr="00883D48">
        <w:rPr>
          <w:rFonts w:ascii="Georgia" w:hAnsi="Georgia"/>
        </w:rPr>
        <w:t xml:space="preserve"> </w:t>
      </w:r>
      <w:proofErr w:type="spellStart"/>
      <w:r w:rsidRPr="00883D48">
        <w:rPr>
          <w:rFonts w:ascii="Georgia" w:hAnsi="Georgia"/>
        </w:rPr>
        <w:t>Englund</w:t>
      </w:r>
      <w:proofErr w:type="spellEnd"/>
      <w:r w:rsidRPr="00883D48">
        <w:rPr>
          <w:rFonts w:ascii="Georgia" w:hAnsi="Georgia"/>
        </w:rPr>
        <w:t xml:space="preserve">, Communication Director, </w:t>
      </w:r>
      <w:proofErr w:type="spellStart"/>
      <w:r w:rsidRPr="00883D48">
        <w:rPr>
          <w:rFonts w:ascii="Georgia" w:hAnsi="Georgia"/>
        </w:rPr>
        <w:t>Kista</w:t>
      </w:r>
      <w:proofErr w:type="spellEnd"/>
      <w:r w:rsidRPr="00883D48">
        <w:rPr>
          <w:rFonts w:ascii="Georgia" w:hAnsi="Georgia"/>
        </w:rPr>
        <w:t xml:space="preserve"> Science City </w:t>
      </w:r>
      <w:r w:rsidRPr="00883D48">
        <w:rPr>
          <w:rFonts w:ascii="Georgia" w:hAnsi="Georgia"/>
        </w:rPr>
        <w:br/>
        <w:t xml:space="preserve">+46 70 771 92 04, </w:t>
      </w:r>
      <w:hyperlink r:id="rId14" w:history="1">
        <w:r w:rsidRPr="00883D48">
          <w:rPr>
            <w:rStyle w:val="Hyperlink"/>
            <w:rFonts w:ascii="Georgia" w:hAnsi="Georgia"/>
          </w:rPr>
          <w:t>annica.englund@kista.com</w:t>
        </w:r>
      </w:hyperlink>
    </w:p>
    <w:p w:rsidR="00DB1C2F" w:rsidRPr="00883D48" w:rsidRDefault="00DB1C2F" w:rsidP="00883D48">
      <w:pPr>
        <w:ind w:left="-1134"/>
        <w:rPr>
          <w:rFonts w:ascii="Georgia" w:hAnsi="Georgia"/>
          <w:b/>
        </w:rPr>
      </w:pPr>
    </w:p>
    <w:p w:rsidR="00DB1C2F" w:rsidRPr="00883D48" w:rsidRDefault="00DB1C2F" w:rsidP="00883D48">
      <w:pPr>
        <w:ind w:left="-1134"/>
        <w:outlineLvl w:val="0"/>
        <w:rPr>
          <w:rFonts w:ascii="Georgia" w:hAnsi="Georgia"/>
          <w:i/>
          <w:sz w:val="20"/>
          <w:lang w:val="en-US"/>
        </w:rPr>
      </w:pPr>
      <w:r w:rsidRPr="00883D48">
        <w:rPr>
          <w:rFonts w:ascii="Georgia" w:hAnsi="Georgia"/>
          <w:i/>
          <w:sz w:val="20"/>
          <w:lang w:val="en-US"/>
        </w:rPr>
        <w:t>Stockholm Business Region</w:t>
      </w:r>
    </w:p>
    <w:p w:rsidR="00DB1C2F" w:rsidRPr="00883D48" w:rsidRDefault="00DB1C2F" w:rsidP="00883D48">
      <w:pPr>
        <w:ind w:left="-1134"/>
        <w:outlineLvl w:val="0"/>
        <w:rPr>
          <w:rFonts w:ascii="Georgia" w:hAnsi="Georgia"/>
          <w:i/>
          <w:sz w:val="20"/>
          <w:lang w:val="en-US"/>
        </w:rPr>
      </w:pPr>
      <w:r w:rsidRPr="00883D48">
        <w:rPr>
          <w:rFonts w:ascii="Georgia" w:hAnsi="Georgia"/>
          <w:i/>
          <w:sz w:val="20"/>
          <w:lang w:val="en-US"/>
        </w:rPr>
        <w:t xml:space="preserve">Stockholm Business Region is the official investment promotion agency for the Stockholm region, one of Europe’s most dynamic regions. With continual high growth, world-leading clusters within life science and </w:t>
      </w:r>
      <w:proofErr w:type="spellStart"/>
      <w:r w:rsidRPr="00883D48">
        <w:rPr>
          <w:rFonts w:ascii="Georgia" w:hAnsi="Georgia"/>
          <w:i/>
          <w:sz w:val="20"/>
          <w:lang w:val="en-US"/>
        </w:rPr>
        <w:t>ICT</w:t>
      </w:r>
      <w:proofErr w:type="spellEnd"/>
      <w:r w:rsidRPr="00883D48">
        <w:rPr>
          <w:rFonts w:ascii="Georgia" w:hAnsi="Georgia"/>
          <w:i/>
          <w:sz w:val="20"/>
          <w:lang w:val="en-US"/>
        </w:rPr>
        <w:t>, and as a centre for fashion and design, Stockholm is the natural capital of Scandinavia.</w:t>
      </w:r>
    </w:p>
    <w:p w:rsidR="00BB7CF9" w:rsidRPr="00883D48" w:rsidRDefault="00542B3E" w:rsidP="00883D48">
      <w:pPr>
        <w:ind w:left="-1134"/>
        <w:outlineLvl w:val="0"/>
        <w:rPr>
          <w:rFonts w:ascii="Georgia" w:hAnsi="Georgia"/>
          <w:i/>
          <w:sz w:val="20"/>
          <w:lang w:val="en-US"/>
        </w:rPr>
      </w:pPr>
      <w:hyperlink r:id="rId15" w:history="1">
        <w:r w:rsidR="00355A9F" w:rsidRPr="00883D48">
          <w:rPr>
            <w:rFonts w:ascii="Georgia" w:hAnsi="Georgia"/>
            <w:sz w:val="20"/>
            <w:lang w:val="en-US"/>
          </w:rPr>
          <w:t>www.stockholmbusinessregion.com</w:t>
        </w:r>
      </w:hyperlink>
      <w:bookmarkStart w:id="3" w:name="DittNamn"/>
      <w:bookmarkStart w:id="4" w:name="Text"/>
      <w:bookmarkEnd w:id="3"/>
      <w:bookmarkEnd w:id="4"/>
    </w:p>
    <w:p w:rsidR="00355A9F" w:rsidRPr="00883D48" w:rsidRDefault="00355A9F" w:rsidP="00883D48">
      <w:pPr>
        <w:ind w:left="-1134"/>
        <w:rPr>
          <w:rFonts w:ascii="Georgia" w:hAnsi="Georgia"/>
          <w:i/>
        </w:rPr>
      </w:pPr>
    </w:p>
    <w:p w:rsidR="00355A9F" w:rsidRPr="00883D48" w:rsidRDefault="00355A9F" w:rsidP="00883D48">
      <w:pPr>
        <w:ind w:left="-1134"/>
        <w:outlineLvl w:val="0"/>
        <w:rPr>
          <w:rFonts w:ascii="Georgia" w:hAnsi="Georgia"/>
          <w:i/>
          <w:sz w:val="20"/>
          <w:lang w:val="en-US"/>
        </w:rPr>
      </w:pPr>
      <w:proofErr w:type="spellStart"/>
      <w:r w:rsidRPr="00883D48">
        <w:rPr>
          <w:rFonts w:ascii="Georgia" w:hAnsi="Georgia"/>
          <w:i/>
          <w:sz w:val="20"/>
          <w:lang w:val="en-US"/>
        </w:rPr>
        <w:t>Kista</w:t>
      </w:r>
      <w:proofErr w:type="spellEnd"/>
      <w:r w:rsidRPr="00883D48">
        <w:rPr>
          <w:rFonts w:ascii="Georgia" w:hAnsi="Georgia"/>
          <w:i/>
          <w:sz w:val="20"/>
          <w:lang w:val="en-US"/>
        </w:rPr>
        <w:t xml:space="preserve"> Science City</w:t>
      </w:r>
    </w:p>
    <w:p w:rsidR="00355A9F" w:rsidRPr="00883D48" w:rsidRDefault="004F1FB2" w:rsidP="00883D48">
      <w:pPr>
        <w:ind w:left="-1134"/>
        <w:rPr>
          <w:rFonts w:ascii="Georgia" w:hAnsi="Georgia"/>
          <w:i/>
          <w:sz w:val="20"/>
          <w:lang w:val="en-US"/>
        </w:rPr>
      </w:pPr>
      <w:r w:rsidRPr="00883D48">
        <w:rPr>
          <w:rFonts w:ascii="Georgia" w:hAnsi="Georgia"/>
          <w:i/>
          <w:sz w:val="20"/>
          <w:lang w:val="en-US"/>
        </w:rPr>
        <w:t xml:space="preserve">Our aim is to help you to establish your business in </w:t>
      </w:r>
      <w:proofErr w:type="spellStart"/>
      <w:r w:rsidRPr="00883D48">
        <w:rPr>
          <w:rFonts w:ascii="Georgia" w:hAnsi="Georgia"/>
          <w:i/>
          <w:sz w:val="20"/>
          <w:lang w:val="en-US"/>
        </w:rPr>
        <w:t>Kista</w:t>
      </w:r>
      <w:proofErr w:type="spellEnd"/>
      <w:r w:rsidRPr="00883D48">
        <w:rPr>
          <w:rFonts w:ascii="Georgia" w:hAnsi="Georgia"/>
          <w:i/>
          <w:sz w:val="20"/>
          <w:lang w:val="en-US"/>
        </w:rPr>
        <w:t xml:space="preserve"> Science City. We achieve this in part by offering strong support to innovation and new growth companies. </w:t>
      </w:r>
      <w:proofErr w:type="spellStart"/>
      <w:r w:rsidRPr="00883D48">
        <w:rPr>
          <w:rFonts w:ascii="Georgia" w:hAnsi="Georgia"/>
          <w:i/>
          <w:sz w:val="20"/>
          <w:lang w:val="en-US"/>
        </w:rPr>
        <w:t>KSC</w:t>
      </w:r>
      <w:proofErr w:type="spellEnd"/>
      <w:r w:rsidRPr="00883D48">
        <w:rPr>
          <w:rFonts w:ascii="Georgia" w:hAnsi="Georgia"/>
          <w:i/>
          <w:sz w:val="20"/>
          <w:lang w:val="en-US"/>
        </w:rPr>
        <w:t xml:space="preserve"> AB coordinates all the robust networks that constitute the engine of </w:t>
      </w:r>
      <w:proofErr w:type="spellStart"/>
      <w:r w:rsidRPr="00883D48">
        <w:rPr>
          <w:rFonts w:ascii="Georgia" w:hAnsi="Georgia"/>
          <w:i/>
          <w:sz w:val="20"/>
          <w:lang w:val="en-US"/>
        </w:rPr>
        <w:t>Kista</w:t>
      </w:r>
      <w:proofErr w:type="spellEnd"/>
      <w:r w:rsidRPr="00883D48">
        <w:rPr>
          <w:rFonts w:ascii="Georgia" w:hAnsi="Georgia"/>
          <w:i/>
          <w:sz w:val="20"/>
          <w:lang w:val="en-US"/>
        </w:rPr>
        <w:t xml:space="preserve"> Science City's ecosystem for growth. Several annual events and meetings are also arranged for key people in industry, academia and research. We are a natural part of one of the most interesting areas in Europe: Stockholm the Capital of Scandinavia.</w:t>
      </w:r>
    </w:p>
    <w:p w:rsidR="00A15CAE" w:rsidRPr="00883D48" w:rsidRDefault="00A15CAE" w:rsidP="00883D48">
      <w:pPr>
        <w:ind w:left="-1134"/>
        <w:rPr>
          <w:rFonts w:ascii="Georgia" w:hAnsi="Georgia"/>
        </w:rPr>
      </w:pPr>
      <w:r w:rsidRPr="00883D48">
        <w:rPr>
          <w:rFonts w:ascii="Georgia" w:hAnsi="Georgia"/>
          <w:i/>
          <w:sz w:val="20"/>
          <w:lang w:val="en-US"/>
        </w:rPr>
        <w:t>www.kista.com</w:t>
      </w:r>
    </w:p>
    <w:sectPr w:rsidR="00A15CAE" w:rsidRPr="00883D48" w:rsidSect="00883D48">
      <w:headerReference w:type="even" r:id="rId16"/>
      <w:headerReference w:type="default" r:id="rId17"/>
      <w:footerReference w:type="even" r:id="rId18"/>
      <w:footerReference w:type="default" r:id="rId19"/>
      <w:headerReference w:type="first" r:id="rId20"/>
      <w:footerReference w:type="first" r:id="rId21"/>
      <w:pgSz w:w="11906" w:h="16838" w:code="9"/>
      <w:pgMar w:top="2098" w:right="1558" w:bottom="1701" w:left="2552" w:header="680" w:footer="397" w:gutter="0"/>
      <w:cols w:space="708"/>
      <w:titlePg/>
      <w:docGrid w:linePitch="360"/>
    </w:sectPr>
  </w:body>
</w:document>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34563" w:rsidRDefault="00C34563">
      <w:r>
        <w:separator/>
      </w:r>
    </w:p>
  </w:endnote>
  <w:endnote w:type="continuationSeparator" w:id="0">
    <w:p w:rsidR="00C34563" w:rsidRDefault="00C34563">
      <w:r>
        <w:continuationSeparator/>
      </w:r>
    </w:p>
  </w:endnote>
</w:endnotes>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Arial">
    <w:panose1 w:val="020B060402020202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SimSun">
    <w:altName w:val="宋体"/>
    <w:charset w:val="86"/>
    <w:family w:val="auto"/>
    <w:pitch w:val="variable"/>
    <w:sig w:usb0="00000003" w:usb1="288F0000" w:usb2="00000016" w:usb3="00000000" w:csb0="00040001" w:csb1="00000000"/>
  </w:font>
  <w:font w:name="Verdana">
    <w:panose1 w:val="020B0604030504040204"/>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Georgia">
    <w:panose1 w:val="02040502050405020303"/>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4563" w:rsidRDefault="00C34563">
    <w:pPr>
      <w:pStyle w:val="Footer"/>
    </w:pPr>
  </w:p>
</w:ftr>
</file>

<file path=word/footer2.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773" w:type="dxa"/>
      <w:tblInd w:w="-1985" w:type="dxa"/>
      <w:tblLook w:val="01E0"/>
    </w:tblPr>
    <w:tblGrid>
      <w:gridCol w:w="851"/>
      <w:gridCol w:w="9071"/>
      <w:gridCol w:w="851"/>
    </w:tblGrid>
    <w:tr w:rsidR="00C34563">
      <w:tc>
        <w:tcPr>
          <w:tcW w:w="851" w:type="dxa"/>
          <w:tcMar>
            <w:left w:w="0" w:type="dxa"/>
            <w:right w:w="0" w:type="dxa"/>
          </w:tcMar>
          <w:vAlign w:val="bottom"/>
        </w:tcPr>
        <w:p w:rsidR="00C34563" w:rsidRDefault="00C34563">
          <w:pPr>
            <w:pStyle w:val="Footer"/>
          </w:pPr>
          <w:bookmarkStart w:id="6" w:name="SidnrSecondParentes2"/>
          <w:bookmarkStart w:id="7" w:name="xxSidfot2"/>
          <w:bookmarkEnd w:id="6"/>
        </w:p>
      </w:tc>
      <w:tc>
        <w:tcPr>
          <w:tcW w:w="9072" w:type="dxa"/>
          <w:vAlign w:val="bottom"/>
        </w:tcPr>
        <w:p w:rsidR="00C34563" w:rsidRDefault="00C34563">
          <w:pPr>
            <w:pStyle w:val="Footer"/>
            <w:jc w:val="center"/>
          </w:pPr>
          <w:bookmarkStart w:id="8" w:name="xxAdress2"/>
          <w:bookmarkEnd w:id="8"/>
          <w:r>
            <w:rPr>
              <w:noProof/>
              <w:lang w:val="en-US" w:eastAsia="en-US"/>
            </w:rPr>
            <w:drawing>
              <wp:inline distT="0" distB="0" distL="0" distR="0">
                <wp:extent cx="3848100" cy="209550"/>
                <wp:effectExtent l="19050" t="0" r="0" b="0"/>
                <wp:docPr id="2" name="Bild 2" descr="eng_sbr_adr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descr="eng_sbr_adr_RGB"/>
                        <pic:cNvPicPr>
                          <a:picLocks noChangeAspect="1" noChangeArrowheads="1"/>
                        </pic:cNvPicPr>
                      </pic:nvPicPr>
                      <pic:blipFill>
                        <a:blip r:embed="rId1"/>
                        <a:srcRect/>
                        <a:stretch>
                          <a:fillRect/>
                        </a:stretch>
                      </pic:blipFill>
                      <pic:spPr bwMode="auto">
                        <a:xfrm>
                          <a:off x="0" y="0"/>
                          <a:ext cx="3848100" cy="209550"/>
                        </a:xfrm>
                        <a:prstGeom prst="rect">
                          <a:avLst/>
                        </a:prstGeom>
                        <a:noFill/>
                        <a:ln w="9525">
                          <a:noFill/>
                          <a:miter lim="800000"/>
                          <a:headEnd/>
                          <a:tailEnd/>
                        </a:ln>
                      </pic:spPr>
                    </pic:pic>
                  </a:graphicData>
                </a:graphic>
              </wp:inline>
            </w:drawing>
          </w:r>
        </w:p>
      </w:tc>
      <w:tc>
        <w:tcPr>
          <w:tcW w:w="851" w:type="dxa"/>
          <w:tcMar>
            <w:left w:w="0" w:type="dxa"/>
            <w:right w:w="0" w:type="dxa"/>
          </w:tcMar>
          <w:vAlign w:val="bottom"/>
        </w:tcPr>
        <w:p w:rsidR="00C34563" w:rsidRDefault="00C34563">
          <w:pPr>
            <w:pStyle w:val="Footer"/>
            <w:jc w:val="right"/>
          </w:pPr>
          <w:bookmarkStart w:id="9" w:name="xxStockholm2"/>
          <w:bookmarkEnd w:id="9"/>
          <w:r>
            <w:rPr>
              <w:noProof/>
              <w:lang w:val="en-US" w:eastAsia="en-US"/>
            </w:rPr>
            <w:drawing>
              <wp:inline distT="0" distB="0" distL="0" distR="0">
                <wp:extent cx="400050" cy="400050"/>
                <wp:effectExtent l="19050" t="0" r="0" b="0"/>
                <wp:docPr id="3" name="Bild 3" descr="Stockholm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 descr="Stockholm_RGB"/>
                        <pic:cNvPicPr>
                          <a:picLocks noChangeAspect="1" noChangeArrowheads="1"/>
                        </pic:cNvPicPr>
                      </pic:nvPicPr>
                      <pic:blipFill>
                        <a:blip r:embed="rId2"/>
                        <a:srcRect/>
                        <a:stretch>
                          <a:fillRect/>
                        </a:stretch>
                      </pic:blipFill>
                      <pic:spPr bwMode="auto">
                        <a:xfrm>
                          <a:off x="0" y="0"/>
                          <a:ext cx="400050" cy="400050"/>
                        </a:xfrm>
                        <a:prstGeom prst="rect">
                          <a:avLst/>
                        </a:prstGeom>
                        <a:noFill/>
                        <a:ln w="9525">
                          <a:noFill/>
                          <a:miter lim="800000"/>
                          <a:headEnd/>
                          <a:tailEnd/>
                        </a:ln>
                      </pic:spPr>
                    </pic:pic>
                  </a:graphicData>
                </a:graphic>
              </wp:inline>
            </w:drawing>
          </w:r>
        </w:p>
      </w:tc>
    </w:tr>
    <w:bookmarkEnd w:id="7"/>
  </w:tbl>
  <w:p w:rsidR="00C34563" w:rsidRDefault="00C34563">
    <w:pPr>
      <w:pStyle w:val="Footer"/>
    </w:pPr>
  </w:p>
</w:ftr>
</file>

<file path=word/footer3.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773" w:type="dxa"/>
      <w:tblInd w:w="-1985" w:type="dxa"/>
      <w:tblLook w:val="01E0"/>
    </w:tblPr>
    <w:tblGrid>
      <w:gridCol w:w="851"/>
      <w:gridCol w:w="9071"/>
      <w:gridCol w:w="851"/>
    </w:tblGrid>
    <w:tr w:rsidR="00C34563">
      <w:tc>
        <w:tcPr>
          <w:tcW w:w="851" w:type="dxa"/>
          <w:tcMar>
            <w:left w:w="0" w:type="dxa"/>
            <w:right w:w="0" w:type="dxa"/>
          </w:tcMar>
          <w:vAlign w:val="bottom"/>
        </w:tcPr>
        <w:p w:rsidR="00C34563" w:rsidRDefault="00C34563">
          <w:pPr>
            <w:pStyle w:val="Footer"/>
          </w:pPr>
          <w:bookmarkStart w:id="12" w:name="SidnrFirstParentes2"/>
          <w:bookmarkStart w:id="13" w:name="xxSidfot1"/>
          <w:bookmarkEnd w:id="12"/>
        </w:p>
      </w:tc>
      <w:tc>
        <w:tcPr>
          <w:tcW w:w="9072" w:type="dxa"/>
          <w:vAlign w:val="bottom"/>
        </w:tcPr>
        <w:p w:rsidR="00C34563" w:rsidRDefault="00C34563">
          <w:pPr>
            <w:pStyle w:val="Footer"/>
            <w:jc w:val="center"/>
          </w:pPr>
          <w:bookmarkStart w:id="14" w:name="xxAdress"/>
          <w:bookmarkEnd w:id="14"/>
          <w:r>
            <w:rPr>
              <w:noProof/>
              <w:lang w:val="en-US" w:eastAsia="en-US"/>
            </w:rPr>
            <w:drawing>
              <wp:inline distT="0" distB="0" distL="0" distR="0">
                <wp:extent cx="3848100" cy="209550"/>
                <wp:effectExtent l="19050" t="0" r="0" b="0"/>
                <wp:docPr id="5" name="Bild 5" descr="eng_sbr_adr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5" descr="eng_sbr_adr_RGB"/>
                        <pic:cNvPicPr>
                          <a:picLocks noChangeAspect="1" noChangeArrowheads="1"/>
                        </pic:cNvPicPr>
                      </pic:nvPicPr>
                      <pic:blipFill>
                        <a:blip r:embed="rId1"/>
                        <a:srcRect/>
                        <a:stretch>
                          <a:fillRect/>
                        </a:stretch>
                      </pic:blipFill>
                      <pic:spPr bwMode="auto">
                        <a:xfrm>
                          <a:off x="0" y="0"/>
                          <a:ext cx="3848100" cy="209550"/>
                        </a:xfrm>
                        <a:prstGeom prst="rect">
                          <a:avLst/>
                        </a:prstGeom>
                        <a:noFill/>
                        <a:ln w="9525">
                          <a:noFill/>
                          <a:miter lim="800000"/>
                          <a:headEnd/>
                          <a:tailEnd/>
                        </a:ln>
                      </pic:spPr>
                    </pic:pic>
                  </a:graphicData>
                </a:graphic>
              </wp:inline>
            </w:drawing>
          </w:r>
        </w:p>
      </w:tc>
      <w:tc>
        <w:tcPr>
          <w:tcW w:w="851" w:type="dxa"/>
          <w:tcMar>
            <w:left w:w="0" w:type="dxa"/>
            <w:right w:w="0" w:type="dxa"/>
          </w:tcMar>
          <w:vAlign w:val="bottom"/>
        </w:tcPr>
        <w:p w:rsidR="00C34563" w:rsidRDefault="00C34563">
          <w:pPr>
            <w:pStyle w:val="Footer"/>
            <w:jc w:val="right"/>
          </w:pPr>
          <w:bookmarkStart w:id="15" w:name="xxStockholm"/>
          <w:bookmarkEnd w:id="15"/>
          <w:r>
            <w:rPr>
              <w:noProof/>
              <w:lang w:val="en-US" w:eastAsia="en-US"/>
            </w:rPr>
            <w:drawing>
              <wp:inline distT="0" distB="0" distL="0" distR="0">
                <wp:extent cx="400050" cy="400050"/>
                <wp:effectExtent l="19050" t="0" r="0" b="0"/>
                <wp:docPr id="6" name="Bild 6" descr="Stockholm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 descr="Stockholm_RGB"/>
                        <pic:cNvPicPr>
                          <a:picLocks noChangeAspect="1" noChangeArrowheads="1"/>
                        </pic:cNvPicPr>
                      </pic:nvPicPr>
                      <pic:blipFill>
                        <a:blip r:embed="rId2"/>
                        <a:srcRect/>
                        <a:stretch>
                          <a:fillRect/>
                        </a:stretch>
                      </pic:blipFill>
                      <pic:spPr bwMode="auto">
                        <a:xfrm>
                          <a:off x="0" y="0"/>
                          <a:ext cx="400050" cy="400050"/>
                        </a:xfrm>
                        <a:prstGeom prst="rect">
                          <a:avLst/>
                        </a:prstGeom>
                        <a:noFill/>
                        <a:ln w="9525">
                          <a:noFill/>
                          <a:miter lim="800000"/>
                          <a:headEnd/>
                          <a:tailEnd/>
                        </a:ln>
                      </pic:spPr>
                    </pic:pic>
                  </a:graphicData>
                </a:graphic>
              </wp:inline>
            </w:drawing>
          </w:r>
          <w:bookmarkStart w:id="16" w:name="xxStockholmFinns"/>
          <w:bookmarkEnd w:id="16"/>
        </w:p>
      </w:tc>
    </w:tr>
    <w:bookmarkEnd w:id="13"/>
  </w:tbl>
  <w:p w:rsidR="00C34563" w:rsidRDefault="00C34563">
    <w:pPr>
      <w:pStyle w:val="Footer"/>
    </w:pPr>
  </w:p>
</w:ftr>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34563" w:rsidRDefault="00C34563">
      <w:r>
        <w:separator/>
      </w:r>
    </w:p>
  </w:footnote>
  <w:footnote w:type="continuationSeparator" w:id="0">
    <w:p w:rsidR="00C34563" w:rsidRDefault="00C34563">
      <w:r>
        <w:continuationSeparator/>
      </w:r>
    </w:p>
  </w:footnote>
</w:footnotes>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4563" w:rsidRDefault="00C34563">
    <w:pPr>
      <w:pStyle w:val="Header"/>
    </w:pPr>
  </w:p>
</w:hdr>
</file>

<file path=word/header2.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773" w:type="dxa"/>
      <w:tblInd w:w="-1985" w:type="dxa"/>
      <w:tblLook w:val="01E0"/>
    </w:tblPr>
    <w:tblGrid>
      <w:gridCol w:w="5386"/>
      <w:gridCol w:w="5387"/>
    </w:tblGrid>
    <w:tr w:rsidR="00C34563">
      <w:tc>
        <w:tcPr>
          <w:tcW w:w="3896" w:type="dxa"/>
          <w:tcMar>
            <w:left w:w="0" w:type="dxa"/>
            <w:right w:w="0" w:type="dxa"/>
          </w:tcMar>
        </w:tcPr>
        <w:p w:rsidR="00C34563" w:rsidRDefault="00C34563" w:rsidP="000D2ABA">
          <w:pPr>
            <w:pStyle w:val="Header"/>
          </w:pPr>
          <w:bookmarkStart w:id="5" w:name="xxSidhuvud2"/>
          <w:r>
            <w:rPr>
              <w:noProof/>
              <w:lang w:val="en-US" w:eastAsia="en-US"/>
            </w:rPr>
            <w:drawing>
              <wp:inline distT="0" distB="0" distL="0" distR="0">
                <wp:extent cx="1238250" cy="428625"/>
                <wp:effectExtent l="19050" t="0" r="0" b="0"/>
                <wp:docPr id="1" name="Bild 1" descr="sbr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sbr_RGB"/>
                        <pic:cNvPicPr>
                          <a:picLocks noChangeAspect="1" noChangeArrowheads="1"/>
                        </pic:cNvPicPr>
                      </pic:nvPicPr>
                      <pic:blipFill>
                        <a:blip r:embed="rId1"/>
                        <a:srcRect/>
                        <a:stretch>
                          <a:fillRect/>
                        </a:stretch>
                      </pic:blipFill>
                      <pic:spPr bwMode="auto">
                        <a:xfrm>
                          <a:off x="0" y="0"/>
                          <a:ext cx="1238250" cy="428625"/>
                        </a:xfrm>
                        <a:prstGeom prst="rect">
                          <a:avLst/>
                        </a:prstGeom>
                        <a:noFill/>
                        <a:ln w="9525">
                          <a:noFill/>
                          <a:miter lim="800000"/>
                          <a:headEnd/>
                          <a:tailEnd/>
                        </a:ln>
                      </pic:spPr>
                    </pic:pic>
                  </a:graphicData>
                </a:graphic>
              </wp:inline>
            </w:drawing>
          </w:r>
        </w:p>
      </w:tc>
      <w:tc>
        <w:tcPr>
          <w:tcW w:w="3897" w:type="dxa"/>
          <w:tcMar>
            <w:left w:w="0" w:type="dxa"/>
            <w:right w:w="0" w:type="dxa"/>
          </w:tcMar>
        </w:tcPr>
        <w:p w:rsidR="00C34563" w:rsidRDefault="00C34563" w:rsidP="000D2ABA">
          <w:pPr>
            <w:pStyle w:val="Header"/>
            <w:jc w:val="right"/>
          </w:pPr>
        </w:p>
      </w:tc>
    </w:tr>
    <w:bookmarkEnd w:id="5"/>
  </w:tbl>
  <w:p w:rsidR="00C34563" w:rsidRDefault="00C34563" w:rsidP="002016A1">
    <w:pPr>
      <w:pStyle w:val="Header"/>
    </w:pPr>
  </w:p>
  <w:p w:rsidR="00C34563" w:rsidRDefault="00C34563">
    <w:pPr>
      <w:pStyle w:val="Header"/>
    </w:pPr>
  </w:p>
</w:hdr>
</file>

<file path=word/header3.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773" w:type="dxa"/>
      <w:tblInd w:w="-1985" w:type="dxa"/>
      <w:tblLook w:val="01E0"/>
    </w:tblPr>
    <w:tblGrid>
      <w:gridCol w:w="5386"/>
      <w:gridCol w:w="5387"/>
    </w:tblGrid>
    <w:tr w:rsidR="00C34563">
      <w:tc>
        <w:tcPr>
          <w:tcW w:w="3896" w:type="dxa"/>
          <w:tcMar>
            <w:left w:w="0" w:type="dxa"/>
            <w:right w:w="0" w:type="dxa"/>
          </w:tcMar>
        </w:tcPr>
        <w:p w:rsidR="00C34563" w:rsidRDefault="00C34563" w:rsidP="000D2ABA">
          <w:pPr>
            <w:pStyle w:val="Header"/>
          </w:pPr>
          <w:bookmarkStart w:id="10" w:name="xxSidhuvud1"/>
          <w:r>
            <w:rPr>
              <w:noProof/>
              <w:lang w:val="en-US" w:eastAsia="en-US"/>
            </w:rPr>
            <w:drawing>
              <wp:inline distT="0" distB="0" distL="0" distR="0">
                <wp:extent cx="1238250" cy="428625"/>
                <wp:effectExtent l="19050" t="0" r="0" b="0"/>
                <wp:docPr id="4" name="Bild 4" descr="sbr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4" descr="sbr_RGB"/>
                        <pic:cNvPicPr>
                          <a:picLocks noChangeAspect="1" noChangeArrowheads="1"/>
                        </pic:cNvPicPr>
                      </pic:nvPicPr>
                      <pic:blipFill>
                        <a:blip r:embed="rId1"/>
                        <a:srcRect/>
                        <a:stretch>
                          <a:fillRect/>
                        </a:stretch>
                      </pic:blipFill>
                      <pic:spPr bwMode="auto">
                        <a:xfrm>
                          <a:off x="0" y="0"/>
                          <a:ext cx="1238250" cy="428625"/>
                        </a:xfrm>
                        <a:prstGeom prst="rect">
                          <a:avLst/>
                        </a:prstGeom>
                        <a:noFill/>
                        <a:ln w="9525">
                          <a:noFill/>
                          <a:miter lim="800000"/>
                          <a:headEnd/>
                          <a:tailEnd/>
                        </a:ln>
                      </pic:spPr>
                    </pic:pic>
                  </a:graphicData>
                </a:graphic>
              </wp:inline>
            </w:drawing>
          </w:r>
          <w:bookmarkStart w:id="11" w:name="sbr"/>
          <w:bookmarkEnd w:id="11"/>
        </w:p>
      </w:tc>
      <w:tc>
        <w:tcPr>
          <w:tcW w:w="3897" w:type="dxa"/>
          <w:tcMar>
            <w:left w:w="0" w:type="dxa"/>
            <w:right w:w="0" w:type="dxa"/>
          </w:tcMar>
        </w:tcPr>
        <w:p w:rsidR="00C34563" w:rsidRDefault="00C34563" w:rsidP="000D2ABA">
          <w:pPr>
            <w:pStyle w:val="Header"/>
            <w:jc w:val="right"/>
          </w:pPr>
        </w:p>
      </w:tc>
    </w:tr>
    <w:bookmarkEnd w:id="10"/>
  </w:tbl>
  <w:p w:rsidR="00C34563" w:rsidRDefault="00C34563">
    <w:pPr>
      <w:pStyle w:val="Header"/>
    </w:pPr>
  </w:p>
</w:hdr>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DD07F0"/>
    <w:multiLevelType w:val="multilevel"/>
    <w:tmpl w:val="44F86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78716E3"/>
    <w:multiLevelType w:val="hybridMultilevel"/>
    <w:tmpl w:val="5C3E4F6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nsid w:val="399C496E"/>
    <w:multiLevelType w:val="hybridMultilevel"/>
    <w:tmpl w:val="C3B0D5FC"/>
    <w:lvl w:ilvl="0" w:tplc="FFB8E9C4">
      <w:start w:val="1"/>
      <w:numFmt w:val="decimal"/>
      <w:pStyle w:val="ListaNummer"/>
      <w:lvlText w:val="%1."/>
      <w:lvlJc w:val="left"/>
      <w:pPr>
        <w:tabs>
          <w:tab w:val="num" w:pos="454"/>
        </w:tabs>
        <w:ind w:left="454" w:hanging="454"/>
      </w:pPr>
      <w:rPr>
        <w:rFonts w:cs="Times New Roman" w:hint="default"/>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3">
    <w:nsid w:val="3FF30134"/>
    <w:multiLevelType w:val="hybridMultilevel"/>
    <w:tmpl w:val="E6F4BF0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nsid w:val="52CB7A42"/>
    <w:multiLevelType w:val="multilevel"/>
    <w:tmpl w:val="17AC7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9A97DC1"/>
    <w:multiLevelType w:val="hybridMultilevel"/>
    <w:tmpl w:val="6AD8610C"/>
    <w:lvl w:ilvl="0" w:tplc="053657B6">
      <w:start w:val="1"/>
      <w:numFmt w:val="bullet"/>
      <w:pStyle w:val="ListaPunkter"/>
      <w:lvlText w:val=""/>
      <w:lvlJc w:val="left"/>
      <w:pPr>
        <w:tabs>
          <w:tab w:val="num" w:pos="454"/>
        </w:tabs>
        <w:ind w:left="454" w:hanging="454"/>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6">
    <w:nsid w:val="5D153DF3"/>
    <w:multiLevelType w:val="multilevel"/>
    <w:tmpl w:val="C5D2A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16A74FE"/>
    <w:multiLevelType w:val="multilevel"/>
    <w:tmpl w:val="041D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8">
    <w:nsid w:val="74C91093"/>
    <w:multiLevelType w:val="multilevel"/>
    <w:tmpl w:val="041D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num w:numId="1">
    <w:abstractNumId w:val="2"/>
  </w:num>
  <w:num w:numId="2">
    <w:abstractNumId w:val="5"/>
  </w:num>
  <w:num w:numId="3">
    <w:abstractNumId w:val="7"/>
  </w:num>
  <w:num w:numId="4">
    <w:abstractNumId w:val="8"/>
  </w:num>
  <w:num w:numId="5">
    <w:abstractNumId w:val="4"/>
  </w:num>
  <w:num w:numId="6">
    <w:abstractNumId w:val="6"/>
  </w:num>
  <w:num w:numId="7">
    <w:abstractNumId w:val="0"/>
  </w:num>
  <w:num w:numId="8">
    <w:abstractNumId w:val="3"/>
  </w:num>
  <w:num w:numId="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displayBackgroundShape/>
  <w:proofState w:spelling="clean" w:grammar="clean"/>
  <w:stylePaneFormatFilter w:val="3701"/>
  <w:doNotTrackMoves/>
  <w:defaultTabStop w:val="1304"/>
  <w:hyphenationZone w:val="425"/>
  <w:noPunctuationKerning/>
  <w:characterSpacingControl w:val="doNotCompress"/>
  <w:hdrShapeDefaults>
    <o:shapedefaults v:ext="edit" spidmax="2050"/>
  </w:hdrShapeDefaults>
  <w:footnotePr>
    <w:footnote w:id="-1"/>
    <w:footnote w:id="0"/>
  </w:footnotePr>
  <w:endnotePr>
    <w:endnote w:id="-1"/>
    <w:endnote w:id="0"/>
  </w:endnotePr>
  <w:compat/>
  <w:rsids>
    <w:rsidRoot w:val="00A219FF"/>
    <w:rsid w:val="000019EB"/>
    <w:rsid w:val="00001B6B"/>
    <w:rsid w:val="0001562F"/>
    <w:rsid w:val="00025C49"/>
    <w:rsid w:val="00035577"/>
    <w:rsid w:val="00042CF0"/>
    <w:rsid w:val="000439BC"/>
    <w:rsid w:val="00044492"/>
    <w:rsid w:val="0005684D"/>
    <w:rsid w:val="00082693"/>
    <w:rsid w:val="00083433"/>
    <w:rsid w:val="000A5BD3"/>
    <w:rsid w:val="000D2ABA"/>
    <w:rsid w:val="000E6EAB"/>
    <w:rsid w:val="000F3D66"/>
    <w:rsid w:val="0010647F"/>
    <w:rsid w:val="00111656"/>
    <w:rsid w:val="00184FAC"/>
    <w:rsid w:val="001A712D"/>
    <w:rsid w:val="001B6BC7"/>
    <w:rsid w:val="001B7E44"/>
    <w:rsid w:val="001C2257"/>
    <w:rsid w:val="001C3AE4"/>
    <w:rsid w:val="001C79B8"/>
    <w:rsid w:val="002016A1"/>
    <w:rsid w:val="002510D9"/>
    <w:rsid w:val="00264887"/>
    <w:rsid w:val="00283C10"/>
    <w:rsid w:val="00285596"/>
    <w:rsid w:val="00297C15"/>
    <w:rsid w:val="002A39A4"/>
    <w:rsid w:val="002A792E"/>
    <w:rsid w:val="002B1C41"/>
    <w:rsid w:val="002B3A87"/>
    <w:rsid w:val="002B47BD"/>
    <w:rsid w:val="002D52D2"/>
    <w:rsid w:val="002F0D74"/>
    <w:rsid w:val="002F6C28"/>
    <w:rsid w:val="0031120C"/>
    <w:rsid w:val="0034655E"/>
    <w:rsid w:val="00355A9F"/>
    <w:rsid w:val="00363A34"/>
    <w:rsid w:val="003675E7"/>
    <w:rsid w:val="00371E22"/>
    <w:rsid w:val="00382379"/>
    <w:rsid w:val="00384B0E"/>
    <w:rsid w:val="003D020D"/>
    <w:rsid w:val="003F3D12"/>
    <w:rsid w:val="00410577"/>
    <w:rsid w:val="00431B01"/>
    <w:rsid w:val="00453345"/>
    <w:rsid w:val="00453DC0"/>
    <w:rsid w:val="004939B0"/>
    <w:rsid w:val="004A2C46"/>
    <w:rsid w:val="004C2222"/>
    <w:rsid w:val="004D14F2"/>
    <w:rsid w:val="004D4860"/>
    <w:rsid w:val="004F1230"/>
    <w:rsid w:val="004F1FB2"/>
    <w:rsid w:val="00523011"/>
    <w:rsid w:val="00542B3E"/>
    <w:rsid w:val="00552C43"/>
    <w:rsid w:val="0055620E"/>
    <w:rsid w:val="00591C50"/>
    <w:rsid w:val="005A2F1D"/>
    <w:rsid w:val="005A7DBE"/>
    <w:rsid w:val="005B1675"/>
    <w:rsid w:val="005B1733"/>
    <w:rsid w:val="005B3319"/>
    <w:rsid w:val="005C5D91"/>
    <w:rsid w:val="005D5BA8"/>
    <w:rsid w:val="005F4CF7"/>
    <w:rsid w:val="006440EF"/>
    <w:rsid w:val="006714B1"/>
    <w:rsid w:val="00682508"/>
    <w:rsid w:val="00697315"/>
    <w:rsid w:val="006A3E8E"/>
    <w:rsid w:val="006B25BF"/>
    <w:rsid w:val="006B3F3F"/>
    <w:rsid w:val="006D5243"/>
    <w:rsid w:val="006E6246"/>
    <w:rsid w:val="006F7633"/>
    <w:rsid w:val="0070374B"/>
    <w:rsid w:val="007368CD"/>
    <w:rsid w:val="00740AFA"/>
    <w:rsid w:val="00741E68"/>
    <w:rsid w:val="00743B96"/>
    <w:rsid w:val="00757954"/>
    <w:rsid w:val="007969F2"/>
    <w:rsid w:val="007A475A"/>
    <w:rsid w:val="007A68D0"/>
    <w:rsid w:val="007B7F6F"/>
    <w:rsid w:val="007E2B98"/>
    <w:rsid w:val="007E4793"/>
    <w:rsid w:val="00816E69"/>
    <w:rsid w:val="0082351D"/>
    <w:rsid w:val="00825EF5"/>
    <w:rsid w:val="008441E8"/>
    <w:rsid w:val="00851783"/>
    <w:rsid w:val="008525AE"/>
    <w:rsid w:val="0085565C"/>
    <w:rsid w:val="00882703"/>
    <w:rsid w:val="00883D48"/>
    <w:rsid w:val="008A2973"/>
    <w:rsid w:val="008A7E7F"/>
    <w:rsid w:val="008B382F"/>
    <w:rsid w:val="008D4318"/>
    <w:rsid w:val="008D6F71"/>
    <w:rsid w:val="0090650E"/>
    <w:rsid w:val="00916226"/>
    <w:rsid w:val="00925531"/>
    <w:rsid w:val="0095483D"/>
    <w:rsid w:val="00973749"/>
    <w:rsid w:val="00990237"/>
    <w:rsid w:val="00992E32"/>
    <w:rsid w:val="009B27D5"/>
    <w:rsid w:val="009B7D39"/>
    <w:rsid w:val="009C1EED"/>
    <w:rsid w:val="009D5458"/>
    <w:rsid w:val="00A05F43"/>
    <w:rsid w:val="00A15CAE"/>
    <w:rsid w:val="00A219FF"/>
    <w:rsid w:val="00A70C4D"/>
    <w:rsid w:val="00A75019"/>
    <w:rsid w:val="00AA705D"/>
    <w:rsid w:val="00AD5466"/>
    <w:rsid w:val="00AF3636"/>
    <w:rsid w:val="00B011B4"/>
    <w:rsid w:val="00B12EC0"/>
    <w:rsid w:val="00B4511D"/>
    <w:rsid w:val="00B758DF"/>
    <w:rsid w:val="00BA27CD"/>
    <w:rsid w:val="00BA7D45"/>
    <w:rsid w:val="00BB7CF9"/>
    <w:rsid w:val="00BC306D"/>
    <w:rsid w:val="00BD1E53"/>
    <w:rsid w:val="00BF18F0"/>
    <w:rsid w:val="00BF3890"/>
    <w:rsid w:val="00C020EE"/>
    <w:rsid w:val="00C232B0"/>
    <w:rsid w:val="00C246BB"/>
    <w:rsid w:val="00C26BD3"/>
    <w:rsid w:val="00C34563"/>
    <w:rsid w:val="00C81416"/>
    <w:rsid w:val="00C86E00"/>
    <w:rsid w:val="00CA091E"/>
    <w:rsid w:val="00CB31E4"/>
    <w:rsid w:val="00CC28D1"/>
    <w:rsid w:val="00CD2A2A"/>
    <w:rsid w:val="00CD3752"/>
    <w:rsid w:val="00CE6257"/>
    <w:rsid w:val="00CF1CED"/>
    <w:rsid w:val="00D03FEB"/>
    <w:rsid w:val="00D21DBA"/>
    <w:rsid w:val="00D24133"/>
    <w:rsid w:val="00D34D8E"/>
    <w:rsid w:val="00D63583"/>
    <w:rsid w:val="00D643C5"/>
    <w:rsid w:val="00D77D32"/>
    <w:rsid w:val="00D839A6"/>
    <w:rsid w:val="00DA6995"/>
    <w:rsid w:val="00DB0143"/>
    <w:rsid w:val="00DB1C2F"/>
    <w:rsid w:val="00DB4A13"/>
    <w:rsid w:val="00DB4D7E"/>
    <w:rsid w:val="00DE0FE9"/>
    <w:rsid w:val="00E32F33"/>
    <w:rsid w:val="00E33C00"/>
    <w:rsid w:val="00E5345B"/>
    <w:rsid w:val="00E54F22"/>
    <w:rsid w:val="00E77E59"/>
    <w:rsid w:val="00E96AFC"/>
    <w:rsid w:val="00EA76E8"/>
    <w:rsid w:val="00ED4B3E"/>
    <w:rsid w:val="00EE4D94"/>
    <w:rsid w:val="00F0440D"/>
    <w:rsid w:val="00F142DF"/>
    <w:rsid w:val="00F21C44"/>
    <w:rsid w:val="00F24F08"/>
    <w:rsid w:val="00F270CF"/>
    <w:rsid w:val="00F7238A"/>
    <w:rsid w:val="00F77F9B"/>
    <w:rsid w:val="00F83175"/>
    <w:rsid w:val="00F930E9"/>
    <w:rsid w:val="00F9400C"/>
    <w:rsid w:val="00FA3F59"/>
    <w:rsid w:val="00FA63BE"/>
    <w:rsid w:val="00FB6FF0"/>
    <w:rsid w:val="00FD3AAD"/>
    <w:rsid w:val="00FD60C5"/>
    <w:rsid w:val="00FE20DB"/>
    <w:rsid w:val="00FF53DB"/>
  </w:rsids>
  <m:mathPr>
    <m:mathFont m:val="Arial Black"/>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76">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Normal (Web)" w:locked="1" w:semiHidden="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76E8"/>
    <w:pPr>
      <w:spacing w:line="260" w:lineRule="atLeast"/>
    </w:pPr>
    <w:rPr>
      <w:sz w:val="24"/>
      <w:szCs w:val="24"/>
      <w:lang w:val="en-GB"/>
    </w:rPr>
  </w:style>
  <w:style w:type="paragraph" w:styleId="Heading1">
    <w:name w:val="heading 1"/>
    <w:basedOn w:val="Normal"/>
    <w:next w:val="Normal"/>
    <w:link w:val="Heading1Char"/>
    <w:uiPriority w:val="99"/>
    <w:qFormat/>
    <w:rsid w:val="003675E7"/>
    <w:pPr>
      <w:keepNext/>
      <w:spacing w:before="260" w:after="120"/>
      <w:outlineLvl w:val="0"/>
    </w:pPr>
    <w:rPr>
      <w:rFonts w:ascii="Arial" w:hAnsi="Arial" w:cs="Arial"/>
      <w:b/>
      <w:bCs/>
      <w:kern w:val="32"/>
      <w:sz w:val="28"/>
      <w:szCs w:val="32"/>
    </w:rPr>
  </w:style>
  <w:style w:type="paragraph" w:styleId="Heading2">
    <w:name w:val="heading 2"/>
    <w:basedOn w:val="Normal"/>
    <w:next w:val="Normal"/>
    <w:link w:val="Heading2Char"/>
    <w:uiPriority w:val="99"/>
    <w:qFormat/>
    <w:rsid w:val="005B1733"/>
    <w:pPr>
      <w:keepNext/>
      <w:spacing w:before="260" w:after="120"/>
      <w:outlineLvl w:val="1"/>
    </w:pPr>
    <w:rPr>
      <w:rFonts w:ascii="Arial" w:hAnsi="Arial" w:cs="Arial"/>
      <w:b/>
      <w:bCs/>
      <w:iCs/>
      <w:szCs w:val="28"/>
    </w:rPr>
  </w:style>
  <w:style w:type="paragraph" w:styleId="Heading3">
    <w:name w:val="heading 3"/>
    <w:basedOn w:val="Normal"/>
    <w:next w:val="Normal"/>
    <w:link w:val="Heading3Char"/>
    <w:uiPriority w:val="99"/>
    <w:qFormat/>
    <w:rsid w:val="003675E7"/>
    <w:pPr>
      <w:keepNext/>
      <w:spacing w:before="260" w:after="120"/>
      <w:outlineLvl w:val="2"/>
    </w:pPr>
    <w:rPr>
      <w:rFonts w:cs="Arial"/>
      <w:b/>
      <w:bCs/>
      <w:szCs w:val="26"/>
    </w:rPr>
  </w:style>
  <w:style w:type="paragraph" w:styleId="Heading4">
    <w:name w:val="heading 4"/>
    <w:basedOn w:val="Normal"/>
    <w:next w:val="Normal"/>
    <w:link w:val="Heading4Char"/>
    <w:uiPriority w:val="99"/>
    <w:qFormat/>
    <w:rsid w:val="0010647F"/>
    <w:pPr>
      <w:keepNext/>
      <w:keepLines/>
      <w:spacing w:before="200"/>
      <w:outlineLvl w:val="3"/>
    </w:pPr>
    <w:rPr>
      <w:rFonts w:ascii="Cambria" w:hAnsi="Cambria"/>
      <w:b/>
      <w:bCs/>
      <w:i/>
      <w:iCs/>
      <w:color w:val="4F81BD"/>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basedOn w:val="DefaultParagraphFont"/>
    <w:link w:val="Heading1"/>
    <w:uiPriority w:val="99"/>
    <w:locked/>
    <w:rsid w:val="0095483D"/>
    <w:rPr>
      <w:rFonts w:ascii="Cambria" w:hAnsi="Cambria" w:cs="Times New Roman"/>
      <w:b/>
      <w:bCs/>
      <w:kern w:val="32"/>
      <w:sz w:val="32"/>
      <w:szCs w:val="32"/>
      <w:lang w:val="en-GB"/>
    </w:rPr>
  </w:style>
  <w:style w:type="character" w:customStyle="1" w:styleId="Heading2Char">
    <w:name w:val="Heading 2 Char"/>
    <w:basedOn w:val="DefaultParagraphFont"/>
    <w:link w:val="Heading2"/>
    <w:uiPriority w:val="99"/>
    <w:semiHidden/>
    <w:locked/>
    <w:rsid w:val="0095483D"/>
    <w:rPr>
      <w:rFonts w:ascii="Cambria" w:hAnsi="Cambria" w:cs="Times New Roman"/>
      <w:b/>
      <w:bCs/>
      <w:i/>
      <w:iCs/>
      <w:sz w:val="28"/>
      <w:szCs w:val="28"/>
      <w:lang w:val="en-GB"/>
    </w:rPr>
  </w:style>
  <w:style w:type="character" w:customStyle="1" w:styleId="Heading3Char">
    <w:name w:val="Heading 3 Char"/>
    <w:basedOn w:val="DefaultParagraphFont"/>
    <w:link w:val="Heading3"/>
    <w:uiPriority w:val="99"/>
    <w:semiHidden/>
    <w:locked/>
    <w:rsid w:val="0095483D"/>
    <w:rPr>
      <w:rFonts w:ascii="Cambria" w:hAnsi="Cambria" w:cs="Times New Roman"/>
      <w:b/>
      <w:bCs/>
      <w:sz w:val="26"/>
      <w:szCs w:val="26"/>
      <w:lang w:val="en-GB"/>
    </w:rPr>
  </w:style>
  <w:style w:type="character" w:customStyle="1" w:styleId="Heading4Char">
    <w:name w:val="Heading 4 Char"/>
    <w:basedOn w:val="DefaultParagraphFont"/>
    <w:link w:val="Heading4"/>
    <w:uiPriority w:val="99"/>
    <w:semiHidden/>
    <w:locked/>
    <w:rsid w:val="0010647F"/>
    <w:rPr>
      <w:rFonts w:ascii="Cambria" w:hAnsi="Cambria" w:cs="Times New Roman"/>
      <w:b/>
      <w:bCs/>
      <w:i/>
      <w:iCs/>
      <w:color w:val="4F81BD"/>
      <w:sz w:val="24"/>
      <w:szCs w:val="24"/>
      <w:lang w:val="en-GB"/>
    </w:rPr>
  </w:style>
  <w:style w:type="paragraph" w:styleId="Header">
    <w:name w:val="header"/>
    <w:basedOn w:val="Normal"/>
    <w:link w:val="HeaderChar"/>
    <w:uiPriority w:val="99"/>
    <w:rsid w:val="002B3A87"/>
    <w:pPr>
      <w:tabs>
        <w:tab w:val="center" w:pos="4536"/>
        <w:tab w:val="right" w:pos="9072"/>
      </w:tabs>
      <w:spacing w:line="240" w:lineRule="auto"/>
    </w:pPr>
    <w:rPr>
      <w:rFonts w:ascii="Arial" w:hAnsi="Arial"/>
      <w:sz w:val="14"/>
    </w:rPr>
  </w:style>
  <w:style w:type="character" w:customStyle="1" w:styleId="HeaderChar">
    <w:name w:val="Header Char"/>
    <w:basedOn w:val="DefaultParagraphFont"/>
    <w:link w:val="Header"/>
    <w:uiPriority w:val="99"/>
    <w:semiHidden/>
    <w:locked/>
    <w:rsid w:val="0095483D"/>
    <w:rPr>
      <w:rFonts w:cs="Times New Roman"/>
      <w:sz w:val="24"/>
      <w:szCs w:val="24"/>
      <w:lang w:val="en-GB"/>
    </w:rPr>
  </w:style>
  <w:style w:type="paragraph" w:styleId="Footer">
    <w:name w:val="footer"/>
    <w:basedOn w:val="Normal"/>
    <w:link w:val="FooterChar"/>
    <w:uiPriority w:val="99"/>
    <w:rsid w:val="002B3A87"/>
    <w:pPr>
      <w:tabs>
        <w:tab w:val="center" w:pos="4536"/>
        <w:tab w:val="right" w:pos="9072"/>
      </w:tabs>
      <w:spacing w:line="240" w:lineRule="auto"/>
    </w:pPr>
    <w:rPr>
      <w:rFonts w:ascii="Arial" w:hAnsi="Arial"/>
      <w:sz w:val="14"/>
    </w:rPr>
  </w:style>
  <w:style w:type="character" w:customStyle="1" w:styleId="FooterChar">
    <w:name w:val="Footer Char"/>
    <w:basedOn w:val="DefaultParagraphFont"/>
    <w:link w:val="Footer"/>
    <w:uiPriority w:val="99"/>
    <w:semiHidden/>
    <w:locked/>
    <w:rsid w:val="0095483D"/>
    <w:rPr>
      <w:rFonts w:cs="Times New Roman"/>
      <w:sz w:val="24"/>
      <w:szCs w:val="24"/>
      <w:lang w:val="en-GB"/>
    </w:rPr>
  </w:style>
  <w:style w:type="paragraph" w:customStyle="1" w:styleId="Brevhuvud">
    <w:name w:val="Brevhuvud"/>
    <w:basedOn w:val="Normal"/>
    <w:uiPriority w:val="99"/>
    <w:rsid w:val="003675E7"/>
    <w:pPr>
      <w:ind w:left="4253" w:right="-1134"/>
    </w:pPr>
  </w:style>
  <w:style w:type="paragraph" w:customStyle="1" w:styleId="Bild">
    <w:name w:val="Bild"/>
    <w:basedOn w:val="Normal"/>
    <w:uiPriority w:val="99"/>
    <w:rsid w:val="002B3A87"/>
    <w:pPr>
      <w:spacing w:line="240" w:lineRule="auto"/>
    </w:pPr>
    <w:rPr>
      <w:sz w:val="26"/>
    </w:rPr>
  </w:style>
  <w:style w:type="paragraph" w:customStyle="1" w:styleId="ListaNummer">
    <w:name w:val="Lista Nummer"/>
    <w:basedOn w:val="Normal"/>
    <w:uiPriority w:val="99"/>
    <w:rsid w:val="00523011"/>
    <w:pPr>
      <w:numPr>
        <w:numId w:val="1"/>
      </w:numPr>
    </w:pPr>
    <w:rPr>
      <w:lang w:val="en-US"/>
    </w:rPr>
  </w:style>
  <w:style w:type="paragraph" w:customStyle="1" w:styleId="ListaPunkter">
    <w:name w:val="Lista Punkter"/>
    <w:basedOn w:val="Normal"/>
    <w:uiPriority w:val="99"/>
    <w:rsid w:val="00FD60C5"/>
    <w:pPr>
      <w:numPr>
        <w:numId w:val="2"/>
      </w:numPr>
    </w:pPr>
    <w:rPr>
      <w:lang w:val="en-US"/>
    </w:rPr>
  </w:style>
  <w:style w:type="character" w:styleId="Hyperlink">
    <w:name w:val="Hyperlink"/>
    <w:basedOn w:val="DefaultParagraphFont"/>
    <w:uiPriority w:val="99"/>
    <w:rsid w:val="00A219FF"/>
    <w:rPr>
      <w:rFonts w:cs="Times New Roman"/>
      <w:color w:val="0000FF"/>
      <w:u w:val="single"/>
    </w:rPr>
  </w:style>
  <w:style w:type="character" w:customStyle="1" w:styleId="E-postmall28">
    <w:name w:val="E-postmall28"/>
    <w:basedOn w:val="DefaultParagraphFont"/>
    <w:uiPriority w:val="99"/>
    <w:semiHidden/>
    <w:personal/>
    <w:rsid w:val="00A219FF"/>
    <w:rPr>
      <w:rFonts w:ascii="Arial" w:hAnsi="Arial" w:cs="Arial"/>
      <w:color w:val="auto"/>
      <w:sz w:val="20"/>
      <w:szCs w:val="20"/>
    </w:rPr>
  </w:style>
  <w:style w:type="paragraph" w:styleId="NormalWeb">
    <w:name w:val="Normal (Web)"/>
    <w:basedOn w:val="Normal"/>
    <w:uiPriority w:val="99"/>
    <w:rsid w:val="006A3E8E"/>
    <w:pPr>
      <w:spacing w:after="168" w:line="312" w:lineRule="atLeast"/>
    </w:pPr>
    <w:rPr>
      <w:rFonts w:eastAsia="SimSun"/>
      <w:color w:val="3A3A3A"/>
      <w:sz w:val="31"/>
      <w:szCs w:val="31"/>
      <w:lang w:val="en-US" w:eastAsia="zh-CN"/>
    </w:rPr>
  </w:style>
  <w:style w:type="paragraph" w:customStyle="1" w:styleId="ingress">
    <w:name w:val="ingress"/>
    <w:basedOn w:val="Normal"/>
    <w:uiPriority w:val="99"/>
    <w:rsid w:val="006A3E8E"/>
    <w:pPr>
      <w:spacing w:after="168" w:line="336" w:lineRule="auto"/>
    </w:pPr>
    <w:rPr>
      <w:rFonts w:eastAsia="SimSun"/>
      <w:b/>
      <w:bCs/>
      <w:color w:val="3A3A3A"/>
      <w:sz w:val="31"/>
      <w:szCs w:val="31"/>
      <w:lang w:val="en-US" w:eastAsia="zh-CN"/>
    </w:rPr>
  </w:style>
  <w:style w:type="paragraph" w:customStyle="1" w:styleId="mvtrend">
    <w:name w:val="mvtrend"/>
    <w:basedOn w:val="Normal"/>
    <w:uiPriority w:val="99"/>
    <w:rsid w:val="006A3E8E"/>
    <w:pPr>
      <w:spacing w:after="168" w:line="312" w:lineRule="atLeast"/>
    </w:pPr>
    <w:rPr>
      <w:rFonts w:eastAsia="SimSun"/>
      <w:color w:val="3A3A3A"/>
      <w:sz w:val="31"/>
      <w:szCs w:val="31"/>
      <w:lang w:val="en-US" w:eastAsia="zh-CN"/>
    </w:rPr>
  </w:style>
  <w:style w:type="character" w:customStyle="1" w:styleId="title4">
    <w:name w:val="title4"/>
    <w:basedOn w:val="DefaultParagraphFont"/>
    <w:uiPriority w:val="99"/>
    <w:rsid w:val="006A3E8E"/>
    <w:rPr>
      <w:rFonts w:cs="Times New Roman"/>
    </w:rPr>
  </w:style>
  <w:style w:type="character" w:styleId="Strong">
    <w:name w:val="Strong"/>
    <w:basedOn w:val="DefaultParagraphFont"/>
    <w:uiPriority w:val="22"/>
    <w:qFormat/>
    <w:rsid w:val="0070374B"/>
    <w:rPr>
      <w:rFonts w:cs="Times New Roman"/>
      <w:b/>
      <w:bCs/>
    </w:rPr>
  </w:style>
  <w:style w:type="character" w:customStyle="1" w:styleId="bodytext1">
    <w:name w:val="bodytext1"/>
    <w:basedOn w:val="DefaultParagraphFont"/>
    <w:uiPriority w:val="99"/>
    <w:rsid w:val="0070374B"/>
    <w:rPr>
      <w:rFonts w:ascii="Verdana" w:hAnsi="Verdana" w:cs="Times New Roman"/>
      <w:color w:val="4B4B4B"/>
      <w:sz w:val="9"/>
      <w:szCs w:val="9"/>
    </w:rPr>
  </w:style>
  <w:style w:type="character" w:customStyle="1" w:styleId="bluesubheadline1">
    <w:name w:val="blue_subheadline1"/>
    <w:basedOn w:val="DefaultParagraphFont"/>
    <w:uiPriority w:val="99"/>
    <w:rsid w:val="0070374B"/>
    <w:rPr>
      <w:rFonts w:ascii="Verdana" w:hAnsi="Verdana" w:cs="Times New Roman"/>
      <w:b/>
      <w:bCs/>
      <w:color w:val="009999"/>
      <w:sz w:val="9"/>
      <w:szCs w:val="9"/>
    </w:rPr>
  </w:style>
  <w:style w:type="paragraph" w:styleId="BalloonText">
    <w:name w:val="Balloon Text"/>
    <w:basedOn w:val="Normal"/>
    <w:link w:val="BalloonTextChar"/>
    <w:uiPriority w:val="99"/>
    <w:rsid w:val="0010647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10647F"/>
    <w:rPr>
      <w:rFonts w:ascii="Tahoma" w:hAnsi="Tahoma" w:cs="Tahoma"/>
      <w:sz w:val="16"/>
      <w:szCs w:val="16"/>
      <w:lang w:val="en-GB"/>
    </w:rPr>
  </w:style>
  <w:style w:type="paragraph" w:customStyle="1" w:styleId="preamble">
    <w:name w:val="preamble"/>
    <w:basedOn w:val="Normal"/>
    <w:uiPriority w:val="99"/>
    <w:rsid w:val="007B7F6F"/>
    <w:pPr>
      <w:spacing w:before="100" w:beforeAutospacing="1" w:after="100" w:afterAutospacing="1" w:line="240" w:lineRule="auto"/>
    </w:pPr>
    <w:rPr>
      <w:lang w:val="sv-SE"/>
    </w:rPr>
  </w:style>
  <w:style w:type="character" w:customStyle="1" w:styleId="google-src-text1">
    <w:name w:val="google-src-text1"/>
    <w:basedOn w:val="DefaultParagraphFont"/>
    <w:uiPriority w:val="99"/>
    <w:rsid w:val="007B7F6F"/>
    <w:rPr>
      <w:rFonts w:cs="Times New Roman"/>
      <w:vanish/>
    </w:rPr>
  </w:style>
  <w:style w:type="paragraph" w:styleId="ListParagraph">
    <w:name w:val="List Paragraph"/>
    <w:basedOn w:val="Normal"/>
    <w:uiPriority w:val="99"/>
    <w:qFormat/>
    <w:rsid w:val="006E6246"/>
    <w:pPr>
      <w:ind w:left="720"/>
      <w:contextualSpacing/>
    </w:pPr>
  </w:style>
  <w:style w:type="character" w:customStyle="1" w:styleId="longtext1">
    <w:name w:val="long_text1"/>
    <w:basedOn w:val="DefaultParagraphFont"/>
    <w:uiPriority w:val="99"/>
    <w:rsid w:val="00990237"/>
    <w:rPr>
      <w:rFonts w:cs="Times New Roman"/>
      <w:sz w:val="20"/>
      <w:szCs w:val="20"/>
    </w:rPr>
  </w:style>
</w:styles>
</file>

<file path=word/webSettings.xml><?xml version="1.0" encoding="utf-8"?>
<w:webSettings xmlns:r="http://schemas.openxmlformats.org/officeDocument/2006/relationships" xmlns:w="http://schemas.openxmlformats.org/wordprocessingml/2006/main">
  <w:divs>
    <w:div w:id="1910967159">
      <w:marLeft w:val="0"/>
      <w:marRight w:val="0"/>
      <w:marTop w:val="0"/>
      <w:marBottom w:val="0"/>
      <w:divBdr>
        <w:top w:val="none" w:sz="0" w:space="0" w:color="auto"/>
        <w:left w:val="none" w:sz="0" w:space="0" w:color="auto"/>
        <w:bottom w:val="none" w:sz="0" w:space="0" w:color="auto"/>
        <w:right w:val="none" w:sz="0" w:space="0" w:color="auto"/>
      </w:divBdr>
      <w:divsChild>
        <w:div w:id="1910967184">
          <w:marLeft w:val="0"/>
          <w:marRight w:val="0"/>
          <w:marTop w:val="100"/>
          <w:marBottom w:val="100"/>
          <w:divBdr>
            <w:top w:val="none" w:sz="0" w:space="0" w:color="auto"/>
            <w:left w:val="none" w:sz="0" w:space="0" w:color="auto"/>
            <w:bottom w:val="none" w:sz="0" w:space="0" w:color="auto"/>
            <w:right w:val="none" w:sz="0" w:space="0" w:color="auto"/>
          </w:divBdr>
          <w:divsChild>
            <w:div w:id="1910967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0967166">
      <w:marLeft w:val="0"/>
      <w:marRight w:val="0"/>
      <w:marTop w:val="0"/>
      <w:marBottom w:val="0"/>
      <w:divBdr>
        <w:top w:val="none" w:sz="0" w:space="0" w:color="auto"/>
        <w:left w:val="none" w:sz="0" w:space="0" w:color="auto"/>
        <w:bottom w:val="none" w:sz="0" w:space="0" w:color="auto"/>
        <w:right w:val="none" w:sz="0" w:space="0" w:color="auto"/>
      </w:divBdr>
      <w:divsChild>
        <w:div w:id="1910967177">
          <w:marLeft w:val="0"/>
          <w:marRight w:val="0"/>
          <w:marTop w:val="0"/>
          <w:marBottom w:val="0"/>
          <w:divBdr>
            <w:top w:val="none" w:sz="0" w:space="0" w:color="auto"/>
            <w:left w:val="none" w:sz="0" w:space="0" w:color="auto"/>
            <w:bottom w:val="none" w:sz="0" w:space="0" w:color="auto"/>
            <w:right w:val="none" w:sz="0" w:space="0" w:color="auto"/>
          </w:divBdr>
          <w:divsChild>
            <w:div w:id="1910967174">
              <w:marLeft w:val="0"/>
              <w:marRight w:val="0"/>
              <w:marTop w:val="0"/>
              <w:marBottom w:val="0"/>
              <w:divBdr>
                <w:top w:val="none" w:sz="0" w:space="0" w:color="auto"/>
                <w:left w:val="none" w:sz="0" w:space="0" w:color="auto"/>
                <w:bottom w:val="none" w:sz="0" w:space="0" w:color="auto"/>
                <w:right w:val="none" w:sz="0" w:space="0" w:color="auto"/>
              </w:divBdr>
              <w:divsChild>
                <w:div w:id="1910967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0967176">
      <w:marLeft w:val="0"/>
      <w:marRight w:val="0"/>
      <w:marTop w:val="0"/>
      <w:marBottom w:val="0"/>
      <w:divBdr>
        <w:top w:val="none" w:sz="0" w:space="0" w:color="auto"/>
        <w:left w:val="none" w:sz="0" w:space="0" w:color="auto"/>
        <w:bottom w:val="none" w:sz="0" w:space="0" w:color="auto"/>
        <w:right w:val="none" w:sz="0" w:space="0" w:color="auto"/>
      </w:divBdr>
      <w:divsChild>
        <w:div w:id="1910967214">
          <w:marLeft w:val="0"/>
          <w:marRight w:val="0"/>
          <w:marTop w:val="0"/>
          <w:marBottom w:val="0"/>
          <w:divBdr>
            <w:top w:val="none" w:sz="0" w:space="0" w:color="auto"/>
            <w:left w:val="none" w:sz="0" w:space="0" w:color="auto"/>
            <w:bottom w:val="none" w:sz="0" w:space="0" w:color="auto"/>
            <w:right w:val="none" w:sz="0" w:space="0" w:color="auto"/>
          </w:divBdr>
          <w:divsChild>
            <w:div w:id="1910967211">
              <w:marLeft w:val="0"/>
              <w:marRight w:val="0"/>
              <w:marTop w:val="0"/>
              <w:marBottom w:val="0"/>
              <w:divBdr>
                <w:top w:val="none" w:sz="0" w:space="0" w:color="auto"/>
                <w:left w:val="none" w:sz="0" w:space="0" w:color="auto"/>
                <w:bottom w:val="none" w:sz="0" w:space="0" w:color="auto"/>
                <w:right w:val="none" w:sz="0" w:space="0" w:color="auto"/>
              </w:divBdr>
              <w:divsChild>
                <w:div w:id="1910967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0967185">
      <w:marLeft w:val="0"/>
      <w:marRight w:val="0"/>
      <w:marTop w:val="0"/>
      <w:marBottom w:val="0"/>
      <w:divBdr>
        <w:top w:val="none" w:sz="0" w:space="0" w:color="auto"/>
        <w:left w:val="none" w:sz="0" w:space="0" w:color="auto"/>
        <w:bottom w:val="none" w:sz="0" w:space="0" w:color="auto"/>
        <w:right w:val="none" w:sz="0" w:space="0" w:color="auto"/>
      </w:divBdr>
      <w:divsChild>
        <w:div w:id="1910967179">
          <w:marLeft w:val="0"/>
          <w:marRight w:val="0"/>
          <w:marTop w:val="0"/>
          <w:marBottom w:val="480"/>
          <w:divBdr>
            <w:top w:val="none" w:sz="0" w:space="0" w:color="auto"/>
            <w:left w:val="none" w:sz="0" w:space="0" w:color="auto"/>
            <w:bottom w:val="none" w:sz="0" w:space="0" w:color="auto"/>
            <w:right w:val="none" w:sz="0" w:space="0" w:color="auto"/>
          </w:divBdr>
          <w:divsChild>
            <w:div w:id="1910967192">
              <w:marLeft w:val="6096"/>
              <w:marRight w:val="0"/>
              <w:marTop w:val="216"/>
              <w:marBottom w:val="0"/>
              <w:divBdr>
                <w:top w:val="none" w:sz="0" w:space="0" w:color="auto"/>
                <w:left w:val="none" w:sz="0" w:space="0" w:color="auto"/>
                <w:bottom w:val="none" w:sz="0" w:space="0" w:color="auto"/>
                <w:right w:val="none" w:sz="0" w:space="0" w:color="auto"/>
              </w:divBdr>
              <w:divsChild>
                <w:div w:id="1910967187">
                  <w:marLeft w:val="0"/>
                  <w:marRight w:val="480"/>
                  <w:marTop w:val="480"/>
                  <w:marBottom w:val="0"/>
                  <w:divBdr>
                    <w:top w:val="none" w:sz="0" w:space="0" w:color="auto"/>
                    <w:left w:val="none" w:sz="0" w:space="0" w:color="auto"/>
                    <w:bottom w:val="none" w:sz="0" w:space="0" w:color="auto"/>
                    <w:right w:val="none" w:sz="0" w:space="0" w:color="auto"/>
                  </w:divBdr>
                  <w:divsChild>
                    <w:div w:id="1910967172">
                      <w:marLeft w:val="0"/>
                      <w:marRight w:val="0"/>
                      <w:marTop w:val="0"/>
                      <w:marBottom w:val="0"/>
                      <w:divBdr>
                        <w:top w:val="none" w:sz="0" w:space="0" w:color="auto"/>
                        <w:left w:val="none" w:sz="0" w:space="0" w:color="auto"/>
                        <w:bottom w:val="none" w:sz="0" w:space="0" w:color="auto"/>
                        <w:right w:val="none" w:sz="0" w:space="0" w:color="auto"/>
                      </w:divBdr>
                    </w:div>
                    <w:div w:id="1910967202">
                      <w:marLeft w:val="0"/>
                      <w:marRight w:val="0"/>
                      <w:marTop w:val="0"/>
                      <w:marBottom w:val="0"/>
                      <w:divBdr>
                        <w:top w:val="none" w:sz="0" w:space="0" w:color="auto"/>
                        <w:left w:val="none" w:sz="0" w:space="0" w:color="auto"/>
                        <w:bottom w:val="none" w:sz="0" w:space="0" w:color="auto"/>
                        <w:right w:val="none" w:sz="0" w:space="0" w:color="auto"/>
                      </w:divBdr>
                      <w:divsChild>
                        <w:div w:id="1910967157">
                          <w:marLeft w:val="0"/>
                          <w:marRight w:val="0"/>
                          <w:marTop w:val="0"/>
                          <w:marBottom w:val="0"/>
                          <w:divBdr>
                            <w:top w:val="none" w:sz="0" w:space="0" w:color="auto"/>
                            <w:left w:val="none" w:sz="0" w:space="0" w:color="auto"/>
                            <w:bottom w:val="none" w:sz="0" w:space="0" w:color="auto"/>
                            <w:right w:val="none" w:sz="0" w:space="0" w:color="auto"/>
                          </w:divBdr>
                          <w:divsChild>
                            <w:div w:id="1910967171">
                              <w:marLeft w:val="0"/>
                              <w:marRight w:val="0"/>
                              <w:marTop w:val="0"/>
                              <w:marBottom w:val="0"/>
                              <w:divBdr>
                                <w:top w:val="none" w:sz="0" w:space="0" w:color="auto"/>
                                <w:left w:val="none" w:sz="0" w:space="0" w:color="auto"/>
                                <w:bottom w:val="none" w:sz="0" w:space="0" w:color="auto"/>
                                <w:right w:val="none" w:sz="0" w:space="0" w:color="auto"/>
                              </w:divBdr>
                              <w:divsChild>
                                <w:div w:id="1910967207">
                                  <w:marLeft w:val="0"/>
                                  <w:marRight w:val="56"/>
                                  <w:marTop w:val="0"/>
                                  <w:marBottom w:val="0"/>
                                  <w:divBdr>
                                    <w:top w:val="none" w:sz="0" w:space="0" w:color="auto"/>
                                    <w:left w:val="none" w:sz="0" w:space="0" w:color="auto"/>
                                    <w:bottom w:val="none" w:sz="0" w:space="0" w:color="auto"/>
                                    <w:right w:val="none" w:sz="0" w:space="0" w:color="auto"/>
                                  </w:divBdr>
                                </w:div>
                              </w:divsChild>
                            </w:div>
                          </w:divsChild>
                        </w:div>
                        <w:div w:id="1910967163">
                          <w:marLeft w:val="0"/>
                          <w:marRight w:val="0"/>
                          <w:marTop w:val="0"/>
                          <w:marBottom w:val="0"/>
                          <w:divBdr>
                            <w:top w:val="none" w:sz="0" w:space="0" w:color="auto"/>
                            <w:left w:val="none" w:sz="0" w:space="0" w:color="auto"/>
                            <w:bottom w:val="none" w:sz="0" w:space="0" w:color="auto"/>
                            <w:right w:val="none" w:sz="0" w:space="0" w:color="auto"/>
                          </w:divBdr>
                          <w:divsChild>
                            <w:div w:id="1910967169">
                              <w:marLeft w:val="0"/>
                              <w:marRight w:val="0"/>
                              <w:marTop w:val="0"/>
                              <w:marBottom w:val="0"/>
                              <w:divBdr>
                                <w:top w:val="none" w:sz="0" w:space="0" w:color="auto"/>
                                <w:left w:val="none" w:sz="0" w:space="0" w:color="auto"/>
                                <w:bottom w:val="none" w:sz="0" w:space="0" w:color="auto"/>
                                <w:right w:val="none" w:sz="0" w:space="0" w:color="auto"/>
                              </w:divBdr>
                              <w:divsChild>
                                <w:div w:id="1910967173">
                                  <w:marLeft w:val="0"/>
                                  <w:marRight w:val="56"/>
                                  <w:marTop w:val="0"/>
                                  <w:marBottom w:val="0"/>
                                  <w:divBdr>
                                    <w:top w:val="none" w:sz="0" w:space="0" w:color="auto"/>
                                    <w:left w:val="none" w:sz="0" w:space="0" w:color="auto"/>
                                    <w:bottom w:val="none" w:sz="0" w:space="0" w:color="auto"/>
                                    <w:right w:val="none" w:sz="0" w:space="0" w:color="auto"/>
                                  </w:divBdr>
                                </w:div>
                              </w:divsChild>
                            </w:div>
                          </w:divsChild>
                        </w:div>
                        <w:div w:id="1910967188">
                          <w:marLeft w:val="0"/>
                          <w:marRight w:val="0"/>
                          <w:marTop w:val="0"/>
                          <w:marBottom w:val="0"/>
                          <w:divBdr>
                            <w:top w:val="none" w:sz="0" w:space="0" w:color="auto"/>
                            <w:left w:val="none" w:sz="0" w:space="0" w:color="auto"/>
                            <w:bottom w:val="none" w:sz="0" w:space="0" w:color="auto"/>
                            <w:right w:val="none" w:sz="0" w:space="0" w:color="auto"/>
                          </w:divBdr>
                          <w:divsChild>
                            <w:div w:id="1910967167">
                              <w:marLeft w:val="0"/>
                              <w:marRight w:val="0"/>
                              <w:marTop w:val="0"/>
                              <w:marBottom w:val="0"/>
                              <w:divBdr>
                                <w:top w:val="none" w:sz="0" w:space="0" w:color="auto"/>
                                <w:left w:val="none" w:sz="0" w:space="0" w:color="auto"/>
                                <w:bottom w:val="none" w:sz="0" w:space="0" w:color="auto"/>
                                <w:right w:val="none" w:sz="0" w:space="0" w:color="auto"/>
                              </w:divBdr>
                              <w:divsChild>
                                <w:div w:id="1910967199">
                                  <w:marLeft w:val="0"/>
                                  <w:marRight w:val="56"/>
                                  <w:marTop w:val="0"/>
                                  <w:marBottom w:val="0"/>
                                  <w:divBdr>
                                    <w:top w:val="none" w:sz="0" w:space="0" w:color="auto"/>
                                    <w:left w:val="none" w:sz="0" w:space="0" w:color="auto"/>
                                    <w:bottom w:val="none" w:sz="0" w:space="0" w:color="auto"/>
                                    <w:right w:val="none" w:sz="0" w:space="0" w:color="auto"/>
                                  </w:divBdr>
                                </w:div>
                              </w:divsChild>
                            </w:div>
                          </w:divsChild>
                        </w:div>
                        <w:div w:id="1910967190">
                          <w:marLeft w:val="0"/>
                          <w:marRight w:val="0"/>
                          <w:marTop w:val="0"/>
                          <w:marBottom w:val="0"/>
                          <w:divBdr>
                            <w:top w:val="none" w:sz="0" w:space="0" w:color="auto"/>
                            <w:left w:val="none" w:sz="0" w:space="0" w:color="auto"/>
                            <w:bottom w:val="none" w:sz="0" w:space="0" w:color="auto"/>
                            <w:right w:val="none" w:sz="0" w:space="0" w:color="auto"/>
                          </w:divBdr>
                          <w:divsChild>
                            <w:div w:id="1910967210">
                              <w:marLeft w:val="0"/>
                              <w:marRight w:val="0"/>
                              <w:marTop w:val="0"/>
                              <w:marBottom w:val="0"/>
                              <w:divBdr>
                                <w:top w:val="none" w:sz="0" w:space="0" w:color="auto"/>
                                <w:left w:val="none" w:sz="0" w:space="0" w:color="auto"/>
                                <w:bottom w:val="none" w:sz="0" w:space="0" w:color="auto"/>
                                <w:right w:val="none" w:sz="0" w:space="0" w:color="auto"/>
                              </w:divBdr>
                              <w:divsChild>
                                <w:div w:id="1910967175">
                                  <w:marLeft w:val="0"/>
                                  <w:marRight w:val="56"/>
                                  <w:marTop w:val="0"/>
                                  <w:marBottom w:val="0"/>
                                  <w:divBdr>
                                    <w:top w:val="none" w:sz="0" w:space="0" w:color="auto"/>
                                    <w:left w:val="none" w:sz="0" w:space="0" w:color="auto"/>
                                    <w:bottom w:val="none" w:sz="0" w:space="0" w:color="auto"/>
                                    <w:right w:val="none" w:sz="0" w:space="0" w:color="auto"/>
                                  </w:divBdr>
                                </w:div>
                              </w:divsChild>
                            </w:div>
                          </w:divsChild>
                        </w:div>
                        <w:div w:id="1910967193">
                          <w:marLeft w:val="0"/>
                          <w:marRight w:val="0"/>
                          <w:marTop w:val="0"/>
                          <w:marBottom w:val="0"/>
                          <w:divBdr>
                            <w:top w:val="none" w:sz="0" w:space="0" w:color="auto"/>
                            <w:left w:val="none" w:sz="0" w:space="0" w:color="auto"/>
                            <w:bottom w:val="none" w:sz="0" w:space="0" w:color="auto"/>
                            <w:right w:val="none" w:sz="0" w:space="0" w:color="auto"/>
                          </w:divBdr>
                          <w:divsChild>
                            <w:div w:id="1910967161">
                              <w:marLeft w:val="0"/>
                              <w:marRight w:val="0"/>
                              <w:marTop w:val="0"/>
                              <w:marBottom w:val="0"/>
                              <w:divBdr>
                                <w:top w:val="none" w:sz="0" w:space="0" w:color="auto"/>
                                <w:left w:val="none" w:sz="0" w:space="0" w:color="auto"/>
                                <w:bottom w:val="none" w:sz="0" w:space="0" w:color="auto"/>
                                <w:right w:val="none" w:sz="0" w:space="0" w:color="auto"/>
                              </w:divBdr>
                              <w:divsChild>
                                <w:div w:id="1910967165">
                                  <w:marLeft w:val="0"/>
                                  <w:marRight w:val="56"/>
                                  <w:marTop w:val="0"/>
                                  <w:marBottom w:val="0"/>
                                  <w:divBdr>
                                    <w:top w:val="none" w:sz="0" w:space="0" w:color="auto"/>
                                    <w:left w:val="none" w:sz="0" w:space="0" w:color="auto"/>
                                    <w:bottom w:val="none" w:sz="0" w:space="0" w:color="auto"/>
                                    <w:right w:val="none" w:sz="0" w:space="0" w:color="auto"/>
                                  </w:divBdr>
                                </w:div>
                              </w:divsChild>
                            </w:div>
                          </w:divsChild>
                        </w:div>
                        <w:div w:id="1910967201">
                          <w:marLeft w:val="0"/>
                          <w:marRight w:val="0"/>
                          <w:marTop w:val="0"/>
                          <w:marBottom w:val="0"/>
                          <w:divBdr>
                            <w:top w:val="none" w:sz="0" w:space="0" w:color="auto"/>
                            <w:left w:val="none" w:sz="0" w:space="0" w:color="auto"/>
                            <w:bottom w:val="none" w:sz="0" w:space="0" w:color="auto"/>
                            <w:right w:val="none" w:sz="0" w:space="0" w:color="auto"/>
                          </w:divBdr>
                          <w:divsChild>
                            <w:div w:id="1910967205">
                              <w:marLeft w:val="0"/>
                              <w:marRight w:val="0"/>
                              <w:marTop w:val="0"/>
                              <w:marBottom w:val="0"/>
                              <w:divBdr>
                                <w:top w:val="none" w:sz="0" w:space="0" w:color="auto"/>
                                <w:left w:val="none" w:sz="0" w:space="0" w:color="auto"/>
                                <w:bottom w:val="none" w:sz="0" w:space="0" w:color="auto"/>
                                <w:right w:val="none" w:sz="0" w:space="0" w:color="auto"/>
                              </w:divBdr>
                              <w:divsChild>
                                <w:div w:id="1910967181">
                                  <w:marLeft w:val="0"/>
                                  <w:marRight w:val="56"/>
                                  <w:marTop w:val="0"/>
                                  <w:marBottom w:val="0"/>
                                  <w:divBdr>
                                    <w:top w:val="none" w:sz="0" w:space="0" w:color="auto"/>
                                    <w:left w:val="none" w:sz="0" w:space="0" w:color="auto"/>
                                    <w:bottom w:val="none" w:sz="0" w:space="0" w:color="auto"/>
                                    <w:right w:val="none" w:sz="0" w:space="0" w:color="auto"/>
                                  </w:divBdr>
                                </w:div>
                              </w:divsChild>
                            </w:div>
                          </w:divsChild>
                        </w:div>
                        <w:div w:id="1910967203">
                          <w:marLeft w:val="0"/>
                          <w:marRight w:val="0"/>
                          <w:marTop w:val="0"/>
                          <w:marBottom w:val="0"/>
                          <w:divBdr>
                            <w:top w:val="none" w:sz="0" w:space="0" w:color="auto"/>
                            <w:left w:val="none" w:sz="0" w:space="0" w:color="auto"/>
                            <w:bottom w:val="none" w:sz="0" w:space="0" w:color="auto"/>
                            <w:right w:val="none" w:sz="0" w:space="0" w:color="auto"/>
                          </w:divBdr>
                          <w:divsChild>
                            <w:div w:id="1910967208">
                              <w:marLeft w:val="0"/>
                              <w:marRight w:val="0"/>
                              <w:marTop w:val="0"/>
                              <w:marBottom w:val="0"/>
                              <w:divBdr>
                                <w:top w:val="none" w:sz="0" w:space="0" w:color="auto"/>
                                <w:left w:val="none" w:sz="0" w:space="0" w:color="auto"/>
                                <w:bottom w:val="none" w:sz="0" w:space="0" w:color="auto"/>
                                <w:right w:val="none" w:sz="0" w:space="0" w:color="auto"/>
                              </w:divBdr>
                              <w:divsChild>
                                <w:div w:id="1910967204">
                                  <w:marLeft w:val="0"/>
                                  <w:marRight w:val="56"/>
                                  <w:marTop w:val="0"/>
                                  <w:marBottom w:val="0"/>
                                  <w:divBdr>
                                    <w:top w:val="none" w:sz="0" w:space="0" w:color="auto"/>
                                    <w:left w:val="none" w:sz="0" w:space="0" w:color="auto"/>
                                    <w:bottom w:val="none" w:sz="0" w:space="0" w:color="auto"/>
                                    <w:right w:val="none" w:sz="0" w:space="0" w:color="auto"/>
                                  </w:divBdr>
                                </w:div>
                              </w:divsChild>
                            </w:div>
                          </w:divsChild>
                        </w:div>
                        <w:div w:id="1910967212">
                          <w:marLeft w:val="0"/>
                          <w:marRight w:val="0"/>
                          <w:marTop w:val="0"/>
                          <w:marBottom w:val="0"/>
                          <w:divBdr>
                            <w:top w:val="none" w:sz="0" w:space="0" w:color="auto"/>
                            <w:left w:val="none" w:sz="0" w:space="0" w:color="auto"/>
                            <w:bottom w:val="none" w:sz="0" w:space="0" w:color="auto"/>
                            <w:right w:val="none" w:sz="0" w:space="0" w:color="auto"/>
                          </w:divBdr>
                          <w:divsChild>
                            <w:div w:id="1910967215">
                              <w:marLeft w:val="0"/>
                              <w:marRight w:val="0"/>
                              <w:marTop w:val="0"/>
                              <w:marBottom w:val="0"/>
                              <w:divBdr>
                                <w:top w:val="none" w:sz="0" w:space="0" w:color="auto"/>
                                <w:left w:val="none" w:sz="0" w:space="0" w:color="auto"/>
                                <w:bottom w:val="none" w:sz="0" w:space="0" w:color="auto"/>
                                <w:right w:val="none" w:sz="0" w:space="0" w:color="auto"/>
                              </w:divBdr>
                              <w:divsChild>
                                <w:div w:id="1910967182">
                                  <w:marLeft w:val="0"/>
                                  <w:marRight w:val="56"/>
                                  <w:marTop w:val="0"/>
                                  <w:marBottom w:val="0"/>
                                  <w:divBdr>
                                    <w:top w:val="none" w:sz="0" w:space="0" w:color="auto"/>
                                    <w:left w:val="none" w:sz="0" w:space="0" w:color="auto"/>
                                    <w:bottom w:val="none" w:sz="0" w:space="0" w:color="auto"/>
                                    <w:right w:val="none" w:sz="0" w:space="0" w:color="auto"/>
                                  </w:divBdr>
                                </w:div>
                              </w:divsChild>
                            </w:div>
                          </w:divsChild>
                        </w:div>
                        <w:div w:id="1910967213">
                          <w:marLeft w:val="0"/>
                          <w:marRight w:val="0"/>
                          <w:marTop w:val="0"/>
                          <w:marBottom w:val="0"/>
                          <w:divBdr>
                            <w:top w:val="none" w:sz="0" w:space="0" w:color="auto"/>
                            <w:left w:val="none" w:sz="0" w:space="0" w:color="auto"/>
                            <w:bottom w:val="none" w:sz="0" w:space="0" w:color="auto"/>
                            <w:right w:val="none" w:sz="0" w:space="0" w:color="auto"/>
                          </w:divBdr>
                          <w:divsChild>
                            <w:div w:id="1910967160">
                              <w:marLeft w:val="0"/>
                              <w:marRight w:val="0"/>
                              <w:marTop w:val="0"/>
                              <w:marBottom w:val="0"/>
                              <w:divBdr>
                                <w:top w:val="none" w:sz="0" w:space="0" w:color="auto"/>
                                <w:left w:val="none" w:sz="0" w:space="0" w:color="auto"/>
                                <w:bottom w:val="none" w:sz="0" w:space="0" w:color="auto"/>
                                <w:right w:val="none" w:sz="0" w:space="0" w:color="auto"/>
                              </w:divBdr>
                              <w:divsChild>
                                <w:div w:id="1910967196">
                                  <w:marLeft w:val="0"/>
                                  <w:marRight w:val="56"/>
                                  <w:marTop w:val="0"/>
                                  <w:marBottom w:val="0"/>
                                  <w:divBdr>
                                    <w:top w:val="none" w:sz="0" w:space="0" w:color="auto"/>
                                    <w:left w:val="none" w:sz="0" w:space="0" w:color="auto"/>
                                    <w:bottom w:val="none" w:sz="0" w:space="0" w:color="auto"/>
                                    <w:right w:val="none" w:sz="0" w:space="0" w:color="auto"/>
                                  </w:divBdr>
                                </w:div>
                              </w:divsChild>
                            </w:div>
                          </w:divsChild>
                        </w:div>
                        <w:div w:id="1910967216">
                          <w:marLeft w:val="0"/>
                          <w:marRight w:val="0"/>
                          <w:marTop w:val="0"/>
                          <w:marBottom w:val="0"/>
                          <w:divBdr>
                            <w:top w:val="none" w:sz="0" w:space="0" w:color="auto"/>
                            <w:left w:val="none" w:sz="0" w:space="0" w:color="auto"/>
                            <w:bottom w:val="none" w:sz="0" w:space="0" w:color="auto"/>
                            <w:right w:val="none" w:sz="0" w:space="0" w:color="auto"/>
                          </w:divBdr>
                          <w:divsChild>
                            <w:div w:id="1910967197">
                              <w:marLeft w:val="0"/>
                              <w:marRight w:val="0"/>
                              <w:marTop w:val="0"/>
                              <w:marBottom w:val="0"/>
                              <w:divBdr>
                                <w:top w:val="none" w:sz="0" w:space="0" w:color="auto"/>
                                <w:left w:val="none" w:sz="0" w:space="0" w:color="auto"/>
                                <w:bottom w:val="none" w:sz="0" w:space="0" w:color="auto"/>
                                <w:right w:val="none" w:sz="0" w:space="0" w:color="auto"/>
                              </w:divBdr>
                              <w:divsChild>
                                <w:div w:id="1910967180">
                                  <w:marLeft w:val="0"/>
                                  <w:marRight w:val="56"/>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0967209">
                  <w:marLeft w:val="0"/>
                  <w:marRight w:val="0"/>
                  <w:marTop w:val="0"/>
                  <w:marBottom w:val="0"/>
                  <w:divBdr>
                    <w:top w:val="none" w:sz="0" w:space="0" w:color="auto"/>
                    <w:left w:val="none" w:sz="0" w:space="0" w:color="auto"/>
                    <w:bottom w:val="none" w:sz="0" w:space="0" w:color="auto"/>
                    <w:right w:val="none" w:sz="0" w:space="0" w:color="auto"/>
                  </w:divBdr>
                  <w:divsChild>
                    <w:div w:id="1910967178">
                      <w:marLeft w:val="0"/>
                      <w:marRight w:val="0"/>
                      <w:marTop w:val="0"/>
                      <w:marBottom w:val="80"/>
                      <w:divBdr>
                        <w:top w:val="none" w:sz="0" w:space="0" w:color="auto"/>
                        <w:left w:val="none" w:sz="0" w:space="0" w:color="auto"/>
                        <w:bottom w:val="none" w:sz="0" w:space="0" w:color="auto"/>
                        <w:right w:val="none" w:sz="0" w:space="0" w:color="auto"/>
                      </w:divBdr>
                    </w:div>
                  </w:divsChild>
                </w:div>
              </w:divsChild>
            </w:div>
          </w:divsChild>
        </w:div>
      </w:divsChild>
    </w:div>
    <w:div w:id="1910967194">
      <w:marLeft w:val="0"/>
      <w:marRight w:val="0"/>
      <w:marTop w:val="0"/>
      <w:marBottom w:val="0"/>
      <w:divBdr>
        <w:top w:val="none" w:sz="0" w:space="0" w:color="auto"/>
        <w:left w:val="none" w:sz="0" w:space="0" w:color="auto"/>
        <w:bottom w:val="none" w:sz="0" w:space="0" w:color="auto"/>
        <w:right w:val="none" w:sz="0" w:space="0" w:color="auto"/>
      </w:divBdr>
      <w:divsChild>
        <w:div w:id="1910967206">
          <w:marLeft w:val="0"/>
          <w:marRight w:val="0"/>
          <w:marTop w:val="0"/>
          <w:marBottom w:val="0"/>
          <w:divBdr>
            <w:top w:val="none" w:sz="0" w:space="0" w:color="auto"/>
            <w:left w:val="none" w:sz="0" w:space="0" w:color="auto"/>
            <w:bottom w:val="none" w:sz="0" w:space="0" w:color="auto"/>
            <w:right w:val="none" w:sz="0" w:space="0" w:color="auto"/>
          </w:divBdr>
          <w:divsChild>
            <w:div w:id="1910967162">
              <w:marLeft w:val="0"/>
              <w:marRight w:val="0"/>
              <w:marTop w:val="0"/>
              <w:marBottom w:val="0"/>
              <w:divBdr>
                <w:top w:val="none" w:sz="0" w:space="0" w:color="auto"/>
                <w:left w:val="none" w:sz="0" w:space="0" w:color="auto"/>
                <w:bottom w:val="none" w:sz="0" w:space="0" w:color="auto"/>
                <w:right w:val="none" w:sz="0" w:space="0" w:color="auto"/>
              </w:divBdr>
              <w:divsChild>
                <w:div w:id="1910967164">
                  <w:marLeft w:val="0"/>
                  <w:marRight w:val="0"/>
                  <w:marTop w:val="0"/>
                  <w:marBottom w:val="0"/>
                  <w:divBdr>
                    <w:top w:val="none" w:sz="0" w:space="0" w:color="auto"/>
                    <w:left w:val="none" w:sz="0" w:space="0" w:color="auto"/>
                    <w:bottom w:val="none" w:sz="0" w:space="0" w:color="auto"/>
                    <w:right w:val="none" w:sz="0" w:space="0" w:color="auto"/>
                  </w:divBdr>
                  <w:divsChild>
                    <w:div w:id="1910967189">
                      <w:marLeft w:val="0"/>
                      <w:marRight w:val="0"/>
                      <w:marTop w:val="0"/>
                      <w:marBottom w:val="0"/>
                      <w:divBdr>
                        <w:top w:val="none" w:sz="0" w:space="0" w:color="auto"/>
                        <w:left w:val="none" w:sz="0" w:space="0" w:color="auto"/>
                        <w:bottom w:val="none" w:sz="0" w:space="0" w:color="auto"/>
                        <w:right w:val="none" w:sz="0" w:space="0" w:color="auto"/>
                      </w:divBdr>
                      <w:divsChild>
                        <w:div w:id="1910967195">
                          <w:marLeft w:val="0"/>
                          <w:marRight w:val="0"/>
                          <w:marTop w:val="0"/>
                          <w:marBottom w:val="0"/>
                          <w:divBdr>
                            <w:top w:val="none" w:sz="0" w:space="0" w:color="auto"/>
                            <w:left w:val="none" w:sz="0" w:space="0" w:color="auto"/>
                            <w:bottom w:val="none" w:sz="0" w:space="0" w:color="auto"/>
                            <w:right w:val="none" w:sz="0" w:space="0" w:color="auto"/>
                          </w:divBdr>
                          <w:divsChild>
                            <w:div w:id="1910967168">
                              <w:marLeft w:val="0"/>
                              <w:marRight w:val="0"/>
                              <w:marTop w:val="0"/>
                              <w:marBottom w:val="0"/>
                              <w:divBdr>
                                <w:top w:val="none" w:sz="0" w:space="0" w:color="auto"/>
                                <w:left w:val="none" w:sz="0" w:space="0" w:color="auto"/>
                                <w:bottom w:val="none" w:sz="0" w:space="0" w:color="auto"/>
                                <w:right w:val="none" w:sz="0" w:space="0" w:color="auto"/>
                              </w:divBdr>
                              <w:divsChild>
                                <w:div w:id="1910967217">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10967198">
      <w:marLeft w:val="0"/>
      <w:marRight w:val="0"/>
      <w:marTop w:val="0"/>
      <w:marBottom w:val="0"/>
      <w:divBdr>
        <w:top w:val="none" w:sz="0" w:space="0" w:color="auto"/>
        <w:left w:val="none" w:sz="0" w:space="0" w:color="auto"/>
        <w:bottom w:val="none" w:sz="0" w:space="0" w:color="auto"/>
        <w:right w:val="none" w:sz="0" w:space="0" w:color="auto"/>
      </w:divBdr>
      <w:divsChild>
        <w:div w:id="1910967183">
          <w:marLeft w:val="0"/>
          <w:marRight w:val="0"/>
          <w:marTop w:val="0"/>
          <w:marBottom w:val="0"/>
          <w:divBdr>
            <w:top w:val="none" w:sz="0" w:space="0" w:color="auto"/>
            <w:left w:val="none" w:sz="0" w:space="0" w:color="auto"/>
            <w:bottom w:val="none" w:sz="0" w:space="0" w:color="auto"/>
            <w:right w:val="none" w:sz="0" w:space="0" w:color="auto"/>
          </w:divBdr>
          <w:divsChild>
            <w:div w:id="1910967186">
              <w:marLeft w:val="0"/>
              <w:marRight w:val="0"/>
              <w:marTop w:val="0"/>
              <w:marBottom w:val="0"/>
              <w:divBdr>
                <w:top w:val="none" w:sz="0" w:space="0" w:color="auto"/>
                <w:left w:val="none" w:sz="0" w:space="0" w:color="auto"/>
                <w:bottom w:val="none" w:sz="0" w:space="0" w:color="auto"/>
                <w:right w:val="none" w:sz="0" w:space="0" w:color="auto"/>
              </w:divBdr>
              <w:divsChild>
                <w:div w:id="1910967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mailto:per.holmlund@sbr.stockholm.se" TargetMode="External"/><Relationship Id="rId20" Type="http://schemas.openxmlformats.org/officeDocument/2006/relationships/header" Target="header3.xml"/><Relationship Id="rId21" Type="http://schemas.openxmlformats.org/officeDocument/2006/relationships/footer" Target="footer3.xml"/><Relationship Id="rId22" Type="http://schemas.openxmlformats.org/officeDocument/2006/relationships/fontTable" Target="fontTable.xml"/><Relationship Id="rId23" Type="http://schemas.openxmlformats.org/officeDocument/2006/relationships/theme" Target="theme/theme1.xml"/><Relationship Id="rId10" Type="http://schemas.openxmlformats.org/officeDocument/2006/relationships/hyperlink" Target="mailto:annica.englund@kista.com" TargetMode="External"/><Relationship Id="rId11" Type="http://schemas.openxmlformats.org/officeDocument/2006/relationships/hyperlink" Target="http://www.stockholmcleantechventureday.com/Programme/Cleantech/2010.html?Idother=122" TargetMode="External"/><Relationship Id="rId12" Type="http://schemas.openxmlformats.org/officeDocument/2006/relationships/hyperlink" Target="http://www.mynewsdesk.com/uk/pressroom/stockholmbusinessregion/document/view/green-stockholm-9553" TargetMode="External"/><Relationship Id="rId13" Type="http://schemas.openxmlformats.org/officeDocument/2006/relationships/hyperlink" Target="mailto:per.holmlund@sbr.stockholm.se" TargetMode="External"/><Relationship Id="rId14" Type="http://schemas.openxmlformats.org/officeDocument/2006/relationships/hyperlink" Target="mailto:annica.englund@kista.com" TargetMode="External"/><Relationship Id="rId15" Type="http://schemas.openxmlformats.org/officeDocument/2006/relationships/hyperlink" Target="http://www.stockholmbusinessregion.com" TargetMode="External"/><Relationship Id="rId16" Type="http://schemas.openxmlformats.org/officeDocument/2006/relationships/header" Target="header1.xml"/><Relationship Id="rId17" Type="http://schemas.openxmlformats.org/officeDocument/2006/relationships/header" Target="header2.xml"/><Relationship Id="rId18" Type="http://schemas.openxmlformats.org/officeDocument/2006/relationships/footer" Target="footer1.xml"/><Relationship Id="rId19" Type="http://schemas.openxmlformats.org/officeDocument/2006/relationships/footer" Target="footer2.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png"/><Relationship Id="rId8"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 Id="rId2" Type="http://schemas.openxmlformats.org/officeDocument/2006/relationships/image" Target="media/image5.jpeg"/></Relationships>
</file>

<file path=word/_rels/footer3.xml.rels><?xml version="1.0" encoding="UTF-8" standalone="yes"?>
<Relationships xmlns="http://schemas.openxmlformats.org/package/2006/relationships"><Relationship Id="rId1" Type="http://schemas.openxmlformats.org/officeDocument/2006/relationships/image" Target="media/image4.jpeg"/><Relationship Id="rId2" Type="http://schemas.openxmlformats.org/officeDocument/2006/relationships/image" Target="media/image5.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537</Words>
  <Characters>3064</Characters>
  <Application>Microsoft Macintosh Word</Application>
  <DocSecurity>0</DocSecurity>
  <Lines>25</Lines>
  <Paragraphs>6</Paragraphs>
  <ScaleCrop>false</ScaleCrop>
  <HeadingPairs>
    <vt:vector size="2" baseType="variant">
      <vt:variant>
        <vt:lpstr>Rubrik</vt:lpstr>
      </vt:variant>
      <vt:variant>
        <vt:i4>1</vt:i4>
      </vt:variant>
    </vt:vector>
  </HeadingPairs>
  <TitlesOfParts>
    <vt:vector size="1" baseType="lpstr">
      <vt:lpstr>Press information</vt:lpstr>
    </vt:vector>
  </TitlesOfParts>
  <LinksUpToDate>false</LinksUpToDate>
  <CharactersWithSpaces>3762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creator/>
  <cp:lastModifiedBy/>
  <cp:revision>2</cp:revision>
  <cp:lastPrinted>2010-04-26T14:08:00Z</cp:lastPrinted>
  <dcterms:created xsi:type="dcterms:W3CDTF">2010-09-15T11:53:00Z</dcterms:created>
  <dcterms:modified xsi:type="dcterms:W3CDTF">2010-09-15T11:53:00Z</dcterms:modified>
</cp:coreProperties>
</file>