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9B" w:rsidRDefault="0025799B" w:rsidP="004C44E1">
      <w:pPr>
        <w:pStyle w:val="Ingetavstnd"/>
      </w:pPr>
      <w:r>
        <w:rPr>
          <w:noProof/>
          <w:lang w:eastAsia="sv-SE"/>
        </w:rPr>
        <w:drawing>
          <wp:inline distT="0" distB="0" distL="0" distR="0" wp14:anchorId="20F6A06F" wp14:editId="30757CFF">
            <wp:extent cx="1152525" cy="85979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859790"/>
                    </a:xfrm>
                    <a:prstGeom prst="rect">
                      <a:avLst/>
                    </a:prstGeom>
                    <a:noFill/>
                  </pic:spPr>
                </pic:pic>
              </a:graphicData>
            </a:graphic>
          </wp:inline>
        </w:drawing>
      </w:r>
    </w:p>
    <w:p w:rsidR="0025799B" w:rsidRDefault="0025799B" w:rsidP="004C44E1">
      <w:pPr>
        <w:pStyle w:val="Ingetavstnd"/>
      </w:pPr>
    </w:p>
    <w:p w:rsidR="004C44E1" w:rsidRDefault="0048230F" w:rsidP="004C44E1">
      <w:pPr>
        <w:pStyle w:val="Ingetavstnd"/>
      </w:pPr>
      <w:r>
        <w:t>PRESSMEDDELANDE 2015-03-12</w:t>
      </w:r>
      <w:r w:rsidR="004C44E1">
        <w:br/>
      </w:r>
    </w:p>
    <w:p w:rsidR="00274D66" w:rsidRPr="00005AE5" w:rsidRDefault="00005AE5">
      <w:pPr>
        <w:rPr>
          <w:b/>
          <w:sz w:val="28"/>
        </w:rPr>
      </w:pPr>
      <w:r w:rsidRPr="00005AE5">
        <w:rPr>
          <w:b/>
          <w:sz w:val="44"/>
        </w:rPr>
        <w:t xml:space="preserve">National </w:t>
      </w:r>
      <w:proofErr w:type="spellStart"/>
      <w:r w:rsidRPr="00005AE5">
        <w:rPr>
          <w:b/>
          <w:sz w:val="44"/>
        </w:rPr>
        <w:t>Geographic</w:t>
      </w:r>
      <w:proofErr w:type="spellEnd"/>
      <w:r w:rsidR="003A780C" w:rsidRPr="00005AE5">
        <w:rPr>
          <w:b/>
          <w:sz w:val="44"/>
        </w:rPr>
        <w:t xml:space="preserve"> drar fulla hus</w:t>
      </w:r>
    </w:p>
    <w:p w:rsidR="003A780C" w:rsidRDefault="003A780C">
      <w:pPr>
        <w:rPr>
          <w:b/>
        </w:rPr>
      </w:pPr>
      <w:r w:rsidRPr="003A780C">
        <w:rPr>
          <w:b/>
        </w:rPr>
        <w:t xml:space="preserve">Fotoutställningen </w:t>
      </w:r>
      <w:r w:rsidRPr="00EB49D1">
        <w:rPr>
          <w:b/>
          <w:i/>
        </w:rPr>
        <w:t xml:space="preserve">National </w:t>
      </w:r>
      <w:proofErr w:type="spellStart"/>
      <w:r w:rsidRPr="00EB49D1">
        <w:rPr>
          <w:b/>
          <w:i/>
        </w:rPr>
        <w:t>Geographic</w:t>
      </w:r>
      <w:proofErr w:type="spellEnd"/>
      <w:r w:rsidRPr="00EB49D1">
        <w:rPr>
          <w:b/>
          <w:i/>
        </w:rPr>
        <w:t xml:space="preserve"> 125 år</w:t>
      </w:r>
      <w:r w:rsidRPr="003A780C">
        <w:rPr>
          <w:b/>
        </w:rPr>
        <w:t xml:space="preserve">, med bilder av några av världens bästa naturfotografer drar fulla hus på Värmlands Museum. </w:t>
      </w:r>
      <w:r>
        <w:rPr>
          <w:b/>
        </w:rPr>
        <w:t xml:space="preserve">När </w:t>
      </w:r>
      <w:r w:rsidR="00EB49D1">
        <w:rPr>
          <w:b/>
        </w:rPr>
        <w:t>det</w:t>
      </w:r>
      <w:r>
        <w:rPr>
          <w:b/>
        </w:rPr>
        <w:t xml:space="preserve"> nu passerat halvtid </w:t>
      </w:r>
      <w:r w:rsidR="00C6558C">
        <w:rPr>
          <w:b/>
        </w:rPr>
        <w:t xml:space="preserve">och fortfarande två månader återstår, </w:t>
      </w:r>
      <w:r>
        <w:rPr>
          <w:b/>
        </w:rPr>
        <w:t xml:space="preserve">står det klart att </w:t>
      </w:r>
      <w:r w:rsidR="00A22E30">
        <w:rPr>
          <w:b/>
        </w:rPr>
        <w:t>när</w:t>
      </w:r>
      <w:r w:rsidRPr="00A22E30">
        <w:rPr>
          <w:b/>
        </w:rPr>
        <w:t>a 2</w:t>
      </w:r>
      <w:r w:rsidR="00A22E30" w:rsidRPr="00A22E30">
        <w:rPr>
          <w:b/>
        </w:rPr>
        <w:t>7</w:t>
      </w:r>
      <w:r w:rsidRPr="00A22E30">
        <w:rPr>
          <w:b/>
        </w:rPr>
        <w:t> 000 besökare</w:t>
      </w:r>
      <w:r>
        <w:rPr>
          <w:b/>
        </w:rPr>
        <w:t xml:space="preserve"> hittills sett utställningen</w:t>
      </w:r>
      <w:r w:rsidR="00C6558C">
        <w:rPr>
          <w:b/>
        </w:rPr>
        <w:t>.</w:t>
      </w:r>
      <w:r>
        <w:rPr>
          <w:b/>
        </w:rPr>
        <w:t xml:space="preserve"> </w:t>
      </w:r>
      <w:r w:rsidR="00A22E30">
        <w:rPr>
          <w:b/>
        </w:rPr>
        <w:t>Drygt 4</w:t>
      </w:r>
      <w:r w:rsidR="00C6558C">
        <w:rPr>
          <w:b/>
        </w:rPr>
        <w:t xml:space="preserve"> </w:t>
      </w:r>
      <w:r w:rsidR="00A22E30">
        <w:rPr>
          <w:b/>
        </w:rPr>
        <w:t>000</w:t>
      </w:r>
      <w:r>
        <w:rPr>
          <w:b/>
        </w:rPr>
        <w:t xml:space="preserve"> av dem är skolelever som besökt utställningen tillsammans med sin skolklass.</w:t>
      </w:r>
    </w:p>
    <w:p w:rsidR="00033AB4" w:rsidRDefault="00161F99" w:rsidP="00F6610B">
      <w:pPr>
        <w:pStyle w:val="Liststycke"/>
        <w:numPr>
          <w:ilvl w:val="0"/>
          <w:numId w:val="1"/>
        </w:numPr>
      </w:pPr>
      <w:r>
        <w:t>Vi har haft många besökare som aldrig varit här förut och vi har sett ett stort intresse från olika fotoklubbar i Värmland och resten av landet, säger länsmuseichef Åsa Hallén, på Värmlands Museum.</w:t>
      </w:r>
    </w:p>
    <w:p w:rsidR="00161F99" w:rsidRDefault="00157AB4" w:rsidP="00161F99">
      <w:r>
        <w:t>M</w:t>
      </w:r>
      <w:r w:rsidR="00161F99">
        <w:t xml:space="preserve">ånga </w:t>
      </w:r>
      <w:r>
        <w:t xml:space="preserve">av de </w:t>
      </w:r>
      <w:r w:rsidR="00161F99">
        <w:t xml:space="preserve">skolklasser </w:t>
      </w:r>
      <w:r>
        <w:t xml:space="preserve">som besökt utställningen </w:t>
      </w:r>
      <w:r w:rsidR="00161F99">
        <w:t xml:space="preserve">har även bokat en efterföljande workshop med någon av museets pedagoger. Där har eleverna </w:t>
      </w:r>
      <w:r w:rsidR="0025799B">
        <w:t xml:space="preserve">bland annat </w:t>
      </w:r>
      <w:r w:rsidR="00161F99">
        <w:t xml:space="preserve">fått skapa </w:t>
      </w:r>
      <w:r w:rsidR="0025799B">
        <w:t>animerade filmer</w:t>
      </w:r>
      <w:r w:rsidR="00161F99">
        <w:t xml:space="preserve"> med inspiration från utställningen. </w:t>
      </w:r>
    </w:p>
    <w:p w:rsidR="00EB49D1" w:rsidRDefault="00EB49D1" w:rsidP="00EB49D1">
      <w:pPr>
        <w:pStyle w:val="Liststycke"/>
        <w:numPr>
          <w:ilvl w:val="0"/>
          <w:numId w:val="1"/>
        </w:numPr>
      </w:pPr>
      <w:r>
        <w:t>Vi har valt att satsa på samarbeten med skolor i länet för att nå alla barn oavsett bakgrund</w:t>
      </w:r>
      <w:r w:rsidR="001E1F37">
        <w:t xml:space="preserve"> och</w:t>
      </w:r>
      <w:r>
        <w:t xml:space="preserve"> i </w:t>
      </w:r>
      <w:r w:rsidR="00157AB4">
        <w:t>våra</w:t>
      </w:r>
      <w:r>
        <w:t xml:space="preserve"> pedagogiska program får barn reflektera över sig själva och omvärlden, samt utveckla sin förmåga till problemlösning</w:t>
      </w:r>
      <w:r w:rsidR="00157AB4">
        <w:t xml:space="preserve">. </w:t>
      </w:r>
      <w:r w:rsidR="00C6558C">
        <w:t>Skolprogrammen är anpassade så att de bidrar till att nå målen i läroplanen</w:t>
      </w:r>
      <w:r>
        <w:t>, säger Åsa Hallén.</w:t>
      </w:r>
    </w:p>
    <w:p w:rsidR="004C44E1" w:rsidRDefault="004C44E1">
      <w:r>
        <w:t xml:space="preserve">Sedan portarna till utställningen slogs upp 29 november ifjol har </w:t>
      </w:r>
      <w:r w:rsidR="0025799B">
        <w:t xml:space="preserve">ett gediget programutbud genomförts med </w:t>
      </w:r>
      <w:r w:rsidR="00E535F0">
        <w:t>föreläsningar och</w:t>
      </w:r>
      <w:r w:rsidR="0025799B">
        <w:t xml:space="preserve"> workshop</w:t>
      </w:r>
      <w:r w:rsidR="00E535F0">
        <w:t>s</w:t>
      </w:r>
      <w:r>
        <w:t xml:space="preserve"> </w:t>
      </w:r>
      <w:r w:rsidR="0025799B">
        <w:t xml:space="preserve">med </w:t>
      </w:r>
      <w:r w:rsidR="00E535F0">
        <w:t xml:space="preserve">bland annat </w:t>
      </w:r>
      <w:r w:rsidR="0025799B">
        <w:t xml:space="preserve">internationella mästarfotograferna </w:t>
      </w:r>
      <w:proofErr w:type="spellStart"/>
      <w:r w:rsidR="0025799B">
        <w:t>Sisse</w:t>
      </w:r>
      <w:proofErr w:type="spellEnd"/>
      <w:r w:rsidR="0025799B">
        <w:t xml:space="preserve"> </w:t>
      </w:r>
      <w:proofErr w:type="spellStart"/>
      <w:r w:rsidR="0025799B">
        <w:t>Brimberg</w:t>
      </w:r>
      <w:proofErr w:type="spellEnd"/>
      <w:r w:rsidR="0025799B">
        <w:t xml:space="preserve"> och </w:t>
      </w:r>
      <w:proofErr w:type="spellStart"/>
      <w:r w:rsidR="0025799B">
        <w:t>Cotton</w:t>
      </w:r>
      <w:proofErr w:type="spellEnd"/>
      <w:r w:rsidR="0025799B">
        <w:t xml:space="preserve"> </w:t>
      </w:r>
      <w:proofErr w:type="spellStart"/>
      <w:r w:rsidR="0025799B">
        <w:t>Coulson</w:t>
      </w:r>
      <w:proofErr w:type="spellEnd"/>
      <w:r w:rsidR="00E535F0">
        <w:t>. I april och maj genomförs t</w:t>
      </w:r>
      <w:r w:rsidR="0025799B">
        <w:t>vå</w:t>
      </w:r>
      <w:r w:rsidR="00E535F0">
        <w:t xml:space="preserve"> ytterligare</w:t>
      </w:r>
      <w:r w:rsidR="0025799B">
        <w:t xml:space="preserve"> </w:t>
      </w:r>
      <w:proofErr w:type="gramStart"/>
      <w:r w:rsidR="00E535F0">
        <w:t>workshops</w:t>
      </w:r>
      <w:proofErr w:type="gramEnd"/>
      <w:r w:rsidR="00E535F0">
        <w:t xml:space="preserve">, denna gång </w:t>
      </w:r>
      <w:r>
        <w:t>med</w:t>
      </w:r>
      <w:r w:rsidR="0025799B">
        <w:t xml:space="preserve"> de svenska </w:t>
      </w:r>
      <w:r w:rsidR="00E535F0">
        <w:t>natur</w:t>
      </w:r>
      <w:r w:rsidR="0025799B">
        <w:t>fotograferna Hans Strand och</w:t>
      </w:r>
      <w:r>
        <w:t xml:space="preserve"> </w:t>
      </w:r>
      <w:r w:rsidR="0025799B">
        <w:t xml:space="preserve">Anders </w:t>
      </w:r>
      <w:proofErr w:type="spellStart"/>
      <w:r w:rsidR="0025799B">
        <w:t>Geidemark</w:t>
      </w:r>
      <w:proofErr w:type="spellEnd"/>
      <w:r w:rsidR="0025799B">
        <w:t xml:space="preserve">. </w:t>
      </w:r>
    </w:p>
    <w:p w:rsidR="00274D66" w:rsidRDefault="00F6610B">
      <w:r>
        <w:t xml:space="preserve">Utställningen </w:t>
      </w:r>
      <w:r w:rsidR="00EB49D1">
        <w:t xml:space="preserve">National </w:t>
      </w:r>
      <w:proofErr w:type="spellStart"/>
      <w:r w:rsidR="00EB49D1">
        <w:t>Geographics</w:t>
      </w:r>
      <w:proofErr w:type="spellEnd"/>
      <w:r w:rsidR="00EB49D1">
        <w:t xml:space="preserve"> 125 år </w:t>
      </w:r>
      <w:r>
        <w:t>visas på Värmlands Museum fram till och med den 17 maj.</w:t>
      </w:r>
    </w:p>
    <w:tbl>
      <w:tblPr>
        <w:tblStyle w:val="Tabellrutnt"/>
        <w:tblpPr w:leftFromText="141" w:rightFromText="141"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A22E30" w:rsidTr="00A22E30">
        <w:tc>
          <w:tcPr>
            <w:tcW w:w="3794" w:type="dxa"/>
          </w:tcPr>
          <w:p w:rsidR="00A22E30" w:rsidRPr="00A22E30" w:rsidRDefault="00A22E30" w:rsidP="00A22E30">
            <w:pPr>
              <w:rPr>
                <w:b/>
                <w:i/>
              </w:rPr>
            </w:pPr>
            <w:r w:rsidRPr="00A22E30">
              <w:rPr>
                <w:b/>
                <w:i/>
              </w:rPr>
              <w:t>Besökssiffror</w:t>
            </w:r>
          </w:p>
        </w:tc>
        <w:tc>
          <w:tcPr>
            <w:tcW w:w="5418" w:type="dxa"/>
          </w:tcPr>
          <w:p w:rsidR="00A22E30" w:rsidRDefault="00A22E30" w:rsidP="00A22E30"/>
        </w:tc>
      </w:tr>
      <w:tr w:rsidR="00A22E30" w:rsidTr="00A22E30">
        <w:tc>
          <w:tcPr>
            <w:tcW w:w="3794" w:type="dxa"/>
          </w:tcPr>
          <w:p w:rsidR="00A22E30" w:rsidRDefault="00A22E30" w:rsidP="00A22E30">
            <w:r>
              <w:t xml:space="preserve">Besök i utställningarna dec-feb </w:t>
            </w:r>
          </w:p>
        </w:tc>
        <w:tc>
          <w:tcPr>
            <w:tcW w:w="5418" w:type="dxa"/>
          </w:tcPr>
          <w:p w:rsidR="00A22E30" w:rsidRDefault="00A22E30" w:rsidP="00A22E30">
            <w:r>
              <w:t>26 845</w:t>
            </w:r>
          </w:p>
        </w:tc>
      </w:tr>
      <w:tr w:rsidR="00A22E30" w:rsidTr="00A22E30">
        <w:tc>
          <w:tcPr>
            <w:tcW w:w="3794" w:type="dxa"/>
          </w:tcPr>
          <w:p w:rsidR="00A22E30" w:rsidRDefault="00A22E30" w:rsidP="00A22E30">
            <w:r>
              <w:t>Varav skolelever</w:t>
            </w:r>
          </w:p>
        </w:tc>
        <w:tc>
          <w:tcPr>
            <w:tcW w:w="5418" w:type="dxa"/>
          </w:tcPr>
          <w:p w:rsidR="00A22E30" w:rsidRDefault="00A22E30" w:rsidP="00A22E30">
            <w:r>
              <w:t>4 036</w:t>
            </w:r>
          </w:p>
        </w:tc>
      </w:tr>
    </w:tbl>
    <w:p w:rsidR="00E535F0" w:rsidRDefault="00A22E30">
      <w:r>
        <w:rPr>
          <w:b/>
        </w:rPr>
        <w:br/>
      </w:r>
      <w:r w:rsidR="00D71887">
        <w:rPr>
          <w:b/>
        </w:rPr>
        <w:t>Vid frågor kontakta:</w:t>
      </w:r>
      <w:r w:rsidR="00D71887">
        <w:rPr>
          <w:b/>
        </w:rPr>
        <w:br/>
      </w:r>
      <w:r w:rsidR="00D71887" w:rsidRPr="000724D1">
        <w:t>Åsa Hallén, länsmuseichef</w:t>
      </w:r>
      <w:r w:rsidR="00D71887">
        <w:t xml:space="preserve">, </w:t>
      </w:r>
      <w:proofErr w:type="spellStart"/>
      <w:r w:rsidR="00D71887" w:rsidRPr="00640C22">
        <w:t>tel</w:t>
      </w:r>
      <w:proofErr w:type="spellEnd"/>
      <w:r w:rsidR="00D71887" w:rsidRPr="00640C22">
        <w:t xml:space="preserve"> 070-234 50 85, </w:t>
      </w:r>
      <w:hyperlink r:id="rId7" w:history="1">
        <w:r w:rsidR="00D71887" w:rsidRPr="00640C22">
          <w:t>asa.hallen@varmlandsmuseum.se</w:t>
        </w:r>
      </w:hyperlink>
      <w:r w:rsidR="00D71887" w:rsidRPr="00640C22">
        <w:t xml:space="preserve">  </w:t>
      </w:r>
    </w:p>
    <w:p w:rsidR="00D71887" w:rsidRPr="00D71887" w:rsidRDefault="00A22E30" w:rsidP="00A22E30">
      <w:pPr>
        <w:rPr>
          <w:rFonts w:ascii="Arial" w:hAnsi="Arial" w:cs="Arial"/>
          <w:i/>
          <w:iCs/>
          <w:sz w:val="18"/>
          <w:szCs w:val="18"/>
        </w:rPr>
      </w:pPr>
      <w:bookmarkStart w:id="0" w:name="_GoBack"/>
      <w:bookmarkEnd w:id="0"/>
      <w:r>
        <w:rPr>
          <w:b/>
        </w:rPr>
        <w:br/>
      </w:r>
      <w:r w:rsidR="00D71887">
        <w:rPr>
          <w:rFonts w:ascii="Arial" w:hAnsi="Arial" w:cs="Arial"/>
          <w:i/>
          <w:iCs/>
          <w:sz w:val="18"/>
          <w:szCs w:val="18"/>
        </w:rPr>
        <w:t>__________________________________________________________________________________________</w:t>
      </w:r>
      <w:r w:rsidR="00D71887" w:rsidRPr="00440612">
        <w:rPr>
          <w:rFonts w:cs="Arial"/>
          <w:i/>
          <w:iCs/>
          <w:sz w:val="18"/>
          <w:szCs w:val="18"/>
        </w:rPr>
        <w:t xml:space="preserve">Värmlands Museum är ett av Sveriges mest välbesökta länsmuseer med ca en kvarts miljon besökare per år. Vi vill visa och förmedla kulturhistoria och konst som ger nya upplevelser och insikter om vad det är att vara människa – belysa samtidsfrågor, väcka nyfikenhet och ge ett vidgat perspektiv på samhällsutvecklingen. Värmlands Museum är en öppen arena för reflektion, kunskap och samtal, dit alla kan komma för att bli inspirerade. Vi strävar efter delaktighet och vill beröra alla länsinvånare genom en bred verksamhet i hela länet, </w:t>
      </w:r>
      <w:proofErr w:type="spellStart"/>
      <w:r w:rsidR="00D71887" w:rsidRPr="00440612">
        <w:rPr>
          <w:rFonts w:cs="Arial"/>
          <w:i/>
          <w:iCs/>
          <w:sz w:val="18"/>
          <w:szCs w:val="18"/>
        </w:rPr>
        <w:t>bl</w:t>
      </w:r>
      <w:proofErr w:type="spellEnd"/>
      <w:r w:rsidR="00D71887" w:rsidRPr="00440612">
        <w:rPr>
          <w:rFonts w:cs="Arial"/>
          <w:i/>
          <w:iCs/>
          <w:sz w:val="18"/>
          <w:szCs w:val="18"/>
        </w:rPr>
        <w:t xml:space="preserve"> a genom våra fyra filialer.</w:t>
      </w:r>
    </w:p>
    <w:sectPr w:rsidR="00D71887" w:rsidRPr="00D71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D2C0C"/>
    <w:multiLevelType w:val="hybridMultilevel"/>
    <w:tmpl w:val="EFB80FAA"/>
    <w:lvl w:ilvl="0" w:tplc="FD94AF0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D66"/>
    <w:rsid w:val="00002CA0"/>
    <w:rsid w:val="00005AE5"/>
    <w:rsid w:val="00033AB4"/>
    <w:rsid w:val="00090BF9"/>
    <w:rsid w:val="00157AB4"/>
    <w:rsid w:val="00161F99"/>
    <w:rsid w:val="001E1F37"/>
    <w:rsid w:val="0025799B"/>
    <w:rsid w:val="00274D66"/>
    <w:rsid w:val="003A780C"/>
    <w:rsid w:val="003D7C2F"/>
    <w:rsid w:val="00442DD7"/>
    <w:rsid w:val="0048230F"/>
    <w:rsid w:val="004C44E1"/>
    <w:rsid w:val="008141F2"/>
    <w:rsid w:val="00A22E30"/>
    <w:rsid w:val="00C47ADA"/>
    <w:rsid w:val="00C6558C"/>
    <w:rsid w:val="00D0619B"/>
    <w:rsid w:val="00D22FD6"/>
    <w:rsid w:val="00D332B3"/>
    <w:rsid w:val="00D71887"/>
    <w:rsid w:val="00E535F0"/>
    <w:rsid w:val="00EB49D1"/>
    <w:rsid w:val="00F661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74D66"/>
    <w:pPr>
      <w:ind w:left="720"/>
      <w:contextualSpacing/>
    </w:pPr>
  </w:style>
  <w:style w:type="paragraph" w:styleId="Ingetavstnd">
    <w:name w:val="No Spacing"/>
    <w:uiPriority w:val="1"/>
    <w:qFormat/>
    <w:rsid w:val="004C44E1"/>
    <w:pPr>
      <w:spacing w:after="0" w:line="240" w:lineRule="auto"/>
    </w:pPr>
  </w:style>
  <w:style w:type="paragraph" w:styleId="Ballongtext">
    <w:name w:val="Balloon Text"/>
    <w:basedOn w:val="Normal"/>
    <w:link w:val="BallongtextChar"/>
    <w:uiPriority w:val="99"/>
    <w:semiHidden/>
    <w:unhideWhenUsed/>
    <w:rsid w:val="0025799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5799B"/>
    <w:rPr>
      <w:rFonts w:ascii="Tahoma" w:hAnsi="Tahoma" w:cs="Tahoma"/>
      <w:sz w:val="16"/>
      <w:szCs w:val="16"/>
    </w:rPr>
  </w:style>
  <w:style w:type="paragraph" w:customStyle="1" w:styleId="default">
    <w:name w:val="default"/>
    <w:basedOn w:val="Normal"/>
    <w:rsid w:val="00D71887"/>
    <w:pPr>
      <w:spacing w:before="100" w:beforeAutospacing="1" w:after="100" w:afterAutospacing="1"/>
    </w:pPr>
    <w:rPr>
      <w:rFonts w:ascii="Calibri" w:hAnsi="Calibri" w:cs="Times New Roman"/>
      <w:color w:val="000000"/>
    </w:rPr>
  </w:style>
  <w:style w:type="table" w:styleId="Tabellrutnt">
    <w:name w:val="Table Grid"/>
    <w:basedOn w:val="Normaltabell"/>
    <w:uiPriority w:val="59"/>
    <w:rsid w:val="00A22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74D66"/>
    <w:pPr>
      <w:ind w:left="720"/>
      <w:contextualSpacing/>
    </w:pPr>
  </w:style>
  <w:style w:type="paragraph" w:styleId="Ingetavstnd">
    <w:name w:val="No Spacing"/>
    <w:uiPriority w:val="1"/>
    <w:qFormat/>
    <w:rsid w:val="004C44E1"/>
    <w:pPr>
      <w:spacing w:after="0" w:line="240" w:lineRule="auto"/>
    </w:pPr>
  </w:style>
  <w:style w:type="paragraph" w:styleId="Ballongtext">
    <w:name w:val="Balloon Text"/>
    <w:basedOn w:val="Normal"/>
    <w:link w:val="BallongtextChar"/>
    <w:uiPriority w:val="99"/>
    <w:semiHidden/>
    <w:unhideWhenUsed/>
    <w:rsid w:val="0025799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5799B"/>
    <w:rPr>
      <w:rFonts w:ascii="Tahoma" w:hAnsi="Tahoma" w:cs="Tahoma"/>
      <w:sz w:val="16"/>
      <w:szCs w:val="16"/>
    </w:rPr>
  </w:style>
  <w:style w:type="paragraph" w:customStyle="1" w:styleId="default">
    <w:name w:val="default"/>
    <w:basedOn w:val="Normal"/>
    <w:rsid w:val="00D71887"/>
    <w:pPr>
      <w:spacing w:before="100" w:beforeAutospacing="1" w:after="100" w:afterAutospacing="1"/>
    </w:pPr>
    <w:rPr>
      <w:rFonts w:ascii="Calibri" w:hAnsi="Calibri" w:cs="Times New Roman"/>
      <w:color w:val="000000"/>
    </w:rPr>
  </w:style>
  <w:style w:type="table" w:styleId="Tabellrutnt">
    <w:name w:val="Table Grid"/>
    <w:basedOn w:val="Normaltabell"/>
    <w:uiPriority w:val="59"/>
    <w:rsid w:val="00A22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sa.hallen@varmlandsmuseum.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396</Words>
  <Characters>2103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Henriksen</dc:creator>
  <cp:lastModifiedBy>Martin Pettersson</cp:lastModifiedBy>
  <cp:revision>4</cp:revision>
  <cp:lastPrinted>2015-03-11T09:11:00Z</cp:lastPrinted>
  <dcterms:created xsi:type="dcterms:W3CDTF">2015-03-11T21:40:00Z</dcterms:created>
  <dcterms:modified xsi:type="dcterms:W3CDTF">2015-03-11T21:47:00Z</dcterms:modified>
</cp:coreProperties>
</file>