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CE213" w14:textId="66393673" w:rsidR="00C3514C" w:rsidRPr="00C35C83" w:rsidRDefault="00C3514C" w:rsidP="00561AD1">
      <w:pPr>
        <w:spacing w:before="1" w:line="440" w:lineRule="exact"/>
        <w:ind w:right="3054"/>
        <w:rPr>
          <w:rFonts w:ascii="Segoe UI" w:hAnsi="Segoe UI" w:cs="Segoe UI"/>
          <w:sz w:val="30"/>
        </w:rPr>
      </w:pPr>
      <w:r w:rsidRPr="00C35C83">
        <w:rPr>
          <w:rFonts w:ascii="Segoe UI" w:hAnsi="Segoe UI" w:cs="Segoe U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642252E" wp14:editId="62993CD0">
                <wp:simplePos x="0" y="0"/>
                <wp:positionH relativeFrom="page">
                  <wp:posOffset>288000</wp:posOffset>
                </wp:positionH>
                <wp:positionV relativeFrom="paragraph">
                  <wp:posOffset>301964</wp:posOffset>
                </wp:positionV>
                <wp:extent cx="49771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7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7130">
                              <a:moveTo>
                                <a:pt x="0" y="0"/>
                              </a:moveTo>
                              <a:lnTo>
                                <a:pt x="4977003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3642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35F66" id="Graphic 4" o:spid="_x0000_s1026" style="position:absolute;margin-left:22.7pt;margin-top:23.8pt;width:391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7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" path="m,l4977003,e" filled="f" strokecolor="#364245" strokeweight=".35pt">
                <v:path arrowok="t"/>
                <w10:wrap type="topAndBottom" anchorx="page"/>
              </v:shape>
            </w:pict>
          </mc:Fallback>
        </mc:AlternateContent>
      </w:r>
      <w:r w:rsidRPr="00C35C83">
        <w:rPr>
          <w:rFonts w:ascii="Segoe UI" w:hAnsi="Segoe UI" w:cs="Segoe UI"/>
          <w:color w:val="2F3639"/>
          <w:spacing w:val="-2"/>
          <w:sz w:val="30"/>
        </w:rPr>
        <w:t>Pressemeldung</w:t>
      </w:r>
      <w:r w:rsidR="00582C70">
        <w:rPr>
          <w:rFonts w:ascii="Segoe UI" w:hAnsi="Segoe UI" w:cs="Segoe UI"/>
          <w:color w:val="2F3639"/>
          <w:spacing w:val="-2"/>
          <w:sz w:val="30"/>
        </w:rPr>
        <w:t xml:space="preserve"> </w:t>
      </w:r>
    </w:p>
    <w:p w14:paraId="3D29A2DB" w14:textId="59DB09E0" w:rsidR="00C3514C" w:rsidRPr="00C35C83" w:rsidRDefault="00136AB4" w:rsidP="00C80079">
      <w:pPr>
        <w:spacing w:before="160" w:line="216" w:lineRule="auto"/>
        <w:ind w:right="3056"/>
        <w:rPr>
          <w:rFonts w:ascii="Segoe UI" w:hAnsi="Segoe UI" w:cs="Segoe UI"/>
          <w:b/>
          <w:bCs/>
          <w:sz w:val="64"/>
        </w:rPr>
      </w:pPr>
      <w:r w:rsidRPr="00136AB4">
        <w:rPr>
          <w:rFonts w:ascii="Segoe UI" w:hAnsi="Segoe UI" w:cs="Segoe UI"/>
          <w:b/>
          <w:bCs/>
          <w:color w:val="2F3639"/>
          <w:sz w:val="64"/>
        </w:rPr>
        <w:t>Hygienic Design trifft höchste Effizienz</w:t>
      </w:r>
      <w:r w:rsidR="00C73CCB">
        <w:rPr>
          <w:rFonts w:ascii="Segoe UI" w:hAnsi="Segoe UI" w:cs="Segoe UI"/>
          <w:b/>
          <w:bCs/>
          <w:color w:val="2F3639"/>
          <w:sz w:val="64"/>
        </w:rPr>
        <w:t xml:space="preserve"> </w:t>
      </w:r>
    </w:p>
    <w:p w14:paraId="63CF5B2C" w14:textId="046EEFE2" w:rsidR="00561AD1" w:rsidRDefault="00561AD1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</w:p>
    <w:p w14:paraId="46FA5F49" w14:textId="60D03111" w:rsidR="003D0EF8" w:rsidRPr="00C35C83" w:rsidRDefault="003D0EF8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  <w:r w:rsidRPr="00C35C83">
        <w:rPr>
          <w:rFonts w:ascii="Segoe UI" w:hAnsi="Segoe UI" w:cs="Segoe UI"/>
          <w:b/>
          <w:bCs/>
          <w:noProof/>
          <w:lang w:val="ca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BEDA8B" wp14:editId="25F252CF">
                <wp:simplePos x="0" y="0"/>
                <wp:positionH relativeFrom="column">
                  <wp:posOffset>5274310</wp:posOffset>
                </wp:positionH>
                <wp:positionV relativeFrom="page">
                  <wp:posOffset>3304540</wp:posOffset>
                </wp:positionV>
                <wp:extent cx="1619885" cy="5743575"/>
                <wp:effectExtent l="0" t="0" r="0" b="0"/>
                <wp:wrapNone/>
                <wp:docPr id="544391139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5743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B80AC" w14:textId="77777777" w:rsidR="003D7B47" w:rsidRPr="00C35C83" w:rsidRDefault="003D7B47" w:rsidP="00133F29">
                            <w:pPr>
                              <w:pStyle w:val="FlietextHelveticaNowTextRegular9"/>
                              <w:tabs>
                                <w:tab w:val="clear" w:pos="227"/>
                              </w:tabs>
                              <w:spacing w:line="240" w:lineRule="auto"/>
                              <w:ind w:right="-14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1ABD0090" wp14:editId="5FCB52F3">
                                  <wp:extent cx="1612265" cy="49530"/>
                                  <wp:effectExtent l="0" t="0" r="635" b="1270"/>
                                  <wp:docPr id="812989803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B43CA6" w14:textId="6711192A" w:rsidR="00133F29" w:rsidRPr="00C35C83" w:rsidRDefault="00133F29" w:rsidP="00133F29">
                            <w:pPr>
                              <w:spacing w:before="10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Bild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74DC9227" w14:textId="4705669E" w:rsidR="00136AB4" w:rsidRDefault="00136AB4" w:rsidP="00133F29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Edelstahl</w:t>
                            </w:r>
                            <w:r w:rsidR="001C3691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getriebe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motor</w:t>
                            </w:r>
                          </w:p>
                          <w:p w14:paraId="5C18FB97" w14:textId="3A253E50" w:rsidR="006A0A1F" w:rsidRDefault="00136AB4" w:rsidP="00133F29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Dezentr</w:t>
                            </w:r>
                            <w:r w:rsidR="00C73CCB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le Antriebstechnik</w:t>
                            </w:r>
                            <w:r w:rsidR="006A0A1F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595E1EE9" w14:textId="77777777" w:rsidR="003D0EF8" w:rsidRPr="006A0A1F" w:rsidRDefault="003D0EF8" w:rsidP="00133F29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</w:p>
                          <w:p w14:paraId="6B048FB6" w14:textId="15FF4D48" w:rsidR="00133F29" w:rsidRPr="00C35C83" w:rsidRDefault="00133F29" w:rsidP="00133F29">
                            <w:pPr>
                              <w:spacing w:before="142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Stichwort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65A63AAC" w14:textId="2AB8D524" w:rsidR="00C73CCB" w:rsidRDefault="00C73CCB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73CCB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MOVIGEAR</w:t>
                            </w:r>
                            <w:r w:rsidRPr="006E3A0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  <w:vertAlign w:val="superscript"/>
                              </w:rPr>
                              <w:t>®</w:t>
                            </w:r>
                            <w:r w:rsidR="006E3A0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in Edelstahlausführung </w:t>
                            </w:r>
                          </w:p>
                          <w:p w14:paraId="6F8013E9" w14:textId="0FD5920F" w:rsidR="00D86A96" w:rsidRDefault="00136AB4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Brau</w:t>
                            </w:r>
                            <w:r w:rsidR="00C73CCB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B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eviale</w:t>
                            </w:r>
                            <w:r w:rsidR="00C73CCB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2026</w:t>
                            </w:r>
                            <w:r w:rsidR="006E3A0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290A21DE" w14:textId="2DCF12E6" w:rsidR="00133F29" w:rsidRPr="00C35C83" w:rsidRDefault="00133F29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z w:val="14"/>
                              </w:rPr>
                            </w:pPr>
                          </w:p>
                          <w:p w14:paraId="04C21918" w14:textId="7E4481A5" w:rsidR="00133F29" w:rsidRPr="00C35C83" w:rsidRDefault="00133F29" w:rsidP="00133F29">
                            <w:pPr>
                              <w:spacing w:before="13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>Link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2DEE668E" w14:textId="7BE49038" w:rsidR="00CE1810" w:rsidRDefault="00C93657" w:rsidP="006A0A1F">
                            <w:pPr>
                              <w:keepLines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hyperlink r:id="rId7" w:history="1">
                              <w:r w:rsidRPr="00343AB8">
                                <w:rPr>
                                  <w:rStyle w:val="Hyperlink"/>
                                  <w:rFonts w:ascii="Segoe UI" w:hAnsi="Segoe UI" w:cs="Segoe UI"/>
                                  <w:spacing w:val="-3"/>
                                  <w:sz w:val="14"/>
                                  <w:szCs w:val="1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www.sew-eurodrive.de/movigear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4B36274D" w14:textId="77777777" w:rsidR="003D0EF8" w:rsidRDefault="003D0EF8" w:rsidP="006A0A1F">
                            <w:pPr>
                              <w:keepLines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573976E" w14:textId="77777777" w:rsidR="003D0EF8" w:rsidRPr="00C35C83" w:rsidRDefault="003D0EF8" w:rsidP="006A0A1F">
                            <w:pPr>
                              <w:keepLines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60271F8" w14:textId="77777777" w:rsidR="00CD69CC" w:rsidRPr="00C35C83" w:rsidRDefault="00CD69CC" w:rsidP="006A0A1F">
                            <w:pPr>
                              <w:pStyle w:val="FlietextHelveticaNowTextRegular9"/>
                              <w:keepLines/>
                              <w:tabs>
                                <w:tab w:val="clear" w:pos="227"/>
                              </w:tabs>
                              <w:spacing w:line="240" w:lineRule="auto"/>
                              <w:ind w:right="-11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5C042E79" wp14:editId="2777B8FE">
                                  <wp:extent cx="1612265" cy="49530"/>
                                  <wp:effectExtent l="0" t="0" r="635" b="1270"/>
                                  <wp:docPr id="2092057087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DB0551" w14:textId="14E66D99" w:rsidR="00CD69CC" w:rsidRPr="00C35C83" w:rsidRDefault="00CD69CC" w:rsidP="006A0A1F">
                            <w:pPr>
                              <w:keepLines/>
                              <w:spacing w:before="105" w:line="188" w:lineRule="exact"/>
                              <w:ind w:right="-11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Ansprechpersonen </w:t>
                            </w:r>
                          </w:p>
                          <w:p w14:paraId="05E26420" w14:textId="56D2366B" w:rsidR="00133F29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SEW-EURODRIVE GmbH &amp; Co KG</w:t>
                            </w:r>
                            <w:r w:rsidR="00582C70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76BFAD7C" w14:textId="362E0959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Eurodrive Germany / Marktmanagement </w:t>
                            </w:r>
                          </w:p>
                          <w:p w14:paraId="108F06DB" w14:textId="5A06BA27" w:rsidR="006A0A1F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Ernst-Blickle-Straße 42</w:t>
                            </w:r>
                            <w:r w:rsidR="00CD69CC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09D2A069" w14:textId="77777777" w:rsidR="00CD69CC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76646 Bruchsal</w:t>
                            </w:r>
                            <w:r w:rsidR="00CD69CC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3F1203B1" w14:textId="77777777" w:rsidR="00D86A96" w:rsidRPr="00D86A96" w:rsidRDefault="00D86A9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"http://</w:instrText>
                            </w:r>
                            <w:r w:rsidRP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 xml:space="preserve">www.sew-eurodrive.de </w:instrText>
                            </w:r>
                          </w:p>
                          <w:p w14:paraId="31248166" w14:textId="77777777" w:rsidR="00D86A96" w:rsidRPr="00D86A96" w:rsidRDefault="00D86A9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color w:val="auto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527EB4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 xml:space="preserve">www.sew-eurodrive.de </w:t>
                            </w:r>
                          </w:p>
                          <w:p w14:paraId="703EB349" w14:textId="2E852CC1" w:rsidR="00C73CCB" w:rsidRPr="00CD69CC" w:rsidRDefault="00D86A9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</w:p>
                          <w:p w14:paraId="05E1D301" w14:textId="4CCE5FA6" w:rsidR="00CD69CC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Frau </w:t>
                            </w:r>
                            <w:r w:rsidR="00CD69CC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Andrea Balser </w:t>
                            </w:r>
                          </w:p>
                          <w:p w14:paraId="572517E9" w14:textId="3FF21BF1" w:rsidR="00133F29" w:rsidRPr="00CD69CC" w:rsidRDefault="00C73CCB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Public </w:t>
                            </w:r>
                            <w:r w:rsidR="00CD69CC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R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elations Manager </w:t>
                            </w:r>
                          </w:p>
                          <w:p w14:paraId="45131944" w14:textId="7099DE7B" w:rsidR="00133F29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T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+49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7251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75-25</w:t>
                            </w:r>
                            <w:r w:rsid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26 </w:t>
                            </w:r>
                          </w:p>
                          <w:p w14:paraId="58C67C4F" w14:textId="534FABBE" w:rsidR="00133F29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hyperlink r:id="rId8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andrea.balser@sew-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7718FA54" w14:textId="77777777" w:rsidR="00C73CCB" w:rsidRPr="00CD69CC" w:rsidRDefault="00C73CCB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</w:p>
                          <w:p w14:paraId="55EF1BB5" w14:textId="77777777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Herr 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Gunthart Mau </w:t>
                            </w:r>
                          </w:p>
                          <w:p w14:paraId="7AC766A4" w14:textId="55A1BE03" w:rsidR="00CD69CC" w:rsidRPr="00CD69CC" w:rsidRDefault="00C73CCB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Public 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R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elations Manager </w:t>
                            </w:r>
                          </w:p>
                          <w:p w14:paraId="4EB98BC0" w14:textId="5E45917E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T +49 7251 75-2588 </w:t>
                            </w:r>
                          </w:p>
                          <w:p w14:paraId="29627EEC" w14:textId="727A5063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hyperlink r:id="rId9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gunthart.mau@sew-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363708C4" w14:textId="4612C121" w:rsidR="00133F29" w:rsidRPr="008A3348" w:rsidRDefault="00133F29" w:rsidP="00C73CCB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EDA8B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415.3pt;margin-top:260.2pt;width:127.55pt;height:45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" filled="f" stroked="f" strokeweight=".5pt">
                <v:textbox inset="0,0,0">
                  <w:txbxContent>
                    <w:p w14:paraId="56EB80AC" w14:textId="77777777" w:rsidR="003D7B47" w:rsidRPr="00C35C83" w:rsidRDefault="003D7B47" w:rsidP="00133F29">
                      <w:pPr>
                        <w:pStyle w:val="FlietextHelveticaNowTextRegular9"/>
                        <w:tabs>
                          <w:tab w:val="clear" w:pos="227"/>
                        </w:tabs>
                        <w:spacing w:line="240" w:lineRule="auto"/>
                        <w:ind w:right="-14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1ABD0090" wp14:editId="5FCB52F3">
                            <wp:extent cx="1612265" cy="49530"/>
                            <wp:effectExtent l="0" t="0" r="635" b="1270"/>
                            <wp:docPr id="812989803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B43CA6" w14:textId="6711192A" w:rsidR="00133F29" w:rsidRPr="00C35C83" w:rsidRDefault="00133F29" w:rsidP="00133F29">
                      <w:pPr>
                        <w:spacing w:before="10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Bild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74DC9227" w14:textId="4705669E" w:rsidR="00136AB4" w:rsidRDefault="00136AB4" w:rsidP="00133F29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Edelstahl</w:t>
                      </w:r>
                      <w:r w:rsidR="001C3691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getriebe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motor</w:t>
                      </w:r>
                    </w:p>
                    <w:p w14:paraId="5C18FB97" w14:textId="3A253E50" w:rsidR="006A0A1F" w:rsidRDefault="00136AB4" w:rsidP="00133F29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Dezentr</w:t>
                      </w:r>
                      <w:r w:rsidR="00C73CCB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a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le Antriebstechnik</w:t>
                      </w:r>
                      <w:r w:rsidR="006A0A1F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595E1EE9" w14:textId="77777777" w:rsidR="003D0EF8" w:rsidRPr="006A0A1F" w:rsidRDefault="003D0EF8" w:rsidP="00133F29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</w:p>
                    <w:p w14:paraId="6B048FB6" w14:textId="15FF4D48" w:rsidR="00133F29" w:rsidRPr="00C35C83" w:rsidRDefault="00133F29" w:rsidP="00133F29">
                      <w:pPr>
                        <w:spacing w:before="142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Stichwort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65A63AAC" w14:textId="2AB8D524" w:rsidR="00C73CCB" w:rsidRDefault="00C73CCB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73CCB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MOVIGEAR</w:t>
                      </w:r>
                      <w:r w:rsidRPr="006E3A0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  <w:vertAlign w:val="superscript"/>
                        </w:rPr>
                        <w:t>®</w:t>
                      </w:r>
                      <w:r w:rsidR="006E3A0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in Edelstahlausführung </w:t>
                      </w:r>
                    </w:p>
                    <w:p w14:paraId="6F8013E9" w14:textId="0FD5920F" w:rsidR="00D86A96" w:rsidRDefault="00136AB4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Brau</w:t>
                      </w:r>
                      <w:r w:rsidR="00C73CCB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B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eviale</w:t>
                      </w:r>
                      <w:r w:rsidR="00C73CCB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2026</w:t>
                      </w:r>
                      <w:r w:rsidR="006E3A0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290A21DE" w14:textId="2DCF12E6" w:rsidR="00133F29" w:rsidRPr="00C35C83" w:rsidRDefault="00133F29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z w:val="14"/>
                        </w:rPr>
                      </w:pPr>
                    </w:p>
                    <w:p w14:paraId="04C21918" w14:textId="7E4481A5" w:rsidR="00133F29" w:rsidRPr="00C35C83" w:rsidRDefault="00133F29" w:rsidP="00133F29">
                      <w:pPr>
                        <w:spacing w:before="13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>Link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2DEE668E" w14:textId="7BE49038" w:rsidR="00CE1810" w:rsidRDefault="00C93657" w:rsidP="006A0A1F">
                      <w:pPr>
                        <w:keepLines/>
                        <w:ind w:right="-11"/>
                        <w:rPr>
                          <w:rFonts w:ascii="Segoe UI" w:hAnsi="Segoe UI" w:cs="Segoe UI"/>
                          <w:color w:val="34383C"/>
                          <w:spacing w:val="-3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hyperlink r:id="rId10" w:history="1">
                        <w:r w:rsidRPr="00343AB8">
                          <w:rPr>
                            <w:rStyle w:val="Hyperlink"/>
                            <w:rFonts w:ascii="Segoe UI" w:hAnsi="Segoe UI" w:cs="Segoe UI"/>
                            <w:spacing w:val="-3"/>
                            <w:sz w:val="14"/>
                            <w:szCs w:val="1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www.sew-eurodrive.de/movigear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3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4B36274D" w14:textId="77777777" w:rsidR="003D0EF8" w:rsidRDefault="003D0EF8" w:rsidP="006A0A1F">
                      <w:pPr>
                        <w:keepLines/>
                        <w:ind w:right="-11"/>
                        <w:rPr>
                          <w:rFonts w:ascii="Segoe UI" w:hAnsi="Segoe UI" w:cs="Segoe UI"/>
                          <w:color w:val="34383C"/>
                          <w:spacing w:val="-3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3573976E" w14:textId="77777777" w:rsidR="003D0EF8" w:rsidRPr="00C35C83" w:rsidRDefault="003D0EF8" w:rsidP="006A0A1F">
                      <w:pPr>
                        <w:keepLines/>
                        <w:ind w:right="-11"/>
                        <w:rPr>
                          <w:rFonts w:ascii="Segoe UI" w:hAnsi="Segoe UI" w:cs="Segoe UI"/>
                          <w:color w:val="34383C"/>
                          <w:spacing w:val="-3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60271F8" w14:textId="77777777" w:rsidR="00CD69CC" w:rsidRPr="00C35C83" w:rsidRDefault="00CD69CC" w:rsidP="006A0A1F">
                      <w:pPr>
                        <w:pStyle w:val="FlietextHelveticaNowTextRegular9"/>
                        <w:keepLines/>
                        <w:tabs>
                          <w:tab w:val="clear" w:pos="227"/>
                        </w:tabs>
                        <w:spacing w:line="240" w:lineRule="auto"/>
                        <w:ind w:right="-11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5C042E79" wp14:editId="2777B8FE">
                            <wp:extent cx="1612265" cy="49530"/>
                            <wp:effectExtent l="0" t="0" r="635" b="1270"/>
                            <wp:docPr id="2092057087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DB0551" w14:textId="14E66D99" w:rsidR="00CD69CC" w:rsidRPr="00C35C83" w:rsidRDefault="00CD69CC" w:rsidP="006A0A1F">
                      <w:pPr>
                        <w:keepLines/>
                        <w:spacing w:before="105" w:line="188" w:lineRule="exact"/>
                        <w:ind w:right="-11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Ansprechpersonen </w:t>
                      </w:r>
                    </w:p>
                    <w:p w14:paraId="05E26420" w14:textId="56D2366B" w:rsidR="00133F29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SEW-EURODRIVE GmbH &amp; Co KG</w:t>
                      </w:r>
                      <w:r w:rsidR="00582C70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76BFAD7C" w14:textId="362E0959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Eurodrive Germany / Marktmanagement </w:t>
                      </w:r>
                    </w:p>
                    <w:p w14:paraId="108F06DB" w14:textId="5A06BA27" w:rsidR="006A0A1F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Ernst-Blickle-Straße 42</w:t>
                      </w:r>
                      <w:r w:rsidR="00CD69CC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09D2A069" w14:textId="77777777" w:rsidR="00CD69CC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76646 Bruchsal</w:t>
                      </w:r>
                      <w:r w:rsidR="00CD69CC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3F1203B1" w14:textId="77777777" w:rsidR="00D86A96" w:rsidRPr="00D86A96" w:rsidRDefault="00D86A96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"http://</w:instrText>
                      </w:r>
                      <w:r w:rsidRP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 xml:space="preserve">www.sew-eurodrive.de </w:instrText>
                      </w:r>
                    </w:p>
                    <w:p w14:paraId="31248166" w14:textId="77777777" w:rsidR="00D86A96" w:rsidRPr="00D86A96" w:rsidRDefault="00D86A96" w:rsidP="006A0A1F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color w:val="auto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527EB4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 xml:space="preserve">www.sew-eurodrive.de </w:t>
                      </w:r>
                    </w:p>
                    <w:p w14:paraId="703EB349" w14:textId="2E852CC1" w:rsidR="00C73CCB" w:rsidRPr="00CD69CC" w:rsidRDefault="00D86A96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</w:p>
                    <w:p w14:paraId="05E1D301" w14:textId="4CCE5FA6" w:rsidR="00CD69CC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Frau </w:t>
                      </w:r>
                      <w:r w:rsidR="00CD69CC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Andrea Balser </w:t>
                      </w:r>
                    </w:p>
                    <w:p w14:paraId="572517E9" w14:textId="3FF21BF1" w:rsidR="00133F29" w:rsidRPr="00CD69CC" w:rsidRDefault="00C73CCB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Public </w:t>
                      </w:r>
                      <w:r w:rsidR="00CD69CC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R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elations Manager </w:t>
                      </w:r>
                    </w:p>
                    <w:p w14:paraId="45131944" w14:textId="7099DE7B" w:rsidR="00133F29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T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+49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7251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75-25</w:t>
                      </w:r>
                      <w:r w:rsid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26 </w:t>
                      </w:r>
                    </w:p>
                    <w:p w14:paraId="58C67C4F" w14:textId="534FABBE" w:rsidR="00133F29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hyperlink r:id="rId11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andrea.balser@sew-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7718FA54" w14:textId="77777777" w:rsidR="00C73CCB" w:rsidRPr="00CD69CC" w:rsidRDefault="00C73CCB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</w:p>
                    <w:p w14:paraId="55EF1BB5" w14:textId="77777777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Herr 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Gunthart Mau </w:t>
                      </w:r>
                    </w:p>
                    <w:p w14:paraId="7AC766A4" w14:textId="55A1BE03" w:rsidR="00CD69CC" w:rsidRPr="00CD69CC" w:rsidRDefault="00C73CCB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Public 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R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elations Manager </w:t>
                      </w:r>
                    </w:p>
                    <w:p w14:paraId="4EB98BC0" w14:textId="5E45917E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T +49 7251 75-2588 </w:t>
                      </w:r>
                    </w:p>
                    <w:p w14:paraId="29627EEC" w14:textId="727A5063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hyperlink r:id="rId12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gunthart.mau@sew-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363708C4" w14:textId="4612C121" w:rsidR="00133F29" w:rsidRPr="008A3348" w:rsidRDefault="00133F29" w:rsidP="00C73CCB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4E989F8" w14:textId="44A3F3E3" w:rsidR="00561AD1" w:rsidRPr="00C35C83" w:rsidRDefault="00C73CCB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  <w:r>
        <w:rPr>
          <w:rFonts w:ascii="Segoe UI" w:hAnsi="Segoe UI" w:cs="Segoe UI"/>
          <w:b/>
          <w:bCs/>
          <w:lang w:val="ca-ES"/>
        </w:rPr>
        <w:t xml:space="preserve">Integrierte Antriebseinheit </w:t>
      </w:r>
      <w:r w:rsidRPr="00C73CCB">
        <w:rPr>
          <w:rFonts w:ascii="Segoe UI" w:hAnsi="Segoe UI" w:cs="Segoe UI"/>
          <w:b/>
          <w:bCs/>
          <w:lang w:val="ca-ES"/>
        </w:rPr>
        <w:t>MOVIGEAR</w:t>
      </w:r>
      <w:r w:rsidRPr="00C73CCB">
        <w:rPr>
          <w:rFonts w:ascii="Segoe UI" w:hAnsi="Segoe UI" w:cs="Segoe UI"/>
          <w:b/>
          <w:bCs/>
          <w:vertAlign w:val="superscript"/>
          <w:lang w:val="ca-ES"/>
        </w:rPr>
        <w:t>®</w:t>
      </w:r>
      <w:r w:rsidRPr="00C73CCB">
        <w:rPr>
          <w:rFonts w:ascii="Segoe UI" w:hAnsi="Segoe UI" w:cs="Segoe UI"/>
          <w:b/>
          <w:bCs/>
          <w:lang w:val="ca-ES"/>
        </w:rPr>
        <w:t xml:space="preserve"> jetzt </w:t>
      </w:r>
      <w:r>
        <w:rPr>
          <w:rFonts w:ascii="Segoe UI" w:hAnsi="Segoe UI" w:cs="Segoe UI"/>
          <w:b/>
          <w:bCs/>
          <w:lang w:val="ca-ES"/>
        </w:rPr>
        <w:t xml:space="preserve">auch </w:t>
      </w:r>
      <w:r w:rsidRPr="00C73CCB">
        <w:rPr>
          <w:rFonts w:ascii="Segoe UI" w:hAnsi="Segoe UI" w:cs="Segoe UI"/>
          <w:b/>
          <w:bCs/>
          <w:lang w:val="ca-ES"/>
        </w:rPr>
        <w:t>i</w:t>
      </w:r>
      <w:r>
        <w:rPr>
          <w:rFonts w:ascii="Segoe UI" w:hAnsi="Segoe UI" w:cs="Segoe UI"/>
          <w:b/>
          <w:bCs/>
          <w:lang w:val="ca-ES"/>
        </w:rPr>
        <w:t>m</w:t>
      </w:r>
      <w:r w:rsidRPr="00C73CCB">
        <w:rPr>
          <w:rFonts w:ascii="Segoe UI" w:hAnsi="Segoe UI" w:cs="Segoe UI"/>
          <w:b/>
          <w:bCs/>
          <w:lang w:val="ca-ES"/>
        </w:rPr>
        <w:t xml:space="preserve"> Edelstahl</w:t>
      </w:r>
      <w:r>
        <w:rPr>
          <w:rFonts w:ascii="Segoe UI" w:hAnsi="Segoe UI" w:cs="Segoe UI"/>
          <w:b/>
          <w:bCs/>
          <w:lang w:val="ca-ES"/>
        </w:rPr>
        <w:t xml:space="preserve">gehäuse verfügbar </w:t>
      </w:r>
    </w:p>
    <w:p w14:paraId="2E1ED72F" w14:textId="29CF3688" w:rsidR="003D0EF8" w:rsidRDefault="003D0EF8" w:rsidP="00136AB4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</w:p>
    <w:p w14:paraId="72259F39" w14:textId="2F3B22B7" w:rsidR="00136AB4" w:rsidRPr="00136AB4" w:rsidRDefault="00136AB4" w:rsidP="00136AB4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</w:p>
    <w:p w14:paraId="285A4093" w14:textId="2B49B741" w:rsidR="00136AB4" w:rsidRDefault="00C73CCB" w:rsidP="00E35E00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  <w:r>
        <w:rPr>
          <w:rFonts w:ascii="Segoe UI" w:hAnsi="Segoe UI" w:cs="Segoe UI"/>
          <w:b/>
          <w:bCs/>
          <w:lang w:val="ca-ES"/>
        </w:rPr>
        <w:t xml:space="preserve">Bruchsal/Nürnberg, BrauBeviale 2026 – </w:t>
      </w:r>
      <w:r w:rsidR="00880996">
        <w:rPr>
          <w:rFonts w:ascii="Segoe UI" w:hAnsi="Segoe UI" w:cs="Segoe UI"/>
          <w:b/>
          <w:bCs/>
          <w:lang w:val="ca-ES"/>
        </w:rPr>
        <w:t xml:space="preserve">Die </w:t>
      </w:r>
      <w:r w:rsidR="00136AB4" w:rsidRPr="00136AB4">
        <w:rPr>
          <w:rFonts w:ascii="Segoe UI" w:hAnsi="Segoe UI" w:cs="Segoe UI"/>
          <w:b/>
          <w:bCs/>
          <w:lang w:val="ca-ES"/>
        </w:rPr>
        <w:t>neue Edelstahl</w:t>
      </w:r>
      <w:r w:rsidR="00E35E00">
        <w:rPr>
          <w:rFonts w:ascii="Segoe UI" w:hAnsi="Segoe UI" w:cs="Segoe UI"/>
          <w:b/>
          <w:bCs/>
          <w:lang w:val="ca-ES"/>
        </w:rPr>
        <w:t>a</w:t>
      </w:r>
      <w:r w:rsidR="00136AB4" w:rsidRPr="00136AB4">
        <w:rPr>
          <w:rFonts w:ascii="Segoe UI" w:hAnsi="Segoe UI" w:cs="Segoe UI"/>
          <w:b/>
          <w:bCs/>
          <w:lang w:val="ca-ES"/>
        </w:rPr>
        <w:t xml:space="preserve">usführung </w:t>
      </w:r>
      <w:r w:rsidR="00880996">
        <w:rPr>
          <w:rFonts w:ascii="Segoe UI" w:hAnsi="Segoe UI" w:cs="Segoe UI"/>
          <w:b/>
          <w:bCs/>
          <w:lang w:val="ca-ES"/>
        </w:rPr>
        <w:t xml:space="preserve">der </w:t>
      </w:r>
      <w:r w:rsidR="00136AB4" w:rsidRPr="00136AB4">
        <w:rPr>
          <w:rFonts w:ascii="Segoe UI" w:hAnsi="Segoe UI" w:cs="Segoe UI"/>
          <w:b/>
          <w:bCs/>
          <w:lang w:val="ca-ES"/>
        </w:rPr>
        <w:t xml:space="preserve">bewährten </w:t>
      </w:r>
      <w:r w:rsidRPr="00136AB4">
        <w:rPr>
          <w:rFonts w:ascii="Segoe UI" w:hAnsi="Segoe UI" w:cs="Segoe UI"/>
          <w:b/>
          <w:bCs/>
          <w:lang w:val="ca-ES"/>
        </w:rPr>
        <w:t xml:space="preserve">Antriebseinheit </w:t>
      </w:r>
      <w:r w:rsidR="00136AB4" w:rsidRPr="00136AB4">
        <w:rPr>
          <w:rFonts w:ascii="Segoe UI" w:hAnsi="Segoe UI" w:cs="Segoe UI"/>
          <w:b/>
          <w:bCs/>
          <w:lang w:val="ca-ES"/>
        </w:rPr>
        <w:t>MOVIGEAR</w:t>
      </w:r>
      <w:r w:rsidR="00136AB4" w:rsidRPr="00C73CCB">
        <w:rPr>
          <w:rFonts w:ascii="Segoe UI" w:hAnsi="Segoe UI" w:cs="Segoe UI"/>
          <w:b/>
          <w:bCs/>
          <w:vertAlign w:val="superscript"/>
          <w:lang w:val="ca-ES"/>
        </w:rPr>
        <w:t>®</w:t>
      </w:r>
      <w:r w:rsidR="00136AB4" w:rsidRPr="00136AB4">
        <w:rPr>
          <w:rFonts w:ascii="Segoe UI" w:hAnsi="Segoe UI" w:cs="Segoe UI"/>
          <w:b/>
          <w:bCs/>
          <w:lang w:val="ca-ES"/>
        </w:rPr>
        <w:t xml:space="preserve"> erweitert </w:t>
      </w:r>
      <w:r w:rsidR="00880996">
        <w:rPr>
          <w:rFonts w:ascii="Segoe UI" w:hAnsi="Segoe UI" w:cs="Segoe UI"/>
          <w:b/>
          <w:bCs/>
          <w:lang w:val="ca-ES"/>
        </w:rPr>
        <w:t xml:space="preserve">das </w:t>
      </w:r>
      <w:r w:rsidR="00136AB4" w:rsidRPr="00136AB4">
        <w:rPr>
          <w:rFonts w:ascii="Segoe UI" w:hAnsi="Segoe UI" w:cs="Segoe UI"/>
          <w:b/>
          <w:bCs/>
          <w:lang w:val="ca-ES"/>
        </w:rPr>
        <w:t>P</w:t>
      </w:r>
      <w:r w:rsidR="00880996">
        <w:rPr>
          <w:rFonts w:ascii="Segoe UI" w:hAnsi="Segoe UI" w:cs="Segoe UI"/>
          <w:b/>
          <w:bCs/>
          <w:lang w:val="ca-ES"/>
        </w:rPr>
        <w:t>roduktp</w:t>
      </w:r>
      <w:r w:rsidR="00136AB4" w:rsidRPr="00136AB4">
        <w:rPr>
          <w:rFonts w:ascii="Segoe UI" w:hAnsi="Segoe UI" w:cs="Segoe UI"/>
          <w:b/>
          <w:bCs/>
          <w:lang w:val="ca-ES"/>
        </w:rPr>
        <w:t xml:space="preserve">ortfolio </w:t>
      </w:r>
      <w:r w:rsidR="00880996">
        <w:rPr>
          <w:rFonts w:ascii="Segoe UI" w:hAnsi="Segoe UI" w:cs="Segoe UI"/>
          <w:b/>
          <w:bCs/>
          <w:lang w:val="ca-ES"/>
        </w:rPr>
        <w:t xml:space="preserve">von </w:t>
      </w:r>
      <w:r w:rsidR="00880996" w:rsidRPr="00136AB4">
        <w:rPr>
          <w:rFonts w:ascii="Segoe UI" w:hAnsi="Segoe UI" w:cs="Segoe UI"/>
          <w:b/>
          <w:bCs/>
          <w:lang w:val="ca-ES"/>
        </w:rPr>
        <w:t xml:space="preserve">SEW-EURODRIVE </w:t>
      </w:r>
      <w:r w:rsidR="00136AB4" w:rsidRPr="00136AB4">
        <w:rPr>
          <w:rFonts w:ascii="Segoe UI" w:hAnsi="Segoe UI" w:cs="Segoe UI"/>
          <w:b/>
          <w:bCs/>
          <w:lang w:val="ca-ES"/>
        </w:rPr>
        <w:t>für hygien</w:t>
      </w:r>
      <w:r w:rsidR="006D21ED">
        <w:rPr>
          <w:rFonts w:ascii="Segoe UI" w:hAnsi="Segoe UI" w:cs="Segoe UI"/>
          <w:b/>
          <w:bCs/>
          <w:lang w:val="ca-ES"/>
        </w:rPr>
        <w:t xml:space="preserve">isch anspruchsvolle </w:t>
      </w:r>
      <w:r w:rsidR="00136AB4" w:rsidRPr="00136AB4">
        <w:rPr>
          <w:rFonts w:ascii="Segoe UI" w:hAnsi="Segoe UI" w:cs="Segoe UI"/>
          <w:b/>
          <w:bCs/>
          <w:lang w:val="ca-ES"/>
        </w:rPr>
        <w:t>A</w:t>
      </w:r>
      <w:r w:rsidR="006D21ED">
        <w:rPr>
          <w:rFonts w:ascii="Segoe UI" w:hAnsi="Segoe UI" w:cs="Segoe UI"/>
          <w:b/>
          <w:bCs/>
          <w:lang w:val="ca-ES"/>
        </w:rPr>
        <w:t>pplikationen</w:t>
      </w:r>
      <w:r w:rsidR="00136AB4" w:rsidRPr="00136AB4">
        <w:rPr>
          <w:rFonts w:ascii="Segoe UI" w:hAnsi="Segoe UI" w:cs="Segoe UI"/>
          <w:b/>
          <w:bCs/>
          <w:lang w:val="ca-ES"/>
        </w:rPr>
        <w:t>. Die Lösung kombiniert die Vorteile einer vollintegrierten Antriebstechnik mit den herausragenden Eigenschaften von Edelstahl</w:t>
      </w:r>
      <w:r w:rsidR="00E35E00">
        <w:rPr>
          <w:rFonts w:ascii="Segoe UI" w:hAnsi="Segoe UI" w:cs="Segoe UI"/>
          <w:b/>
          <w:bCs/>
          <w:lang w:val="ca-ES"/>
        </w:rPr>
        <w:t xml:space="preserve">. </w:t>
      </w:r>
      <w:r w:rsidR="00880996">
        <w:rPr>
          <w:rFonts w:ascii="Segoe UI" w:hAnsi="Segoe UI" w:cs="Segoe UI"/>
          <w:b/>
          <w:bCs/>
          <w:lang w:val="ca-ES"/>
        </w:rPr>
        <w:t>S</w:t>
      </w:r>
      <w:r w:rsidR="00E35E00">
        <w:rPr>
          <w:rFonts w:ascii="Segoe UI" w:hAnsi="Segoe UI" w:cs="Segoe UI"/>
          <w:b/>
          <w:bCs/>
          <w:lang w:val="ca-ES"/>
        </w:rPr>
        <w:t xml:space="preserve">ie </w:t>
      </w:r>
      <w:r w:rsidR="00136AB4" w:rsidRPr="00136AB4">
        <w:rPr>
          <w:rFonts w:ascii="Segoe UI" w:hAnsi="Segoe UI" w:cs="Segoe UI"/>
          <w:b/>
          <w:bCs/>
          <w:lang w:val="ca-ES"/>
        </w:rPr>
        <w:t xml:space="preserve">erfüllt </w:t>
      </w:r>
      <w:r w:rsidR="00E35E00">
        <w:rPr>
          <w:rFonts w:ascii="Segoe UI" w:hAnsi="Segoe UI" w:cs="Segoe UI"/>
          <w:b/>
          <w:bCs/>
          <w:lang w:val="ca-ES"/>
        </w:rPr>
        <w:t xml:space="preserve">hohe </w:t>
      </w:r>
      <w:r w:rsidR="00136AB4" w:rsidRPr="00136AB4">
        <w:rPr>
          <w:rFonts w:ascii="Segoe UI" w:hAnsi="Segoe UI" w:cs="Segoe UI"/>
          <w:b/>
          <w:bCs/>
          <w:lang w:val="ca-ES"/>
        </w:rPr>
        <w:t>Anforderungen an Hygiene, Energie</w:t>
      </w:r>
      <w:r w:rsidR="00556813">
        <w:rPr>
          <w:rFonts w:ascii="Segoe UI" w:hAnsi="Segoe UI" w:cs="Segoe UI"/>
          <w:b/>
          <w:bCs/>
          <w:lang w:val="ca-ES"/>
        </w:rPr>
        <w:t>-E</w:t>
      </w:r>
      <w:r w:rsidR="00136AB4" w:rsidRPr="00136AB4">
        <w:rPr>
          <w:rFonts w:ascii="Segoe UI" w:hAnsi="Segoe UI" w:cs="Segoe UI"/>
          <w:b/>
          <w:bCs/>
          <w:lang w:val="ca-ES"/>
        </w:rPr>
        <w:t>ffizienz und Betriebssicherheit.</w:t>
      </w:r>
      <w:r>
        <w:rPr>
          <w:rFonts w:ascii="Segoe UI" w:hAnsi="Segoe UI" w:cs="Segoe UI"/>
          <w:b/>
          <w:bCs/>
          <w:lang w:val="ca-ES"/>
        </w:rPr>
        <w:t xml:space="preserve"> </w:t>
      </w:r>
    </w:p>
    <w:p w14:paraId="77E708CD" w14:textId="77777777" w:rsidR="00136AB4" w:rsidRPr="00136AB4" w:rsidRDefault="00136AB4" w:rsidP="00136AB4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</w:p>
    <w:p w14:paraId="3124FD26" w14:textId="4608100E" w:rsidR="00136AB4" w:rsidRDefault="00136AB4" w:rsidP="00136AB4">
      <w:pPr>
        <w:pStyle w:val="FlietextHelveticaNowTextRegular9"/>
        <w:ind w:right="3054"/>
        <w:rPr>
          <w:rFonts w:ascii="Segoe UI" w:hAnsi="Segoe UI" w:cs="Segoe UI"/>
          <w:bCs/>
          <w:lang w:val="ca-ES"/>
        </w:rPr>
      </w:pPr>
      <w:r w:rsidRPr="00136AB4">
        <w:rPr>
          <w:rFonts w:ascii="Segoe UI" w:hAnsi="Segoe UI" w:cs="Segoe UI"/>
          <w:bCs/>
          <w:lang w:val="ca-ES"/>
        </w:rPr>
        <w:t>Mit MOVIGEAR</w:t>
      </w:r>
      <w:r w:rsidRPr="003B4D66">
        <w:rPr>
          <w:rFonts w:ascii="Segoe UI" w:hAnsi="Segoe UI" w:cs="Segoe UI"/>
          <w:bCs/>
          <w:vertAlign w:val="superscript"/>
          <w:lang w:val="ca-ES"/>
        </w:rPr>
        <w:t>®</w:t>
      </w:r>
      <w:r w:rsidRPr="00136AB4">
        <w:rPr>
          <w:rFonts w:ascii="Segoe UI" w:hAnsi="Segoe UI" w:cs="Segoe UI"/>
          <w:bCs/>
          <w:lang w:val="ca-ES"/>
        </w:rPr>
        <w:t xml:space="preserve"> bietet SEW-EURODRIVE eine kompakte, vollintegrierte mechatronische Antriebseinheit, bei der </w:t>
      </w:r>
      <w:r w:rsidR="00880996">
        <w:rPr>
          <w:rFonts w:ascii="Segoe UI" w:hAnsi="Segoe UI" w:cs="Segoe UI"/>
          <w:bCs/>
          <w:lang w:val="ca-ES"/>
        </w:rPr>
        <w:t xml:space="preserve">der </w:t>
      </w:r>
      <w:r w:rsidRPr="00136AB4">
        <w:rPr>
          <w:rFonts w:ascii="Segoe UI" w:hAnsi="Segoe UI" w:cs="Segoe UI"/>
          <w:bCs/>
          <w:lang w:val="ca-ES"/>
        </w:rPr>
        <w:t xml:space="preserve">Permanentmagnet-Synchronmotor und </w:t>
      </w:r>
      <w:r w:rsidR="00880996">
        <w:rPr>
          <w:rFonts w:ascii="Segoe UI" w:hAnsi="Segoe UI" w:cs="Segoe UI"/>
          <w:bCs/>
          <w:lang w:val="ca-ES"/>
        </w:rPr>
        <w:t xml:space="preserve">das </w:t>
      </w:r>
      <w:r w:rsidRPr="00136AB4">
        <w:rPr>
          <w:rFonts w:ascii="Segoe UI" w:hAnsi="Segoe UI" w:cs="Segoe UI"/>
          <w:bCs/>
          <w:lang w:val="ca-ES"/>
        </w:rPr>
        <w:t>Getriebe optimal aufeinander abgestimmt sind. Die durchgängige Integration aller Komponenten ermöglicht eine besonders hohe Leistungsdichte bei gleichzeitig geringem Platzbedarf. Die Antriebseinheit ist in den Baugrößen MGF..2/ES mit einer Nennleistung von 0,84 kW sowie MGF..4/ES mit einer Nennleistung von 2,1 kW verfügbar. Dank einer Überlastfähigkeit bis 300</w:t>
      </w:r>
      <w:r w:rsidR="00880996">
        <w:rPr>
          <w:rFonts w:ascii="Segoe UI" w:hAnsi="Segoe UI" w:cs="Segoe UI"/>
          <w:bCs/>
          <w:lang w:val="ca-ES"/>
        </w:rPr>
        <w:t> </w:t>
      </w:r>
      <w:r w:rsidR="003B4D66">
        <w:rPr>
          <w:rFonts w:ascii="Segoe UI" w:hAnsi="Segoe UI" w:cs="Segoe UI"/>
          <w:bCs/>
          <w:lang w:val="ca-ES"/>
        </w:rPr>
        <w:t>%</w:t>
      </w:r>
      <w:r w:rsidRPr="00136AB4">
        <w:rPr>
          <w:rFonts w:ascii="Segoe UI" w:hAnsi="Segoe UI" w:cs="Segoe UI"/>
          <w:bCs/>
          <w:lang w:val="ca-ES"/>
        </w:rPr>
        <w:t xml:space="preserve"> und </w:t>
      </w:r>
      <w:r w:rsidR="003B4D66">
        <w:rPr>
          <w:rFonts w:ascii="Segoe UI" w:hAnsi="Segoe UI" w:cs="Segoe UI"/>
          <w:bCs/>
          <w:lang w:val="ca-ES"/>
        </w:rPr>
        <w:t xml:space="preserve">des </w:t>
      </w:r>
      <w:r w:rsidRPr="00136AB4">
        <w:rPr>
          <w:rFonts w:ascii="Segoe UI" w:hAnsi="Segoe UI" w:cs="Segoe UI"/>
          <w:bCs/>
          <w:lang w:val="ca-ES"/>
        </w:rPr>
        <w:t xml:space="preserve">großen Drehzahlbereichs eignet sich </w:t>
      </w:r>
      <w:r w:rsidR="003B4D66">
        <w:rPr>
          <w:rFonts w:ascii="Segoe UI" w:hAnsi="Segoe UI" w:cs="Segoe UI"/>
          <w:bCs/>
          <w:lang w:val="ca-ES"/>
        </w:rPr>
        <w:t xml:space="preserve">diese Lösung </w:t>
      </w:r>
      <w:r w:rsidRPr="00136AB4">
        <w:rPr>
          <w:rFonts w:ascii="Segoe UI" w:hAnsi="Segoe UI" w:cs="Segoe UI"/>
          <w:bCs/>
          <w:lang w:val="ca-ES"/>
        </w:rPr>
        <w:t xml:space="preserve">für </w:t>
      </w:r>
      <w:r w:rsidR="003B4D66">
        <w:rPr>
          <w:rFonts w:ascii="Segoe UI" w:hAnsi="Segoe UI" w:cs="Segoe UI"/>
          <w:bCs/>
          <w:lang w:val="ca-ES"/>
        </w:rPr>
        <w:t xml:space="preserve">zahlreiche </w:t>
      </w:r>
      <w:r w:rsidRPr="00136AB4">
        <w:rPr>
          <w:rFonts w:ascii="Segoe UI" w:hAnsi="Segoe UI" w:cs="Segoe UI"/>
          <w:bCs/>
          <w:lang w:val="ca-ES"/>
        </w:rPr>
        <w:t>Anwendungen.</w:t>
      </w:r>
      <w:r w:rsidR="003B4D66">
        <w:rPr>
          <w:rFonts w:ascii="Segoe UI" w:hAnsi="Segoe UI" w:cs="Segoe UI"/>
          <w:bCs/>
          <w:lang w:val="ca-ES"/>
        </w:rPr>
        <w:t xml:space="preserve"> </w:t>
      </w:r>
    </w:p>
    <w:p w14:paraId="492B7CF2" w14:textId="77777777" w:rsidR="004E303A" w:rsidRDefault="004E303A" w:rsidP="00136AB4">
      <w:pPr>
        <w:pStyle w:val="FlietextHelveticaNowTextRegular9"/>
        <w:ind w:right="3054"/>
        <w:rPr>
          <w:rFonts w:ascii="Segoe UI" w:hAnsi="Segoe UI" w:cs="Segoe UI"/>
          <w:bCs/>
          <w:lang w:val="ca-ES"/>
        </w:rPr>
      </w:pPr>
    </w:p>
    <w:p w14:paraId="76A57B9B" w14:textId="56DAEF25" w:rsidR="003109A6" w:rsidRDefault="000E1246" w:rsidP="00136AB4">
      <w:pPr>
        <w:pStyle w:val="FlietextHelveticaNowTextRegular9"/>
        <w:ind w:right="3054"/>
        <w:rPr>
          <w:rFonts w:ascii="Segoe UI" w:hAnsi="Segoe UI" w:cs="Segoe UI"/>
          <w:bCs/>
          <w:lang w:val="ca-ES"/>
        </w:rPr>
      </w:pPr>
      <w:r>
        <w:rPr>
          <w:rFonts w:ascii="Segoe UI" w:hAnsi="Segoe UI" w:cs="Segoe UI"/>
          <w:bCs/>
          <w:lang w:val="ca-ES"/>
        </w:rPr>
        <w:t>M</w:t>
      </w:r>
      <w:r w:rsidR="00136AB4" w:rsidRPr="00136AB4">
        <w:rPr>
          <w:rFonts w:ascii="Segoe UI" w:hAnsi="Segoe UI" w:cs="Segoe UI"/>
          <w:bCs/>
          <w:lang w:val="ca-ES"/>
        </w:rPr>
        <w:t xml:space="preserve">it der Ausführung im Edelstahlgehäuse steht die bewährte </w:t>
      </w:r>
      <w:r w:rsidR="003109A6">
        <w:rPr>
          <w:rFonts w:ascii="Segoe UI" w:hAnsi="Segoe UI" w:cs="Segoe UI"/>
          <w:bCs/>
          <w:lang w:val="ca-ES"/>
        </w:rPr>
        <w:t>Antriebst</w:t>
      </w:r>
      <w:r w:rsidR="00136AB4" w:rsidRPr="00136AB4">
        <w:rPr>
          <w:rFonts w:ascii="Segoe UI" w:hAnsi="Segoe UI" w:cs="Segoe UI"/>
          <w:bCs/>
          <w:lang w:val="ca-ES"/>
        </w:rPr>
        <w:t xml:space="preserve">echnologie </w:t>
      </w:r>
      <w:r w:rsidR="00880996">
        <w:rPr>
          <w:rFonts w:ascii="Segoe UI" w:hAnsi="Segoe UI" w:cs="Segoe UI"/>
          <w:bCs/>
          <w:lang w:val="ca-ES"/>
        </w:rPr>
        <w:t xml:space="preserve">jetzt </w:t>
      </w:r>
      <w:r w:rsidR="00136AB4" w:rsidRPr="00136AB4">
        <w:rPr>
          <w:rFonts w:ascii="Segoe UI" w:hAnsi="Segoe UI" w:cs="Segoe UI"/>
          <w:bCs/>
          <w:lang w:val="ca-ES"/>
        </w:rPr>
        <w:t>auch für A</w:t>
      </w:r>
      <w:r>
        <w:rPr>
          <w:rFonts w:ascii="Segoe UI" w:hAnsi="Segoe UI" w:cs="Segoe UI"/>
          <w:bCs/>
          <w:lang w:val="ca-ES"/>
        </w:rPr>
        <w:t xml:space="preserve">pplikationen mit </w:t>
      </w:r>
      <w:r w:rsidR="00136AB4" w:rsidRPr="00136AB4">
        <w:rPr>
          <w:rFonts w:ascii="Segoe UI" w:hAnsi="Segoe UI" w:cs="Segoe UI"/>
          <w:bCs/>
          <w:lang w:val="ca-ES"/>
        </w:rPr>
        <w:t>höchste</w:t>
      </w:r>
      <w:r>
        <w:rPr>
          <w:rFonts w:ascii="Segoe UI" w:hAnsi="Segoe UI" w:cs="Segoe UI"/>
          <w:bCs/>
          <w:lang w:val="ca-ES"/>
        </w:rPr>
        <w:t>n</w:t>
      </w:r>
      <w:r w:rsidR="00136AB4" w:rsidRPr="00136AB4">
        <w:rPr>
          <w:rFonts w:ascii="Segoe UI" w:hAnsi="Segoe UI" w:cs="Segoe UI"/>
          <w:bCs/>
          <w:lang w:val="ca-ES"/>
        </w:rPr>
        <w:t xml:space="preserve"> Ansprüche</w:t>
      </w:r>
      <w:r>
        <w:rPr>
          <w:rFonts w:ascii="Segoe UI" w:hAnsi="Segoe UI" w:cs="Segoe UI"/>
          <w:bCs/>
          <w:lang w:val="ca-ES"/>
        </w:rPr>
        <w:t>n</w:t>
      </w:r>
      <w:r w:rsidR="00136AB4" w:rsidRPr="00136AB4">
        <w:rPr>
          <w:rFonts w:ascii="Segoe UI" w:hAnsi="Segoe UI" w:cs="Segoe UI"/>
          <w:bCs/>
          <w:lang w:val="ca-ES"/>
        </w:rPr>
        <w:t xml:space="preserve"> an Hygiene und Korrosionsbeständigkeit</w:t>
      </w:r>
      <w:r>
        <w:rPr>
          <w:rFonts w:ascii="Segoe UI" w:hAnsi="Segoe UI" w:cs="Segoe UI"/>
          <w:bCs/>
          <w:lang w:val="ca-ES"/>
        </w:rPr>
        <w:t xml:space="preserve"> zur Verfügung</w:t>
      </w:r>
      <w:r w:rsidR="00136AB4" w:rsidRPr="00136AB4">
        <w:rPr>
          <w:rFonts w:ascii="Segoe UI" w:hAnsi="Segoe UI" w:cs="Segoe UI"/>
          <w:bCs/>
          <w:lang w:val="ca-ES"/>
        </w:rPr>
        <w:t xml:space="preserve">. Das Gehäuse im Hygienic Design </w:t>
      </w:r>
      <w:r w:rsidR="00566554">
        <w:rPr>
          <w:rFonts w:ascii="Segoe UI" w:hAnsi="Segoe UI" w:cs="Segoe UI"/>
          <w:bCs/>
          <w:lang w:val="ca-ES"/>
        </w:rPr>
        <w:t xml:space="preserve">ist </w:t>
      </w:r>
      <w:r w:rsidR="00136AB4" w:rsidRPr="00136AB4">
        <w:rPr>
          <w:rFonts w:ascii="Segoe UI" w:hAnsi="Segoe UI" w:cs="Segoe UI"/>
          <w:bCs/>
          <w:lang w:val="ca-ES"/>
        </w:rPr>
        <w:t xml:space="preserve">speziell für Umgebungen </w:t>
      </w:r>
      <w:r w:rsidR="00566554">
        <w:rPr>
          <w:rFonts w:ascii="Segoe UI" w:hAnsi="Segoe UI" w:cs="Segoe UI"/>
          <w:bCs/>
          <w:lang w:val="ca-ES"/>
        </w:rPr>
        <w:t>konzipiert</w:t>
      </w:r>
      <w:r w:rsidR="00136AB4" w:rsidRPr="00136AB4">
        <w:rPr>
          <w:rFonts w:ascii="Segoe UI" w:hAnsi="Segoe UI" w:cs="Segoe UI"/>
          <w:bCs/>
          <w:lang w:val="ca-ES"/>
        </w:rPr>
        <w:t xml:space="preserve">, die regelmäßigen Reinigungsprozessen und anspruchsvollen Betriebsbedingungen ausgesetzt sind. </w:t>
      </w:r>
    </w:p>
    <w:p w14:paraId="7131D1DE" w14:textId="77777777" w:rsidR="003109A6" w:rsidRDefault="003109A6" w:rsidP="00136AB4">
      <w:pPr>
        <w:pStyle w:val="FlietextHelveticaNowTextRegular9"/>
        <w:ind w:right="3054"/>
        <w:rPr>
          <w:rFonts w:ascii="Segoe UI" w:hAnsi="Segoe UI" w:cs="Segoe UI"/>
          <w:bCs/>
          <w:lang w:val="ca-ES"/>
        </w:rPr>
      </w:pPr>
    </w:p>
    <w:p w14:paraId="408B56A4" w14:textId="5B6828F5" w:rsidR="003109A6" w:rsidRDefault="00136AB4" w:rsidP="00136AB4">
      <w:pPr>
        <w:pStyle w:val="FlietextHelveticaNowTextRegular9"/>
        <w:ind w:right="3054"/>
        <w:rPr>
          <w:rFonts w:ascii="Segoe UI" w:hAnsi="Segoe UI" w:cs="Segoe UI"/>
          <w:bCs/>
          <w:lang w:val="ca-ES"/>
        </w:rPr>
      </w:pPr>
      <w:r w:rsidRPr="00136AB4">
        <w:rPr>
          <w:rFonts w:ascii="Segoe UI" w:hAnsi="Segoe UI" w:cs="Segoe UI"/>
          <w:bCs/>
          <w:lang w:val="ca-ES"/>
        </w:rPr>
        <w:t xml:space="preserve">Im Vergleich zu beschichteten Gehäuselösungen bietet Edelstahl entscheidende Vorteile. </w:t>
      </w:r>
      <w:r w:rsidR="003149CA">
        <w:rPr>
          <w:rFonts w:ascii="Segoe UI" w:hAnsi="Segoe UI" w:cs="Segoe UI"/>
          <w:bCs/>
          <w:lang w:val="ca-ES"/>
        </w:rPr>
        <w:t>S</w:t>
      </w:r>
      <w:r w:rsidRPr="00136AB4">
        <w:rPr>
          <w:rFonts w:ascii="Segoe UI" w:hAnsi="Segoe UI" w:cs="Segoe UI"/>
          <w:bCs/>
          <w:lang w:val="ca-ES"/>
        </w:rPr>
        <w:t>e</w:t>
      </w:r>
      <w:r w:rsidR="003149CA">
        <w:rPr>
          <w:rFonts w:ascii="Segoe UI" w:hAnsi="Segoe UI" w:cs="Segoe UI"/>
          <w:bCs/>
          <w:lang w:val="ca-ES"/>
        </w:rPr>
        <w:t>ine</w:t>
      </w:r>
      <w:r w:rsidRPr="00136AB4">
        <w:rPr>
          <w:rFonts w:ascii="Segoe UI" w:hAnsi="Segoe UI" w:cs="Segoe UI"/>
          <w:bCs/>
          <w:lang w:val="ca-ES"/>
        </w:rPr>
        <w:t xml:space="preserve"> hygienischen und korrosionsbeständigen Eigenschaften sind im Werkstoff verankert und hängen nicht von der Unversehrtheit einer Beschichtung ab. Dadurch wird das Risiko von Beschädigungen und </w:t>
      </w:r>
      <w:r w:rsidR="003149CA">
        <w:rPr>
          <w:rFonts w:ascii="Segoe UI" w:hAnsi="Segoe UI" w:cs="Segoe UI"/>
          <w:bCs/>
          <w:lang w:val="ca-ES"/>
        </w:rPr>
        <w:t xml:space="preserve">den </w:t>
      </w:r>
      <w:r w:rsidRPr="00136AB4">
        <w:rPr>
          <w:rFonts w:ascii="Segoe UI" w:hAnsi="Segoe UI" w:cs="Segoe UI"/>
          <w:bCs/>
          <w:lang w:val="ca-ES"/>
        </w:rPr>
        <w:t xml:space="preserve">daraus resultierenden Kontaminationen deutlich reduziert. Edelstahl </w:t>
      </w:r>
      <w:r w:rsidR="0022287E">
        <w:rPr>
          <w:rFonts w:ascii="Segoe UI" w:hAnsi="Segoe UI" w:cs="Segoe UI"/>
          <w:bCs/>
          <w:lang w:val="ca-ES"/>
        </w:rPr>
        <w:t xml:space="preserve">lässt sich </w:t>
      </w:r>
      <w:r w:rsidR="0022287E" w:rsidRPr="00136AB4">
        <w:rPr>
          <w:rFonts w:ascii="Segoe UI" w:hAnsi="Segoe UI" w:cs="Segoe UI"/>
          <w:bCs/>
          <w:lang w:val="ca-ES"/>
        </w:rPr>
        <w:t>sehr gut</w:t>
      </w:r>
      <w:r w:rsidR="0022287E">
        <w:rPr>
          <w:rFonts w:ascii="Segoe UI" w:hAnsi="Segoe UI" w:cs="Segoe UI"/>
          <w:bCs/>
          <w:lang w:val="ca-ES"/>
        </w:rPr>
        <w:t xml:space="preserve"> r</w:t>
      </w:r>
      <w:r w:rsidR="0022287E" w:rsidRPr="00136AB4">
        <w:rPr>
          <w:rFonts w:ascii="Segoe UI" w:hAnsi="Segoe UI" w:cs="Segoe UI"/>
          <w:bCs/>
          <w:lang w:val="ca-ES"/>
        </w:rPr>
        <w:t>einig</w:t>
      </w:r>
      <w:r w:rsidR="0022287E">
        <w:rPr>
          <w:rFonts w:ascii="Segoe UI" w:hAnsi="Segoe UI" w:cs="Segoe UI"/>
          <w:bCs/>
          <w:lang w:val="ca-ES"/>
        </w:rPr>
        <w:t xml:space="preserve">en und überzeugt </w:t>
      </w:r>
      <w:r w:rsidRPr="00136AB4">
        <w:rPr>
          <w:rFonts w:ascii="Segoe UI" w:hAnsi="Segoe UI" w:cs="Segoe UI"/>
          <w:bCs/>
          <w:lang w:val="ca-ES"/>
        </w:rPr>
        <w:t>durch seine hohe mechanische Robustheit</w:t>
      </w:r>
      <w:r w:rsidR="0022287E">
        <w:rPr>
          <w:rFonts w:ascii="Segoe UI" w:hAnsi="Segoe UI" w:cs="Segoe UI"/>
          <w:bCs/>
          <w:lang w:val="ca-ES"/>
        </w:rPr>
        <w:t xml:space="preserve"> und </w:t>
      </w:r>
      <w:r w:rsidR="003109A6" w:rsidRPr="00136AB4">
        <w:rPr>
          <w:rFonts w:ascii="Segoe UI" w:hAnsi="Segoe UI" w:cs="Segoe UI"/>
          <w:bCs/>
          <w:lang w:val="ca-ES"/>
        </w:rPr>
        <w:t>lange Lebensdauer.</w:t>
      </w:r>
      <w:r w:rsidR="0022287E">
        <w:rPr>
          <w:rFonts w:ascii="Segoe UI" w:hAnsi="Segoe UI" w:cs="Segoe UI"/>
          <w:bCs/>
          <w:lang w:val="ca-ES"/>
        </w:rPr>
        <w:t xml:space="preserve"> </w:t>
      </w:r>
    </w:p>
    <w:p w14:paraId="55FD5B27" w14:textId="0B490342" w:rsidR="00136AB4" w:rsidRDefault="00136AB4" w:rsidP="00136AB4">
      <w:pPr>
        <w:pStyle w:val="FlietextHelveticaNowTextRegular9"/>
        <w:ind w:right="3054"/>
        <w:rPr>
          <w:rFonts w:ascii="Segoe UI" w:hAnsi="Segoe UI" w:cs="Segoe UI"/>
          <w:bCs/>
          <w:lang w:val="ca-ES"/>
        </w:rPr>
      </w:pPr>
    </w:p>
    <w:p w14:paraId="2EA3E147" w14:textId="3E5CC1F4" w:rsidR="00136AB4" w:rsidRDefault="00136AB4" w:rsidP="00136AB4">
      <w:pPr>
        <w:pStyle w:val="FlietextHelveticaNowTextRegular9"/>
        <w:ind w:right="3054"/>
        <w:rPr>
          <w:rFonts w:ascii="Segoe UI" w:hAnsi="Segoe UI" w:cs="Segoe UI"/>
          <w:bCs/>
          <w:lang w:val="ca-ES"/>
        </w:rPr>
      </w:pPr>
      <w:r w:rsidRPr="00136AB4">
        <w:rPr>
          <w:rFonts w:ascii="Segoe UI" w:hAnsi="Segoe UI" w:cs="Segoe UI"/>
          <w:bCs/>
          <w:lang w:val="ca-ES"/>
        </w:rPr>
        <w:t xml:space="preserve">Neben </w:t>
      </w:r>
      <w:r w:rsidR="00C16002">
        <w:rPr>
          <w:rFonts w:ascii="Segoe UI" w:hAnsi="Segoe UI" w:cs="Segoe UI"/>
          <w:bCs/>
          <w:lang w:val="ca-ES"/>
        </w:rPr>
        <w:t xml:space="preserve">den </w:t>
      </w:r>
      <w:r w:rsidRPr="00136AB4">
        <w:rPr>
          <w:rFonts w:ascii="Segoe UI" w:hAnsi="Segoe UI" w:cs="Segoe UI"/>
          <w:bCs/>
          <w:lang w:val="ca-ES"/>
        </w:rPr>
        <w:t>hygienischen Eigenschaften überzeugt MOVIGEAR</w:t>
      </w:r>
      <w:r w:rsidRPr="00880996">
        <w:rPr>
          <w:rFonts w:ascii="Segoe UI" w:hAnsi="Segoe UI" w:cs="Segoe UI"/>
          <w:bCs/>
          <w:vertAlign w:val="superscript"/>
          <w:lang w:val="ca-ES"/>
        </w:rPr>
        <w:t>®</w:t>
      </w:r>
      <w:r w:rsidRPr="00136AB4">
        <w:rPr>
          <w:rFonts w:ascii="Segoe UI" w:hAnsi="Segoe UI" w:cs="Segoe UI"/>
          <w:bCs/>
          <w:lang w:val="ca-ES"/>
        </w:rPr>
        <w:t xml:space="preserve"> vor allem durch seine technische Leistungsfähigkeit. Der </w:t>
      </w:r>
      <w:r w:rsidR="00880996">
        <w:rPr>
          <w:rFonts w:ascii="Segoe UI" w:hAnsi="Segoe UI" w:cs="Segoe UI"/>
          <w:bCs/>
          <w:lang w:val="ca-ES"/>
        </w:rPr>
        <w:t xml:space="preserve">integrierte </w:t>
      </w:r>
      <w:r w:rsidRPr="00136AB4">
        <w:rPr>
          <w:rFonts w:ascii="Segoe UI" w:hAnsi="Segoe UI" w:cs="Segoe UI"/>
          <w:bCs/>
          <w:lang w:val="ca-ES"/>
        </w:rPr>
        <w:t>Permanentmagnetmotor erreicht die Energie</w:t>
      </w:r>
      <w:r w:rsidR="00556813">
        <w:rPr>
          <w:rFonts w:ascii="Segoe UI" w:hAnsi="Segoe UI" w:cs="Segoe UI"/>
          <w:bCs/>
          <w:lang w:val="ca-ES"/>
        </w:rPr>
        <w:t>-E</w:t>
      </w:r>
      <w:r w:rsidRPr="00136AB4">
        <w:rPr>
          <w:rFonts w:ascii="Segoe UI" w:hAnsi="Segoe UI" w:cs="Segoe UI"/>
          <w:bCs/>
          <w:lang w:val="ca-ES"/>
        </w:rPr>
        <w:t xml:space="preserve">ffizienzklasse IE5. Dadurch lassen sich </w:t>
      </w:r>
      <w:r w:rsidR="00C16002">
        <w:rPr>
          <w:rFonts w:ascii="Segoe UI" w:hAnsi="Segoe UI" w:cs="Segoe UI"/>
          <w:bCs/>
          <w:lang w:val="ca-ES"/>
        </w:rPr>
        <w:t xml:space="preserve">der </w:t>
      </w:r>
      <w:r w:rsidRPr="00136AB4">
        <w:rPr>
          <w:rFonts w:ascii="Segoe UI" w:hAnsi="Segoe UI" w:cs="Segoe UI"/>
          <w:bCs/>
          <w:lang w:val="ca-ES"/>
        </w:rPr>
        <w:t>Energie</w:t>
      </w:r>
      <w:r w:rsidR="00880996">
        <w:rPr>
          <w:rFonts w:ascii="Segoe UI" w:hAnsi="Segoe UI" w:cs="Segoe UI"/>
          <w:bCs/>
          <w:lang w:val="ca-ES"/>
        </w:rPr>
        <w:t>b</w:t>
      </w:r>
      <w:r w:rsidRPr="00136AB4">
        <w:rPr>
          <w:rFonts w:ascii="Segoe UI" w:hAnsi="Segoe UI" w:cs="Segoe UI"/>
          <w:bCs/>
          <w:lang w:val="ca-ES"/>
        </w:rPr>
        <w:t>e</w:t>
      </w:r>
      <w:r w:rsidR="00880996">
        <w:rPr>
          <w:rFonts w:ascii="Segoe UI" w:hAnsi="Segoe UI" w:cs="Segoe UI"/>
          <w:bCs/>
          <w:lang w:val="ca-ES"/>
        </w:rPr>
        <w:t>da</w:t>
      </w:r>
      <w:r w:rsidRPr="00136AB4">
        <w:rPr>
          <w:rFonts w:ascii="Segoe UI" w:hAnsi="Segoe UI" w:cs="Segoe UI"/>
          <w:bCs/>
          <w:lang w:val="ca-ES"/>
        </w:rPr>
        <w:t>r</w:t>
      </w:r>
      <w:r w:rsidR="00880996">
        <w:rPr>
          <w:rFonts w:ascii="Segoe UI" w:hAnsi="Segoe UI" w:cs="Segoe UI"/>
          <w:bCs/>
          <w:lang w:val="ca-ES"/>
        </w:rPr>
        <w:t xml:space="preserve">f </w:t>
      </w:r>
      <w:r w:rsidRPr="00136AB4">
        <w:rPr>
          <w:rFonts w:ascii="Segoe UI" w:hAnsi="Segoe UI" w:cs="Segoe UI"/>
          <w:bCs/>
          <w:lang w:val="ca-ES"/>
        </w:rPr>
        <w:t xml:space="preserve">und </w:t>
      </w:r>
      <w:r w:rsidR="00C16002">
        <w:rPr>
          <w:rFonts w:ascii="Segoe UI" w:hAnsi="Segoe UI" w:cs="Segoe UI"/>
          <w:bCs/>
          <w:lang w:val="ca-ES"/>
        </w:rPr>
        <w:t xml:space="preserve">die </w:t>
      </w:r>
      <w:r w:rsidRPr="00136AB4">
        <w:rPr>
          <w:rFonts w:ascii="Segoe UI" w:hAnsi="Segoe UI" w:cs="Segoe UI"/>
          <w:bCs/>
          <w:lang w:val="ca-ES"/>
        </w:rPr>
        <w:t xml:space="preserve">Betriebskosten nachhaltig senken. </w:t>
      </w:r>
      <w:r w:rsidR="000946E6">
        <w:rPr>
          <w:rFonts w:ascii="Segoe UI" w:hAnsi="Segoe UI" w:cs="Segoe UI"/>
          <w:bCs/>
          <w:lang w:val="ca-ES"/>
        </w:rPr>
        <w:t xml:space="preserve">Zudem </w:t>
      </w:r>
      <w:r w:rsidR="00880996">
        <w:rPr>
          <w:rFonts w:ascii="Segoe UI" w:hAnsi="Segoe UI" w:cs="Segoe UI"/>
          <w:bCs/>
          <w:lang w:val="ca-ES"/>
        </w:rPr>
        <w:t xml:space="preserve">hat </w:t>
      </w:r>
      <w:r w:rsidRPr="00136AB4">
        <w:rPr>
          <w:rFonts w:ascii="Segoe UI" w:hAnsi="Segoe UI" w:cs="Segoe UI"/>
          <w:bCs/>
          <w:lang w:val="ca-ES"/>
        </w:rPr>
        <w:t>die Antriebseinheit einen besonders niedrigen Geräuschpegel, w</w:t>
      </w:r>
      <w:r w:rsidR="000946E6">
        <w:rPr>
          <w:rFonts w:ascii="Segoe UI" w:hAnsi="Segoe UI" w:cs="Segoe UI"/>
          <w:bCs/>
          <w:lang w:val="ca-ES"/>
        </w:rPr>
        <w:t xml:space="preserve">odurch </w:t>
      </w:r>
      <w:r w:rsidRPr="00136AB4">
        <w:rPr>
          <w:rFonts w:ascii="Segoe UI" w:hAnsi="Segoe UI" w:cs="Segoe UI"/>
          <w:bCs/>
          <w:lang w:val="ca-ES"/>
        </w:rPr>
        <w:t xml:space="preserve">sie </w:t>
      </w:r>
      <w:r w:rsidR="000946E6">
        <w:rPr>
          <w:rFonts w:ascii="Segoe UI" w:hAnsi="Segoe UI" w:cs="Segoe UI"/>
          <w:bCs/>
          <w:lang w:val="ca-ES"/>
        </w:rPr>
        <w:t xml:space="preserve">sich für </w:t>
      </w:r>
      <w:r w:rsidRPr="00136AB4">
        <w:rPr>
          <w:rFonts w:ascii="Segoe UI" w:hAnsi="Segoe UI" w:cs="Segoe UI"/>
          <w:bCs/>
          <w:lang w:val="ca-ES"/>
        </w:rPr>
        <w:t xml:space="preserve">geräuschsensible Produktions- und Arbeitsbereiche </w:t>
      </w:r>
      <w:r w:rsidR="000946E6">
        <w:rPr>
          <w:rFonts w:ascii="Segoe UI" w:hAnsi="Segoe UI" w:cs="Segoe UI"/>
          <w:bCs/>
          <w:lang w:val="ca-ES"/>
        </w:rPr>
        <w:t>eignet</w:t>
      </w:r>
      <w:r w:rsidRPr="00136AB4">
        <w:rPr>
          <w:rFonts w:ascii="Segoe UI" w:hAnsi="Segoe UI" w:cs="Segoe UI"/>
          <w:bCs/>
          <w:lang w:val="ca-ES"/>
        </w:rPr>
        <w:t xml:space="preserve">. </w:t>
      </w:r>
      <w:r w:rsidR="00880996">
        <w:rPr>
          <w:rFonts w:ascii="Segoe UI" w:hAnsi="Segoe UI" w:cs="Segoe UI"/>
          <w:bCs/>
          <w:lang w:val="ca-ES"/>
        </w:rPr>
        <w:t xml:space="preserve">In der </w:t>
      </w:r>
      <w:r w:rsidRPr="00136AB4">
        <w:rPr>
          <w:rFonts w:ascii="Segoe UI" w:hAnsi="Segoe UI" w:cs="Segoe UI"/>
          <w:bCs/>
          <w:lang w:val="ca-ES"/>
        </w:rPr>
        <w:t xml:space="preserve">Kombination aus hoher </w:t>
      </w:r>
      <w:r w:rsidR="00880996">
        <w:rPr>
          <w:rFonts w:ascii="Segoe UI" w:hAnsi="Segoe UI" w:cs="Segoe UI"/>
          <w:bCs/>
          <w:lang w:val="ca-ES"/>
        </w:rPr>
        <w:t>Qualität, Energie-</w:t>
      </w:r>
      <w:r w:rsidRPr="00136AB4">
        <w:rPr>
          <w:rFonts w:ascii="Segoe UI" w:hAnsi="Segoe UI" w:cs="Segoe UI"/>
          <w:bCs/>
          <w:lang w:val="ca-ES"/>
        </w:rPr>
        <w:t>Effizienz</w:t>
      </w:r>
      <w:r w:rsidR="00880996">
        <w:rPr>
          <w:rFonts w:ascii="Segoe UI" w:hAnsi="Segoe UI" w:cs="Segoe UI"/>
          <w:bCs/>
          <w:lang w:val="ca-ES"/>
        </w:rPr>
        <w:t xml:space="preserve"> und </w:t>
      </w:r>
      <w:r w:rsidRPr="00136AB4">
        <w:rPr>
          <w:rFonts w:ascii="Segoe UI" w:hAnsi="Segoe UI" w:cs="Segoe UI"/>
          <w:bCs/>
          <w:lang w:val="ca-ES"/>
        </w:rPr>
        <w:t xml:space="preserve">leisem Betrieb </w:t>
      </w:r>
      <w:r w:rsidR="00880996">
        <w:rPr>
          <w:rFonts w:ascii="Segoe UI" w:hAnsi="Segoe UI" w:cs="Segoe UI"/>
          <w:bCs/>
          <w:lang w:val="ca-ES"/>
        </w:rPr>
        <w:t xml:space="preserve">ist </w:t>
      </w:r>
      <w:r w:rsidRPr="00136AB4">
        <w:rPr>
          <w:rFonts w:ascii="Segoe UI" w:hAnsi="Segoe UI" w:cs="Segoe UI"/>
          <w:bCs/>
          <w:lang w:val="ca-ES"/>
        </w:rPr>
        <w:t>MOVIGEAR</w:t>
      </w:r>
      <w:r w:rsidRPr="00880996">
        <w:rPr>
          <w:rFonts w:ascii="Segoe UI" w:hAnsi="Segoe UI" w:cs="Segoe UI"/>
          <w:bCs/>
          <w:vertAlign w:val="superscript"/>
          <w:lang w:val="ca-ES"/>
        </w:rPr>
        <w:t>®</w:t>
      </w:r>
      <w:r w:rsidRPr="00136AB4">
        <w:rPr>
          <w:rFonts w:ascii="Segoe UI" w:hAnsi="Segoe UI" w:cs="Segoe UI"/>
          <w:bCs/>
          <w:lang w:val="ca-ES"/>
        </w:rPr>
        <w:t xml:space="preserve"> im Edelstahlgehäuse eine zukunftssichere Antriebslösung für Unternehmen, die höchste Anforderungen an Leistung, Hygiene und Wirtschaftlichkeit stellen.</w:t>
      </w:r>
      <w:r w:rsidR="00880996">
        <w:rPr>
          <w:rFonts w:ascii="Segoe UI" w:hAnsi="Segoe UI" w:cs="Segoe UI"/>
          <w:bCs/>
          <w:lang w:val="ca-ES"/>
        </w:rPr>
        <w:t xml:space="preserve"> </w:t>
      </w:r>
    </w:p>
    <w:p w14:paraId="3CB74D1D" w14:textId="77777777" w:rsidR="00C73CCB" w:rsidRPr="00136AB4" w:rsidRDefault="00C73CCB" w:rsidP="00136AB4">
      <w:pPr>
        <w:pStyle w:val="FlietextHelveticaNowTextRegular9"/>
        <w:ind w:right="3054"/>
        <w:rPr>
          <w:rFonts w:ascii="Segoe UI" w:hAnsi="Segoe UI" w:cs="Segoe UI"/>
          <w:bCs/>
          <w:lang w:val="ca-ES"/>
        </w:rPr>
      </w:pPr>
    </w:p>
    <w:sectPr w:rsidR="00C73CCB" w:rsidRPr="00136AB4" w:rsidSect="00DC64DA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2597" w:right="454" w:bottom="567" w:left="454" w:header="709" w:footer="505" w:gutter="0"/>
      <w:pgNumType w:chapStyle="1"/>
      <w:cols w:space="58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8C7C3" w14:textId="77777777" w:rsidR="00BF07E1" w:rsidRDefault="00BF07E1" w:rsidP="00E3073C">
      <w:r>
        <w:separator/>
      </w:r>
    </w:p>
  </w:endnote>
  <w:endnote w:type="continuationSeparator" w:id="0">
    <w:p w14:paraId="410B8148" w14:textId="77777777" w:rsidR="00BF07E1" w:rsidRDefault="00BF07E1" w:rsidP="00E30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ow Text">
    <w:altName w:val="Arial"/>
    <w:charset w:val="00"/>
    <w:family w:val="swiss"/>
    <w:pitch w:val="variable"/>
    <w:sig w:usb0="A000006F" w:usb1="0000847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ow Text ExtraBold">
    <w:charset w:val="00"/>
    <w:family w:val="swiss"/>
    <w:pitch w:val="variable"/>
    <w:sig w:usb0="A000006F" w:usb1="0000847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8D2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05AC587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3FC9FA5C" w14:textId="2F9CB0A3" w:rsidR="002C5E0A" w:rsidRPr="00C35C83" w:rsidRDefault="002C5E0A" w:rsidP="007B2A7B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377EFE">
      <w:rPr>
        <w:rFonts w:ascii="Segoe UI" w:hAnsi="Segoe UI" w:cs="Segoe UI"/>
        <w:color w:val="2F3639"/>
        <w:sz w:val="14"/>
        <w:szCs w:val="14"/>
      </w:rPr>
      <w:t>3</w:t>
    </w:r>
    <w:r w:rsidR="00D73401">
      <w:rPr>
        <w:rFonts w:ascii="Segoe UI" w:hAnsi="Segoe UI" w:cs="Segoe UI"/>
        <w:color w:val="2F3639"/>
        <w:sz w:val="14"/>
        <w:szCs w:val="14"/>
      </w:rPr>
      <w:t>0</w:t>
    </w:r>
    <w:r w:rsidRPr="00C35C83">
      <w:rPr>
        <w:rFonts w:ascii="Segoe UI" w:hAnsi="Segoe UI" w:cs="Segoe UI"/>
        <w:color w:val="2F3639"/>
        <w:sz w:val="14"/>
        <w:szCs w:val="14"/>
      </w:rPr>
      <w:t>.</w:t>
    </w:r>
    <w:r w:rsidR="00377EFE">
      <w:rPr>
        <w:rFonts w:ascii="Segoe UI" w:hAnsi="Segoe UI" w:cs="Segoe UI"/>
        <w:color w:val="2F3639"/>
        <w:sz w:val="14"/>
        <w:szCs w:val="14"/>
      </w:rPr>
      <w:t>1</w:t>
    </w:r>
    <w:r w:rsidR="00D73401">
      <w:rPr>
        <w:rFonts w:ascii="Segoe UI" w:hAnsi="Segoe UI" w:cs="Segoe UI"/>
        <w:color w:val="2F3639"/>
        <w:sz w:val="14"/>
        <w:szCs w:val="14"/>
      </w:rPr>
      <w:t>1</w:t>
    </w:r>
    <w:r w:rsidRPr="00C35C83">
      <w:rPr>
        <w:rFonts w:ascii="Segoe UI" w:hAnsi="Segoe UI" w:cs="Segoe UI"/>
        <w:color w:val="2F3639"/>
        <w:sz w:val="14"/>
        <w:szCs w:val="14"/>
      </w:rPr>
      <w:t>.202</w:t>
    </w:r>
    <w:r w:rsidR="00377EFE">
      <w:rPr>
        <w:rFonts w:ascii="Segoe UI" w:hAnsi="Segoe UI" w:cs="Segoe UI"/>
        <w:color w:val="2F3639"/>
        <w:sz w:val="14"/>
        <w:szCs w:val="14"/>
      </w:rPr>
      <w:t>6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="007B2A7B" w:rsidRPr="00C35C83">
      <w:rPr>
        <w:rFonts w:ascii="Segoe UI" w:hAnsi="Segoe UI" w:cs="Segoe UI"/>
        <w:color w:val="2F3639"/>
        <w:sz w:val="14"/>
        <w:szCs w:val="14"/>
      </w:rPr>
      <w:tab/>
    </w:r>
    <w:r w:rsidR="007B2A7B" w:rsidRPr="00C35C83">
      <w:rPr>
        <w:rFonts w:ascii="Segoe UI" w:hAnsi="Segoe UI" w:cs="Segoe UI"/>
        <w:bCs/>
        <w:sz w:val="14"/>
        <w:szCs w:val="14"/>
      </w:rPr>
      <w:fldChar w:fldCharType="begin"/>
    </w:r>
    <w:r w:rsidR="007B2A7B"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="007B2A7B" w:rsidRPr="00C35C83">
      <w:rPr>
        <w:rFonts w:ascii="Segoe UI" w:hAnsi="Segoe UI" w:cs="Segoe UI"/>
        <w:bCs/>
        <w:sz w:val="14"/>
        <w:szCs w:val="14"/>
      </w:rPr>
      <w:fldChar w:fldCharType="separate"/>
    </w:r>
    <w:r w:rsidR="007B2A7B" w:rsidRPr="00C35C83">
      <w:rPr>
        <w:rFonts w:ascii="Segoe UI" w:hAnsi="Segoe UI" w:cs="Segoe UI"/>
        <w:bCs/>
        <w:sz w:val="14"/>
        <w:szCs w:val="14"/>
      </w:rPr>
      <w:t>1</w:t>
    </w:r>
    <w:r w:rsidR="007B2A7B" w:rsidRPr="00C35C83">
      <w:rPr>
        <w:rFonts w:ascii="Segoe UI" w:hAnsi="Segoe UI" w:cs="Segoe UI"/>
        <w:bCs/>
        <w:sz w:val="14"/>
        <w:szCs w:val="14"/>
      </w:rPr>
      <w:fldChar w:fldCharType="end"/>
    </w:r>
    <w:r w:rsidR="002556B8" w:rsidRPr="00C35C83">
      <w:rPr>
        <w:rFonts w:ascii="Segoe UI" w:hAnsi="Segoe UI" w:cs="Segoe UI"/>
        <w:bCs/>
        <w:sz w:val="14"/>
        <w:szCs w:val="14"/>
      </w:rPr>
      <w:t>/</w:t>
    </w:r>
    <w:r w:rsidR="002556B8" w:rsidRPr="00C35C83">
      <w:rPr>
        <w:rFonts w:ascii="Segoe UI" w:hAnsi="Segoe UI" w:cs="Segoe UI"/>
        <w:bCs/>
        <w:sz w:val="14"/>
        <w:szCs w:val="14"/>
      </w:rPr>
      <w:fldChar w:fldCharType="begin"/>
    </w:r>
    <w:r w:rsidR="002556B8"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="002556B8" w:rsidRPr="00C35C83">
      <w:rPr>
        <w:rFonts w:ascii="Segoe UI" w:hAnsi="Segoe UI" w:cs="Segoe UI"/>
        <w:bCs/>
        <w:sz w:val="14"/>
        <w:szCs w:val="14"/>
      </w:rPr>
      <w:fldChar w:fldCharType="separate"/>
    </w:r>
    <w:r w:rsidR="002556B8" w:rsidRPr="00C35C83">
      <w:rPr>
        <w:rFonts w:ascii="Segoe UI" w:hAnsi="Segoe UI" w:cs="Segoe UI"/>
        <w:bCs/>
        <w:noProof/>
        <w:sz w:val="14"/>
        <w:szCs w:val="14"/>
      </w:rPr>
      <w:t>2</w:t>
    </w:r>
    <w:r w:rsidR="002556B8"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BC8DC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E256D52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CDFD4FA" w14:textId="7B3F9E0B" w:rsidR="009118D3" w:rsidRPr="00C35C83" w:rsidRDefault="009118D3" w:rsidP="009118D3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377EFE">
      <w:rPr>
        <w:rFonts w:ascii="Segoe UI" w:hAnsi="Segoe UI" w:cs="Segoe UI"/>
        <w:color w:val="2F3639"/>
        <w:sz w:val="14"/>
        <w:szCs w:val="14"/>
      </w:rPr>
      <w:t>3</w:t>
    </w:r>
    <w:r w:rsidR="00D73401">
      <w:rPr>
        <w:rFonts w:ascii="Segoe UI" w:hAnsi="Segoe UI" w:cs="Segoe UI"/>
        <w:color w:val="2F3639"/>
        <w:sz w:val="14"/>
        <w:szCs w:val="14"/>
      </w:rPr>
      <w:t>0</w:t>
    </w:r>
    <w:r w:rsidRPr="00C35C83">
      <w:rPr>
        <w:rFonts w:ascii="Segoe UI" w:hAnsi="Segoe UI" w:cs="Segoe UI"/>
        <w:color w:val="2F3639"/>
        <w:sz w:val="14"/>
        <w:szCs w:val="14"/>
      </w:rPr>
      <w:t>.</w:t>
    </w:r>
    <w:r w:rsidR="00377EFE">
      <w:rPr>
        <w:rFonts w:ascii="Segoe UI" w:hAnsi="Segoe UI" w:cs="Segoe UI"/>
        <w:color w:val="2F3639"/>
        <w:sz w:val="14"/>
        <w:szCs w:val="14"/>
      </w:rPr>
      <w:t>1</w:t>
    </w:r>
    <w:r w:rsidR="00D73401">
      <w:rPr>
        <w:rFonts w:ascii="Segoe UI" w:hAnsi="Segoe UI" w:cs="Segoe UI"/>
        <w:color w:val="2F3639"/>
        <w:sz w:val="14"/>
        <w:szCs w:val="14"/>
      </w:rPr>
      <w:t>1</w:t>
    </w:r>
    <w:r w:rsidRPr="00C35C83">
      <w:rPr>
        <w:rFonts w:ascii="Segoe UI" w:hAnsi="Segoe UI" w:cs="Segoe UI"/>
        <w:color w:val="2F3639"/>
        <w:sz w:val="14"/>
        <w:szCs w:val="14"/>
      </w:rPr>
      <w:t>.202</w:t>
    </w:r>
    <w:r w:rsidR="00880996">
      <w:rPr>
        <w:rFonts w:ascii="Segoe UI" w:hAnsi="Segoe UI" w:cs="Segoe UI"/>
        <w:color w:val="2F3639"/>
        <w:sz w:val="14"/>
        <w:szCs w:val="14"/>
      </w:rPr>
      <w:t>7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Pr="00C35C83">
      <w:rPr>
        <w:rFonts w:ascii="Segoe UI" w:hAnsi="Segoe UI" w:cs="Segoe UI"/>
        <w:color w:val="2F3639"/>
        <w:sz w:val="14"/>
        <w:szCs w:val="14"/>
      </w:rPr>
      <w:tab/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  <w:r w:rsidRPr="00C35C83">
      <w:rPr>
        <w:rFonts w:ascii="Segoe UI" w:hAnsi="Segoe UI" w:cs="Segoe UI"/>
        <w:bCs/>
        <w:sz w:val="14"/>
        <w:szCs w:val="14"/>
      </w:rPr>
      <w:t>/</w:t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AF61E" w14:textId="77777777" w:rsidR="00BF07E1" w:rsidRDefault="00BF07E1" w:rsidP="00E3073C">
      <w:r>
        <w:separator/>
      </w:r>
    </w:p>
  </w:footnote>
  <w:footnote w:type="continuationSeparator" w:id="0">
    <w:p w14:paraId="59C8DC9A" w14:textId="77777777" w:rsidR="00BF07E1" w:rsidRDefault="00BF07E1" w:rsidP="00E30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A60BF" w14:textId="77777777" w:rsidR="00E3073C" w:rsidRPr="00C35C83" w:rsidRDefault="00E3073C">
    <w:pPr>
      <w:pStyle w:val="Kopfzeile"/>
      <w:rPr>
        <w:rFonts w:ascii="Segoe UI" w:hAnsi="Segoe UI" w:cs="Segoe UI"/>
        <w:sz w:val="14"/>
        <w:szCs w:val="14"/>
      </w:rPr>
    </w:pPr>
    <w:r w:rsidRPr="00C35C83">
      <w:rPr>
        <w:rFonts w:ascii="Segoe UI" w:hAnsi="Segoe UI" w:cs="Segoe UI"/>
        <w:noProof/>
        <w:sz w:val="14"/>
        <w:szCs w:val="14"/>
        <w:lang w:eastAsia="de-DE"/>
      </w:rPr>
      <w:drawing>
        <wp:anchor distT="0" distB="0" distL="114300" distR="114300" simplePos="0" relativeHeight="251659264" behindDoc="1" locked="1" layoutInCell="1" allowOverlap="1" wp14:anchorId="46816484" wp14:editId="6CF9EA1A">
          <wp:simplePos x="0" y="0"/>
          <wp:positionH relativeFrom="column">
            <wp:posOffset>-288290</wp:posOffset>
          </wp:positionH>
          <wp:positionV relativeFrom="paragraph">
            <wp:posOffset>-450215</wp:posOffset>
          </wp:positionV>
          <wp:extent cx="7550785" cy="10672445"/>
          <wp:effectExtent l="0" t="0" r="5715" b="0"/>
          <wp:wrapNone/>
          <wp:docPr id="1636317958" name="Grafik 16363179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317958" name="Grafik 1636317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2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64DA" w:rsidRPr="00C35C83">
      <w:rPr>
        <w:rFonts w:ascii="Segoe UI" w:hAnsi="Segoe UI" w:cs="Segoe UI"/>
        <w:color w:val="30373A"/>
        <w:sz w:val="14"/>
        <w:szCs w:val="14"/>
      </w:rPr>
      <w:t xml:space="preserve">Pressemeldung – Thema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headline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nobissum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ea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volupta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olent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moluptam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sint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aut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aut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fugias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eius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deritatiae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89608" w14:textId="77777777" w:rsidR="009118D3" w:rsidRDefault="009118D3" w:rsidP="009118D3">
    <w:pPr>
      <w:pStyle w:val="Kopfzeile"/>
      <w:ind w:left="-426"/>
    </w:pPr>
    <w:r>
      <w:rPr>
        <w:noProof/>
        <w:lang w:eastAsia="de-DE"/>
      </w:rPr>
      <w:drawing>
        <wp:anchor distT="0" distB="0" distL="114300" distR="114300" simplePos="0" relativeHeight="251661312" behindDoc="1" locked="1" layoutInCell="1" allowOverlap="1" wp14:anchorId="4A96D298" wp14:editId="1719E178">
          <wp:simplePos x="0" y="0"/>
          <wp:positionH relativeFrom="column">
            <wp:posOffset>-288290</wp:posOffset>
          </wp:positionH>
          <wp:positionV relativeFrom="paragraph">
            <wp:posOffset>-437515</wp:posOffset>
          </wp:positionV>
          <wp:extent cx="7550785" cy="10673080"/>
          <wp:effectExtent l="0" t="0" r="5715" b="0"/>
          <wp:wrapNone/>
          <wp:docPr id="648605036" name="Grafik 6486050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8605036" name="Grafik 6486050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3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70"/>
    <w:rsid w:val="00011F01"/>
    <w:rsid w:val="00041F8B"/>
    <w:rsid w:val="00047191"/>
    <w:rsid w:val="00060701"/>
    <w:rsid w:val="0008682B"/>
    <w:rsid w:val="000946E6"/>
    <w:rsid w:val="000E1246"/>
    <w:rsid w:val="00105784"/>
    <w:rsid w:val="0010711A"/>
    <w:rsid w:val="00133F29"/>
    <w:rsid w:val="00136AB4"/>
    <w:rsid w:val="00141FE3"/>
    <w:rsid w:val="00160149"/>
    <w:rsid w:val="001B6007"/>
    <w:rsid w:val="001C3691"/>
    <w:rsid w:val="001E3543"/>
    <w:rsid w:val="00206EEB"/>
    <w:rsid w:val="0022287E"/>
    <w:rsid w:val="002332AD"/>
    <w:rsid w:val="00240A45"/>
    <w:rsid w:val="002556B8"/>
    <w:rsid w:val="0026218A"/>
    <w:rsid w:val="002B2DB0"/>
    <w:rsid w:val="002B50FC"/>
    <w:rsid w:val="002C5E0A"/>
    <w:rsid w:val="002E097F"/>
    <w:rsid w:val="00303546"/>
    <w:rsid w:val="00307CFA"/>
    <w:rsid w:val="003109A6"/>
    <w:rsid w:val="003149CA"/>
    <w:rsid w:val="00377EFE"/>
    <w:rsid w:val="00382FA4"/>
    <w:rsid w:val="003A3019"/>
    <w:rsid w:val="003A5D3C"/>
    <w:rsid w:val="003B4AAC"/>
    <w:rsid w:val="003B4D66"/>
    <w:rsid w:val="003D0AEF"/>
    <w:rsid w:val="003D0EF8"/>
    <w:rsid w:val="003D761E"/>
    <w:rsid w:val="003D7B47"/>
    <w:rsid w:val="003E5FF4"/>
    <w:rsid w:val="00402065"/>
    <w:rsid w:val="00453738"/>
    <w:rsid w:val="00464F07"/>
    <w:rsid w:val="00476A24"/>
    <w:rsid w:val="00477A0B"/>
    <w:rsid w:val="004868AA"/>
    <w:rsid w:val="00496A80"/>
    <w:rsid w:val="004B1493"/>
    <w:rsid w:val="004E303A"/>
    <w:rsid w:val="005050DF"/>
    <w:rsid w:val="00523F96"/>
    <w:rsid w:val="00556813"/>
    <w:rsid w:val="00561AD1"/>
    <w:rsid w:val="00566554"/>
    <w:rsid w:val="00577D72"/>
    <w:rsid w:val="00582C70"/>
    <w:rsid w:val="005F04E2"/>
    <w:rsid w:val="00613120"/>
    <w:rsid w:val="00655B4C"/>
    <w:rsid w:val="0068303E"/>
    <w:rsid w:val="006A0A1F"/>
    <w:rsid w:val="006D21ED"/>
    <w:rsid w:val="006E1643"/>
    <w:rsid w:val="006E3A03"/>
    <w:rsid w:val="006E6883"/>
    <w:rsid w:val="00716A72"/>
    <w:rsid w:val="00724197"/>
    <w:rsid w:val="0072527E"/>
    <w:rsid w:val="007A6805"/>
    <w:rsid w:val="007B2A7B"/>
    <w:rsid w:val="007E78E0"/>
    <w:rsid w:val="008043D8"/>
    <w:rsid w:val="00814DEE"/>
    <w:rsid w:val="00864483"/>
    <w:rsid w:val="00866954"/>
    <w:rsid w:val="00880996"/>
    <w:rsid w:val="008A3348"/>
    <w:rsid w:val="008A7C32"/>
    <w:rsid w:val="008C39C7"/>
    <w:rsid w:val="008E13F1"/>
    <w:rsid w:val="009118D3"/>
    <w:rsid w:val="00922476"/>
    <w:rsid w:val="0092513D"/>
    <w:rsid w:val="009551F0"/>
    <w:rsid w:val="00991671"/>
    <w:rsid w:val="009A46BA"/>
    <w:rsid w:val="00A106C1"/>
    <w:rsid w:val="00A10DB6"/>
    <w:rsid w:val="00A60C23"/>
    <w:rsid w:val="00A6309D"/>
    <w:rsid w:val="00A75D85"/>
    <w:rsid w:val="00AB002F"/>
    <w:rsid w:val="00AB4919"/>
    <w:rsid w:val="00AC007A"/>
    <w:rsid w:val="00B638B8"/>
    <w:rsid w:val="00BE059A"/>
    <w:rsid w:val="00BF07E1"/>
    <w:rsid w:val="00C14DED"/>
    <w:rsid w:val="00C16002"/>
    <w:rsid w:val="00C3340A"/>
    <w:rsid w:val="00C3514C"/>
    <w:rsid w:val="00C35C83"/>
    <w:rsid w:val="00C73CCB"/>
    <w:rsid w:val="00C80079"/>
    <w:rsid w:val="00C86684"/>
    <w:rsid w:val="00C93657"/>
    <w:rsid w:val="00CA784D"/>
    <w:rsid w:val="00CB5837"/>
    <w:rsid w:val="00CC215E"/>
    <w:rsid w:val="00CD69CC"/>
    <w:rsid w:val="00CD7A6D"/>
    <w:rsid w:val="00CE1810"/>
    <w:rsid w:val="00CF3C68"/>
    <w:rsid w:val="00D03413"/>
    <w:rsid w:val="00D06AB7"/>
    <w:rsid w:val="00D403B7"/>
    <w:rsid w:val="00D541FE"/>
    <w:rsid w:val="00D55642"/>
    <w:rsid w:val="00D73401"/>
    <w:rsid w:val="00D86A96"/>
    <w:rsid w:val="00D8784C"/>
    <w:rsid w:val="00DB3114"/>
    <w:rsid w:val="00DC64DA"/>
    <w:rsid w:val="00DD0508"/>
    <w:rsid w:val="00DD20B1"/>
    <w:rsid w:val="00DD4066"/>
    <w:rsid w:val="00E3073C"/>
    <w:rsid w:val="00E31855"/>
    <w:rsid w:val="00E35E00"/>
    <w:rsid w:val="00E46CB7"/>
    <w:rsid w:val="00E82F43"/>
    <w:rsid w:val="00E911EE"/>
    <w:rsid w:val="00EA4B53"/>
    <w:rsid w:val="00EB72A6"/>
    <w:rsid w:val="00EF53DB"/>
    <w:rsid w:val="00F14FFE"/>
    <w:rsid w:val="00F2632E"/>
    <w:rsid w:val="00F26B83"/>
    <w:rsid w:val="00F41B2B"/>
    <w:rsid w:val="00F453D8"/>
    <w:rsid w:val="00FD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098A98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C3514C"/>
    <w:pPr>
      <w:widowControl w:val="0"/>
      <w:autoSpaceDE w:val="0"/>
      <w:autoSpaceDN w:val="0"/>
    </w:pPr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073C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0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0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0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073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073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07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07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07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07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073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30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073C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0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073C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307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073C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3073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073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073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073C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E3073C"/>
  </w:style>
  <w:style w:type="paragraph" w:styleId="Fuzeile">
    <w:name w:val="footer"/>
    <w:basedOn w:val="Standard"/>
    <w:link w:val="Fu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3073C"/>
  </w:style>
  <w:style w:type="paragraph" w:customStyle="1" w:styleId="FlietextHelveticaNowTextRegular9">
    <w:name w:val="Fließtext Helvetica Now Text Regular 9"/>
    <w:aliases w:val="5 Pt (B),5 Pt (C)"/>
    <w:basedOn w:val="Standard"/>
    <w:uiPriority w:val="99"/>
    <w:rsid w:val="0068303E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384247"/>
      <w:sz w:val="19"/>
      <w:szCs w:val="19"/>
      <w:lang w:val="de-DE"/>
      <w14:ligatures w14:val="standardContextual"/>
    </w:rPr>
  </w:style>
  <w:style w:type="paragraph" w:customStyle="1" w:styleId="MarginalieHelveticaNowTextRegular7PtD">
    <w:name w:val="Marginalie Helvetica Now Text Regular 7 Pt (D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paragraph" w:customStyle="1" w:styleId="MarginalieHelveticaNowTextRegular7PtA">
    <w:name w:val="Marginalie Helvetica Now Text Regular 7 Pt (A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character" w:styleId="Seitenzahl">
    <w:name w:val="page number"/>
    <w:basedOn w:val="Absatz-Standardschriftart"/>
    <w:uiPriority w:val="99"/>
    <w:semiHidden/>
    <w:unhideWhenUsed/>
    <w:rsid w:val="007B2A7B"/>
  </w:style>
  <w:style w:type="paragraph" w:customStyle="1" w:styleId="FlietextHelveticaNowTextRegular91">
    <w:name w:val="Fließtext Helvetica Now Text Regular 91"/>
    <w:aliases w:val="5 Pt (C:F)"/>
    <w:basedOn w:val="Standard"/>
    <w:uiPriority w:val="99"/>
    <w:rsid w:val="00CE1810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2F3639"/>
      <w:spacing w:val="-1"/>
      <w:sz w:val="19"/>
      <w:szCs w:val="19"/>
      <w:lang w:val="de-DE"/>
      <w14:ligatures w14:val="standardContextual"/>
    </w:rPr>
  </w:style>
  <w:style w:type="character" w:customStyle="1" w:styleId="BoldCF">
    <w:name w:val="Bold (C:F)"/>
    <w:uiPriority w:val="99"/>
    <w:rsid w:val="00CE1810"/>
    <w:rPr>
      <w:rFonts w:ascii="Helvetica Now Text ExtraBold" w:hAnsi="Helvetica Now Text ExtraBold" w:cs="Helvetica Now Text ExtraBold"/>
      <w:b/>
      <w:bCs/>
    </w:rPr>
  </w:style>
  <w:style w:type="character" w:styleId="Hyperlink">
    <w:name w:val="Hyperlink"/>
    <w:basedOn w:val="Absatz-Standardschriftart"/>
    <w:uiPriority w:val="99"/>
    <w:unhideWhenUsed/>
    <w:rsid w:val="00133F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133F2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86A96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82FA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82FA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82FA4"/>
    <w:rPr>
      <w:rFonts w:ascii="Helvetica Now Text" w:eastAsia="Helvetica Now Text" w:hAnsi="Helvetica Now Text" w:cs="Helvetica Now Text"/>
      <w:kern w:val="0"/>
      <w:sz w:val="20"/>
      <w:szCs w:val="20"/>
      <w:lang w:val="ca-ES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82FA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82FA4"/>
    <w:rPr>
      <w:rFonts w:ascii="Helvetica Now Text" w:eastAsia="Helvetica Now Text" w:hAnsi="Helvetica Now Text" w:cs="Helvetica Now Text"/>
      <w:b/>
      <w:bCs/>
      <w:kern w:val="0"/>
      <w:sz w:val="20"/>
      <w:szCs w:val="20"/>
      <w:lang w:val="ca-ES"/>
      <w14:ligatures w14:val="none"/>
    </w:rPr>
  </w:style>
  <w:style w:type="paragraph" w:styleId="berarbeitung">
    <w:name w:val="Revision"/>
    <w:hidden/>
    <w:uiPriority w:val="99"/>
    <w:semiHidden/>
    <w:rsid w:val="00556813"/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a.balser@sew-eurodrive.de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sew-eurodrive.de/movigear" TargetMode="External"/><Relationship Id="rId12" Type="http://schemas.openxmlformats.org/officeDocument/2006/relationships/hyperlink" Target="mailto:gunthart.mau@sew-eurodrive.de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yperlink" Target="mailto:andrea.balser@sew-eurodrive.de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www.sew-eurodrive.de/movigea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gunthart.mau@sew-eurodrive.d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0740773-59e5-48dd-b2ac-f8905fef88a4}" enabled="0" method="" siteId="{60740773-59e5-48dd-b2ac-f8905fef88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2335</Characters>
  <DocSecurity>0</DocSecurity>
  <Lines>44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2026-09-17T07:44:00Z</dcterms:created>
  <dcterms:modified xsi:type="dcterms:W3CDTF">2026-09-24T08:26:00Z</dcterms:modified>
</cp:coreProperties>
</file>