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F5" w:rsidRPr="00D06B50" w:rsidRDefault="00D06B50" w:rsidP="00414FF5">
      <w:pPr>
        <w:pStyle w:val="Rubrik"/>
        <w:rPr>
          <w:rFonts w:asciiTheme="majorHAnsi" w:hAnsiTheme="majorHAnsi"/>
        </w:rPr>
      </w:pPr>
      <w:r>
        <w:rPr>
          <w:rFonts w:asciiTheme="majorHAnsi" w:hAnsiTheme="majorHAnsi"/>
        </w:rPr>
        <w:t>Satsningar i kollektivtrafiken 2018-2019</w:t>
      </w:r>
    </w:p>
    <w:p w:rsidR="00414FF5" w:rsidRPr="00D06B50" w:rsidRDefault="00414FF5" w:rsidP="00414FF5"/>
    <w:p w:rsidR="00D06B50" w:rsidRDefault="005D29C2" w:rsidP="00414FF5">
      <w:pPr>
        <w:pStyle w:val="Rubrik1"/>
      </w:pPr>
      <w:r>
        <w:t>Bakgrund</w:t>
      </w:r>
    </w:p>
    <w:p w:rsidR="005D29C2" w:rsidRDefault="005D29C2" w:rsidP="005D29C2">
      <w:r>
        <w:t xml:space="preserve">Trafikförvaltningens planering, såväl när det gäller trafik, infrastruktur som övriga åtgärder, tar sin utgångspunkt i regionens och förvaltningens styrdokument med beaktande av gällande resursläge och övriga förutsättningar. </w:t>
      </w:r>
    </w:p>
    <w:p w:rsidR="005D29C2" w:rsidRDefault="005D29C2" w:rsidP="005D29C2"/>
    <w:p w:rsidR="005D29C2" w:rsidRDefault="005D29C2" w:rsidP="005D29C2">
      <w:pPr>
        <w:rPr>
          <w:rFonts w:ascii="Georgia" w:hAnsi="Georgia" w:cs="Georgia"/>
        </w:rPr>
      </w:pPr>
      <w:r>
        <w:t xml:space="preserve">När det gäller förändringar i trafiken på kort sikt tillämpas trafikförändringsprocessen.  Vid sammanträdet i april 2018 fick trafiknämnden information om </w:t>
      </w:r>
      <w:r w:rsidR="008D5C4A" w:rsidRPr="008D5C4A">
        <w:rPr>
          <w:lang w:eastAsia="sv-SE"/>
        </w:rPr>
        <w:t>trafikförvaltningens förslag på trafikförändringar inför T19</w:t>
      </w:r>
      <w:r>
        <w:rPr>
          <w:lang w:eastAsia="sv-SE"/>
        </w:rPr>
        <w:t xml:space="preserve"> </w:t>
      </w:r>
      <w:r w:rsidR="008D5C4A" w:rsidRPr="005D29C2">
        <w:t>(SL 2017-0653)</w:t>
      </w:r>
      <w:r>
        <w:t>, dvs. om den bruttolista som går ut på remiss till kommuner och intresseorganisationer (”Trafikförändringsremissen”)</w:t>
      </w:r>
      <w:r w:rsidRPr="005D29C2">
        <w:t xml:space="preserve">. </w:t>
      </w:r>
      <w:r w:rsidRPr="005D29C2">
        <w:rPr>
          <w:rFonts w:ascii="Georgia" w:eastAsia="Times New Roman" w:hAnsi="Georgia" w:cs="Georgia"/>
          <w:color w:val="000000"/>
          <w:lang w:eastAsia="sv-SE"/>
        </w:rPr>
        <w:t xml:space="preserve"> </w:t>
      </w:r>
    </w:p>
    <w:p w:rsidR="005D29C2" w:rsidRDefault="005D29C2" w:rsidP="005D29C2">
      <w:pPr>
        <w:rPr>
          <w:rFonts w:ascii="Georgia" w:hAnsi="Georgia" w:cs="Georgia"/>
        </w:rPr>
      </w:pPr>
    </w:p>
    <w:p w:rsidR="009424A9" w:rsidRDefault="005D29C2" w:rsidP="005D29C2">
      <w:r>
        <w:rPr>
          <w:rFonts w:ascii="Georgia" w:hAnsi="Georgia" w:cs="Georgia"/>
        </w:rPr>
        <w:t>Parallellt med nämnda process har trafiknämnden vid sammanträdet i maj 2018 uppdragit åt trafikförvaltningen att</w:t>
      </w:r>
      <w:r w:rsidRPr="005D29C2">
        <w:rPr>
          <w:rFonts w:ascii="Georgia" w:eastAsia="Times New Roman" w:hAnsi="Georgia" w:cs="Georgia"/>
          <w:color w:val="000000"/>
          <w:sz w:val="24"/>
          <w:szCs w:val="24"/>
          <w:lang w:eastAsia="sv-SE"/>
        </w:rPr>
        <w:t xml:space="preserve"> </w:t>
      </w:r>
      <w:r w:rsidRPr="005D29C2">
        <w:rPr>
          <w:rFonts w:ascii="Georgia" w:eastAsia="Times New Roman" w:hAnsi="Georgia" w:cs="Georgia"/>
          <w:color w:val="000000"/>
          <w:lang w:eastAsia="sv-SE"/>
        </w:rPr>
        <w:t>se över vilka möjliga satsningar som kan genomföras i kollektivtrafiken inom ramen för tillgängliga medel 2018-2019 (</w:t>
      </w:r>
      <w:r w:rsidRPr="005D29C2">
        <w:t>TN 2018-0781)</w:t>
      </w:r>
      <w:r w:rsidRPr="005D29C2">
        <w:rPr>
          <w:rFonts w:ascii="Georgia" w:eastAsia="Times New Roman" w:hAnsi="Georgia" w:cs="Georgia"/>
          <w:color w:val="000000"/>
          <w:lang w:eastAsia="sv-SE"/>
        </w:rPr>
        <w:t xml:space="preserve">. Detta med anledning av att </w:t>
      </w:r>
      <w:r w:rsidRPr="005D29C2">
        <w:t>verksamheten gene</w:t>
      </w:r>
      <w:r w:rsidR="00132804">
        <w:t>re</w:t>
      </w:r>
      <w:r w:rsidRPr="005D29C2">
        <w:t xml:space="preserve">rar en positivare </w:t>
      </w:r>
      <w:r>
        <w:t>resultatutveckling än förväntat under nämnda år.</w:t>
      </w:r>
      <w:r w:rsidR="009424A9">
        <w:t xml:space="preserve"> Tillfälliga särskilda satsningar gör sig särskilt gällande </w:t>
      </w:r>
      <w:r w:rsidR="008F1433">
        <w:t>i anslutning till trafikpåverkande</w:t>
      </w:r>
      <w:r w:rsidR="007132BA">
        <w:t xml:space="preserve"> arbeten. </w:t>
      </w:r>
    </w:p>
    <w:p w:rsidR="005D29C2" w:rsidRDefault="009424A9" w:rsidP="005D29C2">
      <w:r>
        <w:t xml:space="preserve"> </w:t>
      </w:r>
    </w:p>
    <w:p w:rsidR="005D29C2" w:rsidRDefault="005D29C2" w:rsidP="005D29C2">
      <w:r>
        <w:t xml:space="preserve">Som utgångspunkt kommer förvaltningen, när det gäller satsningar på kompletterande trafikutbud, inkludera dessa satsningar i </w:t>
      </w:r>
      <w:r w:rsidR="00CF7126">
        <w:t xml:space="preserve">de beställningar som görs inom </w:t>
      </w:r>
      <w:r>
        <w:t xml:space="preserve">gällande process för trafikförändringar. Vissa åtgärder kan dock komma att genomföras redan till hösten 2018, medan andra förutsätter ytterligare åtgärder och utredningar, ibland från externa parter. </w:t>
      </w:r>
    </w:p>
    <w:p w:rsidR="005D29C2" w:rsidRDefault="005D29C2" w:rsidP="005D29C2"/>
    <w:p w:rsidR="005D29C2" w:rsidRDefault="005D29C2" w:rsidP="005D29C2">
      <w:r>
        <w:t xml:space="preserve">Väl värt att understryka är att det i stora delar inte handlar om vad trafikförvaltningen </w:t>
      </w:r>
      <w:r w:rsidRPr="005D29C2">
        <w:rPr>
          <w:i/>
        </w:rPr>
        <w:t>vill</w:t>
      </w:r>
      <w:r>
        <w:t xml:space="preserve"> köra för trafik, utan vilken trafik vi </w:t>
      </w:r>
      <w:r w:rsidRPr="005D29C2">
        <w:rPr>
          <w:i/>
        </w:rPr>
        <w:t>kan</w:t>
      </w:r>
      <w:r>
        <w:t xml:space="preserve"> köra, med hänsyn till t.ex. </w:t>
      </w:r>
      <w:r w:rsidR="00CF7126">
        <w:t>utmaningar rörande</w:t>
      </w:r>
      <w:r>
        <w:t xml:space="preserve"> framkomlighet, depåkapacitet etc.</w:t>
      </w:r>
    </w:p>
    <w:p w:rsidR="005D29C2" w:rsidRDefault="005D29C2" w:rsidP="005D29C2"/>
    <w:p w:rsidR="005D29C2" w:rsidRPr="009A0020" w:rsidRDefault="005D29C2" w:rsidP="005D29C2">
      <w:r>
        <w:t xml:space="preserve">Efter en kortare beskrivning av trafikförändringsprocessen och uppdraget från maj, informerar vi i denna </w:t>
      </w:r>
      <w:r w:rsidRPr="005D29C2">
        <w:t xml:space="preserve">promemoria </w:t>
      </w:r>
      <w:r>
        <w:t xml:space="preserve">övergripande om vilka ytterligare satsningar, utöver </w:t>
      </w:r>
      <w:r w:rsidR="00CF7126">
        <w:t>ordinarie trafikförändringsprocess, s</w:t>
      </w:r>
      <w:r>
        <w:t>om vi redan har beslutat om att genomföra altern</w:t>
      </w:r>
      <w:r w:rsidR="00CF7126">
        <w:t>ativt beslutat att utreda vidar</w:t>
      </w:r>
      <w:r w:rsidR="009A0020">
        <w:t>e</w:t>
      </w:r>
      <w:r>
        <w:t xml:space="preserve">. </w:t>
      </w:r>
    </w:p>
    <w:p w:rsidR="00D06B50" w:rsidRDefault="005D29C2" w:rsidP="00414FF5">
      <w:pPr>
        <w:pStyle w:val="Rubrik1"/>
      </w:pPr>
      <w:r>
        <w:lastRenderedPageBreak/>
        <w:t>T</w:t>
      </w:r>
      <w:r w:rsidR="00D06B50">
        <w:t>rafikförändringsprocessen</w:t>
      </w:r>
    </w:p>
    <w:p w:rsidR="00D06B50" w:rsidRDefault="00D06B50" w:rsidP="005D29C2">
      <w:r>
        <w:t xml:space="preserve">Trafikförvaltningen planerar och genomför trafikförändringar inom ramen för den så kallade trafikförändringsprocessen. Processen, som beskrivs nedan, tar sin utgångspunkt </w:t>
      </w:r>
      <w:r w:rsidR="005D29C2">
        <w:t>i</w:t>
      </w:r>
      <w:r w:rsidR="000451D7">
        <w:t xml:space="preserve"> </w:t>
      </w:r>
      <w:r w:rsidR="005D29C2">
        <w:t xml:space="preserve">bland annat </w:t>
      </w:r>
      <w:r>
        <w:t xml:space="preserve">trafikförsörjningsprogrammet.  </w:t>
      </w:r>
    </w:p>
    <w:p w:rsidR="00D06B50" w:rsidRDefault="00D06B50" w:rsidP="005D29C2"/>
    <w:p w:rsidR="00D06B50" w:rsidRDefault="00D06B50" w:rsidP="005D29C2">
      <w:r>
        <w:t xml:space="preserve">Trafikförändringsprocessen börjar under våren genom att trafikförvaltningen i samarbete med Statistiska Centralbyrån och Tillväxt- och regionplaneförvaltningen genomför insamling av kommunala bebyggelseplaner. Under hösten arbetar trafikförvaltningen och trafikutövarna med att ta fram förslag på trafikförändringar. Förslagen baseras bland annat på kommunernas bebyggelseplaner, resenärsönskemål, resandestatistik och genomförandet av strategiska planer. Förslag till förändringar ställs samman </w:t>
      </w:r>
      <w:r w:rsidR="005D29C2">
        <w:t xml:space="preserve">i en bruttolista </w:t>
      </w:r>
      <w:r>
        <w:t>och remitteras i februari</w:t>
      </w:r>
      <w:r w:rsidR="005D29C2">
        <w:t>/mars</w:t>
      </w:r>
      <w:r>
        <w:t xml:space="preserve"> till kommunerna i länet och funktionshindersorganisationer. Trafiknämnden får information om förslagen genom ett informationsärende. </w:t>
      </w:r>
    </w:p>
    <w:p w:rsidR="00D06B50" w:rsidRDefault="00D06B50" w:rsidP="005D29C2"/>
    <w:p w:rsidR="00D06B50" w:rsidRDefault="00D06B50" w:rsidP="005D29C2">
      <w:r>
        <w:t xml:space="preserve">Under våren arbetar trafikförvaltningen vidare med förslagen i </w:t>
      </w:r>
      <w:r w:rsidR="005D29C2">
        <w:t xml:space="preserve">de s.k. </w:t>
      </w:r>
      <w:r>
        <w:t>produktionsavtal</w:t>
      </w:r>
      <w:r w:rsidR="005D29C2">
        <w:t>en</w:t>
      </w:r>
      <w:r>
        <w:t xml:space="preserve">. Det arbetet innebär bland annat kategoriseringar av förslag, analyser, prioriteringar samt konsekvensbeskrivningar. På komplexa förslag utförs samhällsekonomiska analyser. För </w:t>
      </w:r>
      <w:r w:rsidR="005D29C2">
        <w:t xml:space="preserve">de s.k. </w:t>
      </w:r>
      <w:r>
        <w:t xml:space="preserve">incitamentsavtalen inkommer trafikutövarna med skriftliga redogörelser som innehåller konsekvensbeskrivningar och beskrivning av samrådsprocess. För pendeltåg ansöker trafikförvaltningen om tåglägen från Trafikverket i april. </w:t>
      </w:r>
    </w:p>
    <w:p w:rsidR="00D06B50" w:rsidRDefault="00D06B50" w:rsidP="005D29C2"/>
    <w:p w:rsidR="00D06B50" w:rsidRDefault="00D06B50" w:rsidP="005D29C2">
      <w:r>
        <w:t xml:space="preserve">I maj inkommer remissyttranden från remissinstanserna.  En slutlig sammanvägning av förslag och synpunkter görs och under sommar och tidig höst offertförfrågar och beställer trafikförvaltningen trafiken (avser produktionsavtal). För incitamentsavtal inkommer trafikutövaren med förfrågan om att genomföra trafikförändring. Trafikförvaltningen godkänner eller avslår dessa förfrågningar. </w:t>
      </w:r>
    </w:p>
    <w:p w:rsidR="00D06B50" w:rsidRDefault="00D06B50" w:rsidP="005D29C2"/>
    <w:p w:rsidR="00D06B50" w:rsidRDefault="00D06B50" w:rsidP="005D29C2">
      <w:r>
        <w:t xml:space="preserve">Trafiknämnden informeras om beslutade förändringar genom ett informationsärende under hösten. Nämnden får information om samtliga beställda respektive godkända trafikförändringar samt trafikförvaltningens kommentarer på remisyttranden. Dokumenten skickas även ut till remissinstanserna. </w:t>
      </w:r>
    </w:p>
    <w:p w:rsidR="00D06B50" w:rsidRDefault="00D06B50" w:rsidP="005D29C2"/>
    <w:p w:rsidR="00D06B50" w:rsidRDefault="00D06B50" w:rsidP="005D29C2">
      <w:r>
        <w:t>Det ordinarie tidtabells</w:t>
      </w:r>
      <w:r w:rsidR="00286549">
        <w:t>s</w:t>
      </w:r>
      <w:r>
        <w:t>kiftet sker i mitten av december.</w:t>
      </w:r>
    </w:p>
    <w:p w:rsidR="00D92DC4" w:rsidRDefault="00D92DC4" w:rsidP="00414FF5">
      <w:pPr>
        <w:pStyle w:val="Rubrik1"/>
      </w:pPr>
    </w:p>
    <w:p w:rsidR="00D92DC4" w:rsidRDefault="00D92DC4" w:rsidP="00D92DC4"/>
    <w:p w:rsidR="00D92DC4" w:rsidRDefault="00D92DC4" w:rsidP="00D92DC4"/>
    <w:p w:rsidR="00D92DC4" w:rsidRDefault="00D92DC4" w:rsidP="00D92DC4"/>
    <w:p w:rsidR="00D92DC4" w:rsidRDefault="00D92DC4" w:rsidP="00D92DC4"/>
    <w:p w:rsidR="005D29C2" w:rsidRDefault="005D29C2" w:rsidP="00414FF5">
      <w:pPr>
        <w:pStyle w:val="Rubrik1"/>
      </w:pPr>
      <w:r>
        <w:lastRenderedPageBreak/>
        <w:t>Uppdraget från maj</w:t>
      </w:r>
    </w:p>
    <w:p w:rsidR="005D29C2" w:rsidRDefault="005D29C2" w:rsidP="005D29C2">
      <w:r>
        <w:t>Trafikförvaltningens verksamhet gene</w:t>
      </w:r>
      <w:r w:rsidR="000451D7">
        <w:t>re</w:t>
      </w:r>
      <w:r>
        <w:t>rar en positivare resultatutveckling än förväntat vilket skapar utrymmen för extra satsningar inom kollektivtrafiken. Baserat på senast gällande prognos och resultatkrav finns kor</w:t>
      </w:r>
      <w:r w:rsidR="00286549">
        <w:t>t</w:t>
      </w:r>
      <w:r>
        <w:t xml:space="preserve">siktigt ett överskott under 2018 och 2019 och en del av detta överskott bör kunna användas till att utöka och/eller förstärka trafikutbudet eller genomföra andra satsningar som möter resenärernas och kollektivtrafiksystemets behov. </w:t>
      </w:r>
    </w:p>
    <w:p w:rsidR="005D29C2" w:rsidRDefault="005D29C2" w:rsidP="005D29C2">
      <w:pPr>
        <w:pStyle w:val="Default"/>
        <w:rPr>
          <w:sz w:val="22"/>
          <w:szCs w:val="22"/>
        </w:rPr>
      </w:pPr>
    </w:p>
    <w:p w:rsidR="005D29C2" w:rsidRDefault="005D29C2" w:rsidP="005D29C2">
      <w:r>
        <w:t xml:space="preserve">Mot ovanstående bakgrund fick trafikförvaltningen i uppdrag att se över vilka möjliga satsningar som kan genomföras i kollektivtrafiken inom ramen för tillgängliga medel 2018-2019. </w:t>
      </w:r>
    </w:p>
    <w:p w:rsidR="005D29C2" w:rsidRDefault="005D29C2" w:rsidP="005D29C2">
      <w:pPr>
        <w:pStyle w:val="Default"/>
        <w:rPr>
          <w:sz w:val="22"/>
          <w:szCs w:val="22"/>
        </w:rPr>
      </w:pPr>
    </w:p>
    <w:p w:rsidR="005D29C2" w:rsidRDefault="005D29C2" w:rsidP="005D29C2">
      <w:pPr>
        <w:pStyle w:val="Default"/>
      </w:pPr>
    </w:p>
    <w:p w:rsidR="005D29C2" w:rsidRPr="005D29C2" w:rsidRDefault="005D29C2" w:rsidP="005D29C2">
      <w:pPr>
        <w:pStyle w:val="Rubrik"/>
        <w:rPr>
          <w:rFonts w:asciiTheme="majorHAnsi" w:hAnsiTheme="majorHAnsi"/>
          <w:sz w:val="26"/>
          <w:szCs w:val="26"/>
        </w:rPr>
      </w:pPr>
      <w:r w:rsidRPr="005D29C2">
        <w:rPr>
          <w:rFonts w:asciiTheme="majorHAnsi" w:hAnsiTheme="majorHAnsi"/>
          <w:sz w:val="26"/>
          <w:szCs w:val="26"/>
        </w:rPr>
        <w:t>Satsningar i kollektivtrafiken 2018-2019</w:t>
      </w:r>
    </w:p>
    <w:p w:rsidR="005D29C2" w:rsidRDefault="005D29C2" w:rsidP="005D29C2">
      <w:r>
        <w:t>Utgångspunkten för de trafikförändringar som genomförs i SL-trafiken 2018/2019 är Trafikförändringsremissen. Som alltid utgör förslaget en bruttolista och alla förslag kan inte genomföras. Det är en fråga om landstingets ekonomiska ramar, men också en fråga om vilken trafik som är möjlig att köra utifrån t.ex. framkomlighets- och övriga infrastrukturella begränsningar.</w:t>
      </w:r>
      <w:r w:rsidR="008F1433">
        <w:t xml:space="preserve"> </w:t>
      </w:r>
      <w:r>
        <w:t>Utav de förslag som anges i Trafikförändringsremissen för T19</w:t>
      </w:r>
      <w:r w:rsidR="00CF7126">
        <w:t xml:space="preserve"> budgeterar</w:t>
      </w:r>
      <w:r>
        <w:t xml:space="preserve"> trafikförvalt</w:t>
      </w:r>
      <w:r w:rsidR="009A0020">
        <w:t>ningen för</w:t>
      </w:r>
      <w:r>
        <w:t xml:space="preserve"> att sammanlagt beställa trafik för </w:t>
      </w:r>
      <w:r w:rsidR="00286549">
        <w:t>cirka 50 miljoner kronor,</w:t>
      </w:r>
      <w:r w:rsidR="00CF7126">
        <w:t xml:space="preserve"> mer</w:t>
      </w:r>
      <w:r>
        <w:t xml:space="preserve"> än vad trafikbeställningen för T18 uppgick till. Slutlig beställning till trafikutövarna skickas i september 2018</w:t>
      </w:r>
      <w:r w:rsidR="00CF7126">
        <w:t xml:space="preserve"> och beställningen kan komma att understiga budgeterade medel utifrån gällande förutsättningar.</w:t>
      </w:r>
    </w:p>
    <w:p w:rsidR="005D29C2" w:rsidRDefault="005D29C2" w:rsidP="005D29C2"/>
    <w:p w:rsidR="005D29C2" w:rsidRDefault="005D29C2" w:rsidP="005D29C2">
      <w:r>
        <w:t>Därutöver kommer uppdraget om särskilda satsningar, och trafikförvaltningen önska</w:t>
      </w:r>
      <w:r w:rsidR="008F1433">
        <w:t xml:space="preserve">r </w:t>
      </w:r>
      <w:r>
        <w:t>genomföra ytterligare satsningar uppgående till</w:t>
      </w:r>
      <w:r w:rsidR="00CF7126">
        <w:t xml:space="preserve"> närmare 100 miljoner</w:t>
      </w:r>
      <w:r w:rsidR="008C4A38">
        <w:t xml:space="preserve"> kronor</w:t>
      </w:r>
      <w:r w:rsidR="00CF7126">
        <w:t>.</w:t>
      </w:r>
      <w:r>
        <w:t xml:space="preserve"> </w:t>
      </w:r>
      <w:r w:rsidR="009A0020">
        <w:t xml:space="preserve">Tillfälliga särskilda satsningar gör sig särskilt gällande i anslutning till </w:t>
      </w:r>
      <w:r w:rsidR="008F1433">
        <w:t>trafikpåverkande</w:t>
      </w:r>
      <w:r w:rsidR="007132BA">
        <w:t xml:space="preserve"> arbeten.</w:t>
      </w:r>
      <w:r w:rsidR="009A0020">
        <w:t xml:space="preserve"> </w:t>
      </w:r>
      <w:r>
        <w:t>En del av dessa åtgärder är dock beroende av åtgärder och/eller utredningar från externa parter</w:t>
      </w:r>
      <w:r w:rsidR="00CF7126">
        <w:t xml:space="preserve"> vilket kan komma att innebära att samtliga satsningar inte kan komma att genomföras</w:t>
      </w:r>
      <w:r>
        <w:t xml:space="preserve">. </w:t>
      </w:r>
      <w:r w:rsidR="00CF7126">
        <w:t>Samtidigt kan andra satsningar tillkomma.</w:t>
      </w:r>
    </w:p>
    <w:p w:rsidR="009A0020" w:rsidRDefault="009A0020" w:rsidP="005D29C2"/>
    <w:p w:rsidR="009A0020" w:rsidRDefault="009A0020" w:rsidP="005D29C2">
      <w:r>
        <w:t>Följande särskilda satsningar har trafikförvaltningen beslutat om att genomföra alternativt utreda vidare:</w:t>
      </w:r>
    </w:p>
    <w:p w:rsidR="005D29C2" w:rsidRDefault="005D29C2" w:rsidP="005D29C2"/>
    <w:p w:rsidR="00D06B50" w:rsidRPr="009A0020" w:rsidRDefault="00414FF5" w:rsidP="00414FF5">
      <w:pPr>
        <w:pStyle w:val="Rubrik1"/>
        <w:rPr>
          <w:b w:val="0"/>
        </w:rPr>
      </w:pPr>
      <w:r w:rsidRPr="009A0020">
        <w:rPr>
          <w:b w:val="0"/>
        </w:rPr>
        <w:t>B</w:t>
      </w:r>
      <w:r w:rsidR="00D06B50" w:rsidRPr="009A0020">
        <w:rPr>
          <w:b w:val="0"/>
        </w:rPr>
        <w:t>usstrafik</w:t>
      </w:r>
    </w:p>
    <w:p w:rsidR="005D29C2" w:rsidRPr="005D29C2" w:rsidRDefault="009A0020" w:rsidP="005D29C2">
      <w:pPr>
        <w:rPr>
          <w:i/>
        </w:rPr>
      </w:pPr>
      <w:r>
        <w:rPr>
          <w:i/>
        </w:rPr>
        <w:t>Självkörande</w:t>
      </w:r>
      <w:r w:rsidR="005D29C2" w:rsidRPr="005D29C2">
        <w:rPr>
          <w:i/>
        </w:rPr>
        <w:t xml:space="preserve"> minibussar</w:t>
      </w:r>
    </w:p>
    <w:p w:rsidR="005D29C2" w:rsidRDefault="005D29C2" w:rsidP="005D29C2">
      <w:r>
        <w:t xml:space="preserve">Trafikförvaltningen har beslutat att testa tre självkörande minibussar i Barkarbystaden i matartrafik. Minibussarna har plats för 12 passagerare och skapar nya möjligheter att erbjuda attraktiva resor/ökad tillgänglighet nära hemmet. Piloten pågår under perioden </w:t>
      </w:r>
      <w:r>
        <w:lastRenderedPageBreak/>
        <w:t>augusti/september 2018- april 2019 och ska sedan utvärderas. Under piloten kommer det alltid finnas en värd ombord.</w:t>
      </w:r>
    </w:p>
    <w:p w:rsidR="005D29C2" w:rsidRDefault="005D29C2" w:rsidP="005D29C2"/>
    <w:p w:rsidR="005D29C2" w:rsidRDefault="005D29C2" w:rsidP="005D29C2">
      <w:r>
        <w:t>Två självkörande bussar kommer även att testas på sträckan Vega station till Kvarntorp industriområde alternativt till Kolartorp. Piloten inleds i samband med station Vegas öppnande och kommer pågå fram till sommaren 2019 då linjenätet</w:t>
      </w:r>
      <w:r w:rsidR="008C4A38">
        <w:t xml:space="preserve"> i området</w:t>
      </w:r>
      <w:r>
        <w:t xml:space="preserve"> ses över.</w:t>
      </w:r>
    </w:p>
    <w:p w:rsidR="005D29C2" w:rsidRDefault="005D29C2" w:rsidP="005D29C2"/>
    <w:p w:rsidR="005D29C2" w:rsidRPr="005D29C2" w:rsidRDefault="005D29C2" w:rsidP="005D29C2">
      <w:pPr>
        <w:rPr>
          <w:i/>
        </w:rPr>
      </w:pPr>
      <w:r w:rsidRPr="005D29C2">
        <w:rPr>
          <w:i/>
        </w:rPr>
        <w:t>Elektriska ledbussar</w:t>
      </w:r>
    </w:p>
    <w:p w:rsidR="005D29C2" w:rsidRDefault="005D29C2" w:rsidP="005D29C2">
      <w:r>
        <w:t>Trafikförvaltningen kommer i samarbete med Nobina testa att köra elektriska ledbussar med depåladdning. Investering görs i fem nya ledbussar och trafiken planeras att starta under hösten 2019.</w:t>
      </w:r>
    </w:p>
    <w:p w:rsidR="005D29C2" w:rsidRDefault="005D29C2" w:rsidP="005D29C2">
      <w:pPr>
        <w:rPr>
          <w:i/>
        </w:rPr>
      </w:pPr>
    </w:p>
    <w:p w:rsidR="005D29C2" w:rsidRDefault="005D29C2" w:rsidP="005D29C2">
      <w:pPr>
        <w:rPr>
          <w:i/>
        </w:rPr>
      </w:pPr>
      <w:r>
        <w:rPr>
          <w:i/>
        </w:rPr>
        <w:t>Modernisering av bussar</w:t>
      </w:r>
    </w:p>
    <w:p w:rsidR="005D29C2" w:rsidRPr="005D29C2" w:rsidRDefault="009A0020" w:rsidP="005D29C2">
      <w:r>
        <w:t xml:space="preserve">Digitala informationsskyltar (infotainment) </w:t>
      </w:r>
      <w:r w:rsidR="005D29C2" w:rsidRPr="005D29C2">
        <w:t xml:space="preserve">och USB-uttag kommer att tillföras de bussar som idag saknar det i bussområde Handen, Nynäshamn och </w:t>
      </w:r>
      <w:r w:rsidR="005D29C2">
        <w:t>T</w:t>
      </w:r>
      <w:r w:rsidR="005D29C2" w:rsidRPr="005D29C2">
        <w:t>yresö. Totalt 115 bussar moderniseras</w:t>
      </w:r>
      <w:r w:rsidR="005D29C2">
        <w:t xml:space="preserve"> i syfte att förbättra information och service till resenärerna</w:t>
      </w:r>
      <w:r w:rsidR="005D29C2" w:rsidRPr="005D29C2">
        <w:t>.</w:t>
      </w:r>
    </w:p>
    <w:p w:rsidR="005D29C2" w:rsidRDefault="005D29C2" w:rsidP="005D29C2"/>
    <w:p w:rsidR="005D29C2" w:rsidRPr="005D29C2" w:rsidRDefault="005D29C2" w:rsidP="005D29C2">
      <w:pPr>
        <w:rPr>
          <w:i/>
        </w:rPr>
      </w:pPr>
      <w:r w:rsidRPr="005D29C2">
        <w:rPr>
          <w:i/>
        </w:rPr>
        <w:t>Avlastning Slussen</w:t>
      </w:r>
    </w:p>
    <w:p w:rsidR="005D29C2" w:rsidRDefault="005D29C2" w:rsidP="005D29C2">
      <w:r>
        <w:t>Omläggning av trafik i rusningstrafik (linje 423, 442X, 446 och 449 från Slussen till Skanstull/Medborgarplatsen) kan behövas för att avlasta Slussen samt öka pålitligheten både för dessa linjer och övrig trafik som trafikerar Slussen.</w:t>
      </w:r>
      <w:r w:rsidR="00CF7126">
        <w:t xml:space="preserve"> Alternativt skulle omläggning kunna ske genom en buss-båt koppling mellan Fotografiska-Strömkajen (se nedan under Sjötrafiken).</w:t>
      </w:r>
    </w:p>
    <w:p w:rsidR="005D29C2" w:rsidRDefault="005D29C2" w:rsidP="005D29C2"/>
    <w:p w:rsidR="005D29C2" w:rsidRDefault="005D29C2" w:rsidP="005D29C2">
      <w:r>
        <w:t>I syf</w:t>
      </w:r>
      <w:r w:rsidR="007132BA">
        <w:t>te att avlasta Slussen undersöks</w:t>
      </w:r>
      <w:r>
        <w:t xml:space="preserve"> nya linjer som fortsätter till andra målpunker förbi Slussen. Ett exempel skulle kunna vara en ny linje 484 Mölnvik-Gullmarsplan/Hornstull eller en ny linje 405 Ektorp Centrum-Moa Martinssons torg. Framkomlighet be</w:t>
      </w:r>
      <w:r w:rsidR="007132BA">
        <w:t xml:space="preserve">höver utredas så att inte </w:t>
      </w:r>
      <w:r w:rsidR="00286549">
        <w:t>bus</w:t>
      </w:r>
      <w:r w:rsidR="008C4A38">
        <w:t>s</w:t>
      </w:r>
      <w:r w:rsidR="00286549">
        <w:t>arna</w:t>
      </w:r>
      <w:r>
        <w:t xml:space="preserve"> fastnar i köer, likaså behöver kapacitet i terminaler beaktas.</w:t>
      </w:r>
    </w:p>
    <w:p w:rsidR="00CF7126" w:rsidRDefault="00CF7126" w:rsidP="00CF7126">
      <w:r>
        <w:t>För ytterligare avlastning av Slussen, se kommande stycke angående C-linjer.</w:t>
      </w:r>
    </w:p>
    <w:p w:rsidR="005D29C2" w:rsidRDefault="005D29C2" w:rsidP="005D29C2"/>
    <w:p w:rsidR="00CF7126" w:rsidRDefault="00CF7126" w:rsidP="005D29C2"/>
    <w:p w:rsidR="005D29C2" w:rsidRPr="005D29C2" w:rsidRDefault="005D29C2" w:rsidP="005D29C2">
      <w:pPr>
        <w:rPr>
          <w:i/>
        </w:rPr>
      </w:pPr>
      <w:r w:rsidRPr="005D29C2">
        <w:rPr>
          <w:i/>
        </w:rPr>
        <w:t xml:space="preserve">Fler C-linjer </w:t>
      </w:r>
    </w:p>
    <w:p w:rsidR="005D29C2" w:rsidRDefault="005D29C2" w:rsidP="005D29C2">
      <w:r>
        <w:t>Förvaltningen beställer gärna fler linjer i rusningstrafik till Cityterminalen (så kallade C-linjer), t.ex. från Nacka/Värmdö, från Botkyrka/Söderort och Haninge/Tyresö. För genomförandet behövs bättre framkomlighet som t.ex. reversibelt kollektivkörfält/två kollektivkörfält på Centralbron samt, för bussar från Nacka/Värmdö, delat k</w:t>
      </w:r>
      <w:r w:rsidR="008F1433">
        <w:t>örfält förbi Slussen. D</w:t>
      </w:r>
      <w:r>
        <w:t xml:space="preserve">ialog med Trafikverket och Stockholms stad behöver </w:t>
      </w:r>
      <w:r w:rsidR="008F1433">
        <w:t xml:space="preserve">intensifieras och </w:t>
      </w:r>
      <w:r>
        <w:t>resultera i att åtgärder faktiskt genomförs.</w:t>
      </w:r>
      <w:r w:rsidR="007132BA">
        <w:t xml:space="preserve"> </w:t>
      </w:r>
    </w:p>
    <w:p w:rsidR="005D29C2" w:rsidRDefault="005D29C2" w:rsidP="005D29C2"/>
    <w:p w:rsidR="005D29C2" w:rsidRPr="005D29C2" w:rsidRDefault="005D29C2" w:rsidP="005D29C2">
      <w:pPr>
        <w:rPr>
          <w:i/>
        </w:rPr>
      </w:pPr>
      <w:r w:rsidRPr="005D29C2">
        <w:rPr>
          <w:i/>
        </w:rPr>
        <w:t>Förbättrade tvärförbindelser</w:t>
      </w:r>
      <w:r>
        <w:rPr>
          <w:i/>
        </w:rPr>
        <w:t xml:space="preserve">, ökad kapacitet etc. </w:t>
      </w:r>
    </w:p>
    <w:p w:rsidR="007132BA" w:rsidRDefault="005D29C2" w:rsidP="005D29C2">
      <w:r>
        <w:t xml:space="preserve">Att komplettera trafiksystemet med ytterligare/förbättrade tvärförbindelser är önskvärt förutsatt att rätt bytespunkter och rätt restid kan uppnås. </w:t>
      </w:r>
    </w:p>
    <w:p w:rsidR="005D29C2" w:rsidRDefault="007132BA" w:rsidP="005D29C2">
      <w:r>
        <w:lastRenderedPageBreak/>
        <w:t>Sådana reserelationer har undersökts som en del i uppdraget om särskilda satsningar, och i synnerhet i områden där kompletterande trafik tillfälligtvis är önskvä</w:t>
      </w:r>
      <w:r w:rsidR="008F1433">
        <w:t>rd givet pågående trafikpåverkande</w:t>
      </w:r>
      <w:r w:rsidR="00A255B5">
        <w:t xml:space="preserve"> </w:t>
      </w:r>
      <w:r>
        <w:t>arbeten.</w:t>
      </w:r>
      <w:r w:rsidR="00A255B5">
        <w:t xml:space="preserve"> </w:t>
      </w:r>
      <w:r>
        <w:t xml:space="preserve">Ett sådant arbete är Förbifart Stockholm. Trafikförvaltningen, Ekerö kommun och Trafikverket ser över de infrastrukturella </w:t>
      </w:r>
      <w:r w:rsidR="00A255B5">
        <w:t xml:space="preserve">förutsättningarna </w:t>
      </w:r>
      <w:r>
        <w:t xml:space="preserve">i syfte att </w:t>
      </w:r>
      <w:r w:rsidR="00A255B5">
        <w:t xml:space="preserve">trafikera </w:t>
      </w:r>
      <w:r w:rsidR="005D29C2">
        <w:t>en ny linje 340 Ekerö C – Träkvista- Jungfrusund – Slagstafärja – Fittja</w:t>
      </w:r>
      <w:r w:rsidR="008F1433">
        <w:t xml:space="preserve"> (uppställningsplatser och anslutningsförutsättningar vid färjan behöver hanteras)</w:t>
      </w:r>
      <w:r w:rsidR="00A255B5">
        <w:t>. En sådan linje</w:t>
      </w:r>
      <w:r w:rsidR="005D29C2">
        <w:t xml:space="preserve"> etablera</w:t>
      </w:r>
      <w:r w:rsidR="00A255B5">
        <w:t>r</w:t>
      </w:r>
      <w:r w:rsidR="005D29C2">
        <w:t xml:space="preserve"> en tvärförbindelse mellan Ekerö och Huddinge</w:t>
      </w:r>
      <w:r w:rsidR="008F1433">
        <w:t>, och</w:t>
      </w:r>
      <w:r w:rsidR="00A255B5">
        <w:t xml:space="preserve"> bidra</w:t>
      </w:r>
      <w:r w:rsidR="008F1433">
        <w:t>r</w:t>
      </w:r>
      <w:r w:rsidR="00A255B5">
        <w:t xml:space="preserve"> positivt under arbetet med Förbifart Stockholm</w:t>
      </w:r>
      <w:r w:rsidR="008F1433">
        <w:t>.</w:t>
      </w:r>
    </w:p>
    <w:p w:rsidR="008F1433" w:rsidRDefault="008F1433" w:rsidP="005D29C2"/>
    <w:p w:rsidR="008F1433" w:rsidRDefault="00A255B5" w:rsidP="00A255B5">
      <w:r>
        <w:t>Även i t.ex. N</w:t>
      </w:r>
      <w:r w:rsidR="008F1433">
        <w:t xml:space="preserve">orrort pågår trafikpåverkande </w:t>
      </w:r>
      <w:r w:rsidR="007132BA">
        <w:t>arbeten såväl genom avstängningar på Roslagsbanan som arbete</w:t>
      </w:r>
      <w:r w:rsidR="008F1433">
        <w:t>n</w:t>
      </w:r>
      <w:r w:rsidR="007132BA">
        <w:t xml:space="preserve"> på E18. </w:t>
      </w:r>
      <w:r>
        <w:t>En tvärförbindelse mellan Norrort och Solna/Kista undersöks.</w:t>
      </w:r>
      <w:r w:rsidRPr="00A255B5">
        <w:t xml:space="preserve"> </w:t>
      </w:r>
    </w:p>
    <w:p w:rsidR="008F1433" w:rsidRDefault="008F1433" w:rsidP="00A255B5"/>
    <w:p w:rsidR="005D29C2" w:rsidRDefault="005D29C2" w:rsidP="005D29C2">
      <w:r>
        <w:t>För att möta nybyggnationer i t.ex. Hägern</w:t>
      </w:r>
      <w:r w:rsidR="00F00B1C">
        <w:t>eholm/Arninge</w:t>
      </w:r>
      <w:r>
        <w:t>/Ullna kan det finnas behov av nya direktlinjer till Danderyds sjukhus. Sådan linje utreds av trafikförvaltningen.</w:t>
      </w:r>
    </w:p>
    <w:p w:rsidR="005D29C2" w:rsidRDefault="005D29C2" w:rsidP="005D29C2"/>
    <w:p w:rsidR="008F1433" w:rsidRDefault="008F1433" w:rsidP="005D29C2">
      <w:r>
        <w:t xml:space="preserve">Trafikförvaltningen utreder även t.ex. förbättrade förbindelser </w:t>
      </w:r>
      <w:r w:rsidR="00A46164">
        <w:t>från</w:t>
      </w:r>
      <w:r>
        <w:t xml:space="preserve"> Tyresö</w:t>
      </w:r>
      <w:r w:rsidR="00A46164">
        <w:t>. En tvärförbindelse skulle kunna gå mot Liljeholmen,</w:t>
      </w:r>
      <w:r>
        <w:t xml:space="preserve"> Älvsjö</w:t>
      </w:r>
      <w:r w:rsidR="00A46164">
        <w:t xml:space="preserve"> eller </w:t>
      </w:r>
      <w:r>
        <w:t>Telefonplan</w:t>
      </w:r>
      <w:r w:rsidR="00A46164">
        <w:t>, och utredning pågår.</w:t>
      </w:r>
    </w:p>
    <w:p w:rsidR="008F1433" w:rsidRDefault="008F1433" w:rsidP="005D29C2"/>
    <w:p w:rsidR="005D29C2" w:rsidRDefault="005D29C2" w:rsidP="005D29C2">
      <w:r>
        <w:t>Ny linje 402X Slussen- Nac</w:t>
      </w:r>
      <w:r w:rsidR="00F00B1C">
        <w:t>ka gymnasium skulle ge en snabb</w:t>
      </w:r>
      <w:r>
        <w:t>are resa samtidigt som Kvarnholmen inte belastas av dessa resenärer i onödan.</w:t>
      </w:r>
    </w:p>
    <w:p w:rsidR="005D29C2" w:rsidRDefault="005D29C2" w:rsidP="005D29C2"/>
    <w:p w:rsidR="005D29C2" w:rsidRDefault="005D29C2" w:rsidP="005D29C2">
      <w:r>
        <w:t>Högkapacitetsbuss i form av trafik med dubbeldäckare övervägs på sträckan Svar</w:t>
      </w:r>
      <w:r w:rsidR="00F00B1C">
        <w:t>t</w:t>
      </w:r>
      <w:r>
        <w:t xml:space="preserve">bäcken – Gullmarsplan (linje 809) i syfte att öka komforten för resenärerna. </w:t>
      </w:r>
    </w:p>
    <w:p w:rsidR="005D29C2" w:rsidRDefault="005D29C2" w:rsidP="005D29C2"/>
    <w:p w:rsidR="005D29C2" w:rsidRDefault="005D29C2" w:rsidP="005D29C2">
      <w:r>
        <w:t>I augusti kommer turtätheten att ökas på sträckan Kungsängens station – Livgardet (linje 558) i syfte att möta efterfrågan givet utökningen av antalet anställda på Livgardet.</w:t>
      </w:r>
    </w:p>
    <w:p w:rsidR="005D29C2" w:rsidRDefault="005D29C2" w:rsidP="005D29C2"/>
    <w:p w:rsidR="00D92DC4" w:rsidRDefault="00D92DC4" w:rsidP="005D29C2">
      <w:pPr>
        <w:rPr>
          <w:i/>
        </w:rPr>
      </w:pPr>
    </w:p>
    <w:p w:rsidR="005D29C2" w:rsidRDefault="005D29C2" w:rsidP="005D29C2">
      <w:pPr>
        <w:rPr>
          <w:i/>
        </w:rPr>
      </w:pPr>
      <w:r w:rsidRPr="005D29C2">
        <w:rPr>
          <w:i/>
        </w:rPr>
        <w:t>Framkomlighetsåtgärder</w:t>
      </w:r>
    </w:p>
    <w:p w:rsidR="005D29C2" w:rsidRPr="005D29C2" w:rsidRDefault="005D29C2" w:rsidP="005D29C2">
      <w:r>
        <w:t xml:space="preserve">I syfte att påskynda arbetet med att förbättra pålitligheten i Stockholms innerstad önskar SL finansiera angelägna framkomlighetsåtgärder. SL:s trafikentreprenör bör kunna anlitas för att utföra arbetena. Lösningen förutsätter överenskommelse med Stockholms stad. </w:t>
      </w:r>
    </w:p>
    <w:p w:rsidR="005D29C2" w:rsidRDefault="005D29C2" w:rsidP="005D29C2">
      <w:pPr>
        <w:rPr>
          <w:i/>
        </w:rPr>
      </w:pPr>
    </w:p>
    <w:p w:rsidR="00C953ED" w:rsidRDefault="00D06B50" w:rsidP="00414FF5">
      <w:pPr>
        <w:pStyle w:val="Rubrik1"/>
        <w:rPr>
          <w:b w:val="0"/>
        </w:rPr>
      </w:pPr>
      <w:r w:rsidRPr="007132BA">
        <w:rPr>
          <w:b w:val="0"/>
        </w:rPr>
        <w:t>Spårtrafik</w:t>
      </w:r>
    </w:p>
    <w:p w:rsidR="00D06B50" w:rsidRPr="00C953ED" w:rsidRDefault="00C953ED" w:rsidP="00C953ED">
      <w:pPr>
        <w:rPr>
          <w:i/>
        </w:rPr>
      </w:pPr>
      <w:r w:rsidRPr="00C953ED">
        <w:rPr>
          <w:i/>
        </w:rPr>
        <w:t>Åtgärder i anslutning till trafikpåverkande arbeten</w:t>
      </w:r>
    </w:p>
    <w:p w:rsidR="005D29C2" w:rsidRDefault="00D06B50" w:rsidP="00D06B50">
      <w:r>
        <w:t>Såväl tunnelb</w:t>
      </w:r>
      <w:r w:rsidR="008D5C4A">
        <w:t xml:space="preserve">ane- </w:t>
      </w:r>
      <w:r>
        <w:t>pendeltågs</w:t>
      </w:r>
      <w:r w:rsidR="005D29C2">
        <w:t xml:space="preserve">- som </w:t>
      </w:r>
      <w:r w:rsidR="008D5C4A">
        <w:t>lokalbanetrafiken</w:t>
      </w:r>
      <w:r>
        <w:t xml:space="preserve"> påverkas </w:t>
      </w:r>
      <w:r w:rsidR="008D5C4A">
        <w:t xml:space="preserve">under 2018-2019 av </w:t>
      </w:r>
      <w:r w:rsidR="00F00B1C">
        <w:t>flertalet</w:t>
      </w:r>
      <w:r>
        <w:t xml:space="preserve"> arbeten</w:t>
      </w:r>
      <w:r w:rsidR="005D29C2">
        <w:t xml:space="preserve">, se Trafikförändringsremissen. </w:t>
      </w:r>
      <w:r w:rsidR="008D5C4A">
        <w:t>Det är trafikförvaltningens uppdrag att säkerställa en så god ersättningstrafik/lösning som möjligt.</w:t>
      </w:r>
      <w:r w:rsidR="005D29C2">
        <w:t xml:space="preserve"> </w:t>
      </w:r>
      <w:r w:rsidR="005D29C2" w:rsidRPr="00A255B5">
        <w:t xml:space="preserve">Trafikförvaltningen avsätter </w:t>
      </w:r>
      <w:r w:rsidR="005D29C2" w:rsidRPr="00A255B5">
        <w:lastRenderedPageBreak/>
        <w:t>extra medel och beredskap i syfte att tillföra kompletterande/justerad ersättningstrafik och ytterligare informationsinsatser mm.</w:t>
      </w:r>
    </w:p>
    <w:p w:rsidR="005D29C2" w:rsidRDefault="005D29C2" w:rsidP="00D06B50"/>
    <w:p w:rsidR="00D06B50" w:rsidRPr="00C953ED" w:rsidRDefault="00D06B50" w:rsidP="00D06B50">
      <w:pPr>
        <w:rPr>
          <w:i/>
        </w:rPr>
      </w:pPr>
      <w:r w:rsidRPr="00C953ED">
        <w:rPr>
          <w:i/>
        </w:rPr>
        <w:t>Sekundärentréer</w:t>
      </w:r>
    </w:p>
    <w:p w:rsidR="00C953ED" w:rsidRDefault="00C953ED" w:rsidP="00C953ED">
      <w:r>
        <w:t xml:space="preserve">Trafikförvaltningen avser att under hösten öppna upp sex sekundärentréer och anpassa dess </w:t>
      </w:r>
      <w:r w:rsidR="000451D7">
        <w:t>öppettider</w:t>
      </w:r>
      <w:r>
        <w:t xml:space="preserve"> till primärentréns tider. Berörda stationer är Odenplan och T-Centralen, Ropsten, Hökarängen, Sundbyberg och Tensta. </w:t>
      </w:r>
    </w:p>
    <w:p w:rsidR="00C953ED" w:rsidRDefault="00C953ED" w:rsidP="00C953ED"/>
    <w:p w:rsidR="00C953ED" w:rsidRPr="00C953ED" w:rsidRDefault="00C953ED" w:rsidP="00C953ED">
      <w:r>
        <w:t>Trafikförvaltningen avser vidare att under hösten öppna upp nio sekundärentréer</w:t>
      </w:r>
      <w:r w:rsidRPr="00C953ED">
        <w:t xml:space="preserve"> i innerstaden </w:t>
      </w:r>
      <w:r>
        <w:t xml:space="preserve">under helgnätter. Åtgärden motiveras av </w:t>
      </w:r>
      <w:r w:rsidRPr="00C953ED">
        <w:t>trygghet</w:t>
      </w:r>
      <w:r>
        <w:t xml:space="preserve">sskäl. Berörda stationer är </w:t>
      </w:r>
      <w:r w:rsidRPr="00C953ED">
        <w:t>Sankt Eriksplan, Rådmansgatan, Hötorget, Tekniska</w:t>
      </w:r>
      <w:r w:rsidR="00286549">
        <w:t xml:space="preserve"> högskolan</w:t>
      </w:r>
      <w:r w:rsidRPr="00C953ED">
        <w:t>, Stadion, Gärdet, Hornstul</w:t>
      </w:r>
      <w:r>
        <w:t>l, Rådhuset och Kungsträdgården</w:t>
      </w:r>
      <w:r w:rsidRPr="00C953ED">
        <w:t>.</w:t>
      </w:r>
    </w:p>
    <w:p w:rsidR="00C953ED" w:rsidRDefault="00C953ED" w:rsidP="00C953ED"/>
    <w:p w:rsidR="00D06B50" w:rsidRPr="007132BA" w:rsidRDefault="00D06B50" w:rsidP="00D06B50"/>
    <w:p w:rsidR="00D06B50" w:rsidRPr="007132BA" w:rsidRDefault="00D06B50" w:rsidP="00414FF5">
      <w:pPr>
        <w:pStyle w:val="Rubrik1"/>
        <w:rPr>
          <w:b w:val="0"/>
        </w:rPr>
      </w:pPr>
      <w:r w:rsidRPr="007132BA">
        <w:rPr>
          <w:b w:val="0"/>
        </w:rPr>
        <w:t>Sjötrafik</w:t>
      </w:r>
    </w:p>
    <w:p w:rsidR="00D06B50" w:rsidRDefault="00D06B50" w:rsidP="00D06B50">
      <w:r>
        <w:t xml:space="preserve">Utöver de trafikförändringar som </w:t>
      </w:r>
      <w:r w:rsidR="00801CC8">
        <w:t>omnämndes i Trafikförändringsremissen</w:t>
      </w:r>
      <w:r>
        <w:t xml:space="preserve">, har trafikförvaltningen beslutat att utöka </w:t>
      </w:r>
      <w:r w:rsidR="00801CC8">
        <w:t>turtätheten på linje 80 i rusningen på sträckan Nacka strand</w:t>
      </w:r>
      <w:r w:rsidR="00286549">
        <w:t xml:space="preserve"> </w:t>
      </w:r>
      <w:r w:rsidR="00801CC8">
        <w:t>- Nybroplan. Detta för att möta resenärsutvecklingen på linjen. Trafiken utökas från och med hösttidtabellen 2018 från 20-minuters trafik till 15-minuters trafik.</w:t>
      </w:r>
    </w:p>
    <w:p w:rsidR="005D29C2" w:rsidRDefault="005D29C2" w:rsidP="00D06B50"/>
    <w:p w:rsidR="005D29C2" w:rsidRDefault="005D29C2" w:rsidP="00D06B50">
      <w:pPr>
        <w:rPr>
          <w:sz w:val="16"/>
          <w:szCs w:val="16"/>
        </w:rPr>
      </w:pPr>
      <w:r>
        <w:t>Trafikförvaltningen vill tillföra en buss-båt koppling mellan Nacka och Värmdö till Strömkajen i syfte att skapa ytterligare en tvärförbindelse för våra resenärer och samtidigt avlasta Slussen. Förbindel</w:t>
      </w:r>
      <w:r w:rsidR="00286549">
        <w:t>s</w:t>
      </w:r>
      <w:r>
        <w:t xml:space="preserve">en förutsätter att överenskommelse träffas med Stockholms hamnar i syfte att skapa tillgång till omstigningsplatser vid bryggan. </w:t>
      </w:r>
    </w:p>
    <w:p w:rsidR="005D29C2" w:rsidRDefault="005D29C2" w:rsidP="00D06B50"/>
    <w:p w:rsidR="005D29C2" w:rsidRPr="00D06B50" w:rsidRDefault="005D29C2" w:rsidP="00D06B50"/>
    <w:p w:rsidR="00801CC8" w:rsidRPr="007132BA" w:rsidRDefault="00801CC8" w:rsidP="00414FF5">
      <w:pPr>
        <w:pStyle w:val="Rubrik1"/>
        <w:rPr>
          <w:b w:val="0"/>
        </w:rPr>
      </w:pPr>
      <w:r w:rsidRPr="007132BA">
        <w:rPr>
          <w:b w:val="0"/>
        </w:rPr>
        <w:t>Trygghetssatsningar</w:t>
      </w:r>
    </w:p>
    <w:p w:rsidR="00D52944" w:rsidRPr="00D92DC4" w:rsidRDefault="005D29C2" w:rsidP="00D52944">
      <w:r>
        <w:t xml:space="preserve">Trafikförvaltningen kommer att </w:t>
      </w:r>
      <w:r w:rsidR="00801CC8" w:rsidRPr="005D29C2">
        <w:t xml:space="preserve">utöka bevakning av uppställda tåg </w:t>
      </w:r>
      <w:r>
        <w:t xml:space="preserve">med anledning av att </w:t>
      </w:r>
      <w:r w:rsidR="00801CC8" w:rsidRPr="005D29C2">
        <w:t>vi har en fortsatt problematik med klotter</w:t>
      </w:r>
      <w:r w:rsidR="00F75F1C">
        <w:t xml:space="preserve"> och i syfte att preventivt komma till bukt med problemet.</w:t>
      </w:r>
      <w:bookmarkStart w:id="0" w:name="_GoBack"/>
      <w:bookmarkEnd w:id="0"/>
    </w:p>
    <w:sectPr w:rsidR="00D52944" w:rsidRPr="00D92DC4" w:rsidSect="00D92DC4">
      <w:headerReference w:type="default" r:id="rId8"/>
      <w:headerReference w:type="first" r:id="rId9"/>
      <w:pgSz w:w="11906" w:h="16838" w:code="9"/>
      <w:pgMar w:top="2268" w:right="1558" w:bottom="1843"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50" w:rsidRDefault="00D06B50">
      <w:r>
        <w:separator/>
      </w:r>
    </w:p>
  </w:endnote>
  <w:endnote w:type="continuationSeparator" w:id="0">
    <w:p w:rsidR="00D06B50" w:rsidRDefault="00D0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50" w:rsidRDefault="00D06B50">
      <w:r>
        <w:separator/>
      </w:r>
    </w:p>
  </w:footnote>
  <w:footnote w:type="continuationSeparator" w:id="0">
    <w:p w:rsidR="00D06B50" w:rsidRDefault="00D0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page" w:horzAnchor="page" w:tblpX="1" w:tblpY="511"/>
      <w:tblOverlap w:val="never"/>
      <w:tblW w:w="12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64"/>
      <w:gridCol w:w="737"/>
      <w:gridCol w:w="4709"/>
      <w:gridCol w:w="3095"/>
      <w:gridCol w:w="1134"/>
      <w:gridCol w:w="673"/>
      <w:gridCol w:w="624"/>
      <w:gridCol w:w="1045"/>
    </w:tblGrid>
    <w:tr w:rsidR="00054C53" w:rsidTr="00684B2D">
      <w:trPr>
        <w:gridAfter w:val="1"/>
        <w:wAfter w:w="1045" w:type="dxa"/>
        <w:trHeight w:val="510"/>
      </w:trPr>
      <w:tc>
        <w:tcPr>
          <w:tcW w:w="964" w:type="dxa"/>
        </w:tcPr>
        <w:p w:rsidR="00054C53" w:rsidRDefault="00054C53" w:rsidP="00684B2D">
          <w:pPr>
            <w:pStyle w:val="Sidhuvud"/>
            <w:rPr>
              <w:noProof/>
              <w:lang w:eastAsia="sv-SE"/>
            </w:rPr>
          </w:pPr>
        </w:p>
      </w:tc>
      <w:tc>
        <w:tcPr>
          <w:tcW w:w="5446" w:type="dxa"/>
          <w:gridSpan w:val="2"/>
          <w:vAlign w:val="bottom"/>
        </w:tcPr>
        <w:p w:rsidR="00054C53" w:rsidRDefault="00054C53" w:rsidP="00684B2D">
          <w:pPr>
            <w:pStyle w:val="Sidhuvud"/>
          </w:pPr>
          <w:r>
            <w:rPr>
              <w:noProof/>
              <w:lang w:eastAsia="sv-SE"/>
            </w:rPr>
            <w:drawing>
              <wp:inline distT="0" distB="0" distL="0" distR="0" wp14:anchorId="5677638F" wp14:editId="3D334349">
                <wp:extent cx="2123767" cy="342998"/>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png"/>
                        <pic:cNvPicPr/>
                      </pic:nvPicPr>
                      <pic:blipFill>
                        <a:blip r:embed="rId1">
                          <a:extLst>
                            <a:ext uri="{28A0092B-C50C-407E-A947-70E740481C1C}">
                              <a14:useLocalDpi xmlns:a14="http://schemas.microsoft.com/office/drawing/2010/main" val="0"/>
                            </a:ext>
                          </a:extLst>
                        </a:blip>
                        <a:stretch>
                          <a:fillRect/>
                        </a:stretch>
                      </pic:blipFill>
                      <pic:spPr>
                        <a:xfrm>
                          <a:off x="0" y="0"/>
                          <a:ext cx="2131766" cy="344290"/>
                        </a:xfrm>
                        <a:prstGeom prst="rect">
                          <a:avLst/>
                        </a:prstGeom>
                      </pic:spPr>
                    </pic:pic>
                  </a:graphicData>
                </a:graphic>
              </wp:inline>
            </w:drawing>
          </w:r>
        </w:p>
      </w:tc>
      <w:tc>
        <w:tcPr>
          <w:tcW w:w="3095" w:type="dxa"/>
        </w:tcPr>
        <w:p w:rsidR="00054C53" w:rsidRDefault="00054C53" w:rsidP="00684B2D">
          <w:pPr>
            <w:pStyle w:val="Sidhuvud"/>
          </w:pPr>
        </w:p>
      </w:tc>
      <w:tc>
        <w:tcPr>
          <w:tcW w:w="1134" w:type="dxa"/>
        </w:tcPr>
        <w:p w:rsidR="00054C53" w:rsidRPr="004E333D" w:rsidRDefault="00054C53" w:rsidP="00684B2D">
          <w:pPr>
            <w:pStyle w:val="Sidhuvud"/>
          </w:pPr>
        </w:p>
      </w:tc>
      <w:tc>
        <w:tcPr>
          <w:tcW w:w="673" w:type="dxa"/>
          <w:vAlign w:val="bottom"/>
        </w:tcPr>
        <w:p w:rsidR="00054C53" w:rsidRPr="004E333D" w:rsidRDefault="00054C53" w:rsidP="00684B2D">
          <w:pPr>
            <w:pStyle w:val="Sidhuvud"/>
          </w:pPr>
          <w:r w:rsidRPr="004E333D">
            <w:fldChar w:fldCharType="begin"/>
          </w:r>
          <w:r w:rsidRPr="004E333D">
            <w:instrText xml:space="preserve"> PAGE   \* MERGEFORMAT </w:instrText>
          </w:r>
          <w:r w:rsidRPr="004E333D">
            <w:fldChar w:fldCharType="separate"/>
          </w:r>
          <w:r w:rsidR="00D92DC4">
            <w:rPr>
              <w:noProof/>
            </w:rPr>
            <w:t>6</w:t>
          </w:r>
          <w:r w:rsidRPr="004E333D">
            <w:fldChar w:fldCharType="end"/>
          </w:r>
          <w:r w:rsidRPr="004E333D">
            <w:t>(</w:t>
          </w:r>
          <w:r w:rsidR="00D92DC4">
            <w:fldChar w:fldCharType="begin"/>
          </w:r>
          <w:r w:rsidR="00D92DC4">
            <w:instrText xml:space="preserve"> NUMPAGES  \* Arabic  \* MERGEFORMAT </w:instrText>
          </w:r>
          <w:r w:rsidR="00D92DC4">
            <w:fldChar w:fldCharType="separate"/>
          </w:r>
          <w:r w:rsidR="00D92DC4">
            <w:rPr>
              <w:noProof/>
            </w:rPr>
            <w:t>6</w:t>
          </w:r>
          <w:r w:rsidR="00D92DC4">
            <w:rPr>
              <w:noProof/>
            </w:rPr>
            <w:fldChar w:fldCharType="end"/>
          </w:r>
          <w:r w:rsidRPr="004E333D">
            <w:t>)</w:t>
          </w:r>
        </w:p>
      </w:tc>
      <w:tc>
        <w:tcPr>
          <w:tcW w:w="624" w:type="dxa"/>
        </w:tcPr>
        <w:p w:rsidR="00054C53" w:rsidRDefault="00054C53" w:rsidP="00684B2D">
          <w:pPr>
            <w:pStyle w:val="Sidhuvud"/>
          </w:pPr>
        </w:p>
      </w:tc>
    </w:tr>
    <w:tr w:rsidR="00054C53" w:rsidTr="00684B2D">
      <w:trPr>
        <w:trHeight w:val="283"/>
      </w:trPr>
      <w:tc>
        <w:tcPr>
          <w:tcW w:w="964" w:type="dxa"/>
        </w:tcPr>
        <w:p w:rsidR="00054C53" w:rsidRPr="00CC1670" w:rsidRDefault="00054C53" w:rsidP="00684B2D">
          <w:pPr>
            <w:pStyle w:val="Sidhuvud"/>
            <w:rPr>
              <w:sz w:val="2"/>
              <w:szCs w:val="2"/>
            </w:rPr>
          </w:pPr>
        </w:p>
      </w:tc>
      <w:tc>
        <w:tcPr>
          <w:tcW w:w="10348" w:type="dxa"/>
          <w:gridSpan w:val="5"/>
        </w:tcPr>
        <w:p w:rsidR="00054C53" w:rsidRPr="00CC1670" w:rsidRDefault="00054C53" w:rsidP="00684B2D">
          <w:pPr>
            <w:pStyle w:val="Sidhuvud"/>
            <w:rPr>
              <w:sz w:val="2"/>
              <w:szCs w:val="2"/>
            </w:rPr>
          </w:pPr>
        </w:p>
      </w:tc>
      <w:tc>
        <w:tcPr>
          <w:tcW w:w="1669" w:type="dxa"/>
          <w:gridSpan w:val="2"/>
        </w:tcPr>
        <w:p w:rsidR="00054C53" w:rsidRPr="00CC1670" w:rsidRDefault="00054C53" w:rsidP="00684B2D">
          <w:pPr>
            <w:pStyle w:val="Sidhuvud"/>
            <w:rPr>
              <w:sz w:val="2"/>
              <w:szCs w:val="2"/>
            </w:rPr>
          </w:pPr>
        </w:p>
      </w:tc>
    </w:tr>
    <w:tr w:rsidR="00684B2D" w:rsidTr="00684B2D">
      <w:trPr>
        <w:gridAfter w:val="1"/>
        <w:wAfter w:w="1045" w:type="dxa"/>
        <w:trHeight w:val="580"/>
      </w:trPr>
      <w:tc>
        <w:tcPr>
          <w:tcW w:w="964" w:type="dxa"/>
          <w:vMerge w:val="restart"/>
        </w:tcPr>
        <w:p w:rsidR="00684B2D" w:rsidRDefault="00684B2D" w:rsidP="00684B2D">
          <w:pPr>
            <w:pStyle w:val="Sidhuvud"/>
          </w:pPr>
        </w:p>
      </w:tc>
      <w:tc>
        <w:tcPr>
          <w:tcW w:w="737" w:type="dxa"/>
          <w:vMerge w:val="restart"/>
        </w:tcPr>
        <w:p w:rsidR="00684B2D" w:rsidRDefault="00684B2D" w:rsidP="00684B2D">
          <w:pPr>
            <w:pStyle w:val="Sidhuvud"/>
          </w:pPr>
        </w:p>
      </w:tc>
      <w:tc>
        <w:tcPr>
          <w:tcW w:w="4709" w:type="dxa"/>
          <w:vMerge w:val="restart"/>
        </w:tcPr>
        <w:sdt>
          <w:sdtPr>
            <w:tag w:val="Avdelning"/>
            <w:id w:val="1034233287"/>
            <w:text/>
          </w:sdtPr>
          <w:sdtEndPr/>
          <w:sdtContent>
            <w:p w:rsidR="00684B2D" w:rsidRPr="004E333D" w:rsidRDefault="00D06B50" w:rsidP="00684B2D">
              <w:pPr>
                <w:pStyle w:val="Sidhuvud"/>
              </w:pPr>
              <w:r>
                <w:t xml:space="preserve"> </w:t>
              </w:r>
            </w:p>
          </w:sdtContent>
        </w:sdt>
        <w:sdt>
          <w:sdtPr>
            <w:rPr>
              <w:i/>
            </w:rPr>
            <w:tag w:val="Sektion"/>
            <w:id w:val="-1974977044"/>
            <w:text/>
          </w:sdtPr>
          <w:sdtEndPr/>
          <w:sdtContent>
            <w:p w:rsidR="00684B2D" w:rsidRPr="004E333D" w:rsidRDefault="00D06B50" w:rsidP="00684B2D">
              <w:pPr>
                <w:pStyle w:val="Sidhuvud"/>
                <w:rPr>
                  <w:i/>
                </w:rPr>
              </w:pPr>
              <w:r>
                <w:rPr>
                  <w:i/>
                </w:rPr>
                <w:t xml:space="preserve"> </w:t>
              </w:r>
            </w:p>
          </w:sdtContent>
        </w:sdt>
        <w:sdt>
          <w:sdtPr>
            <w:rPr>
              <w:i/>
            </w:rPr>
            <w:tag w:val="Grupp"/>
            <w:id w:val="-642042730"/>
            <w:text/>
          </w:sdtPr>
          <w:sdtEndPr/>
          <w:sdtContent>
            <w:p w:rsidR="00684B2D" w:rsidRPr="00684B2D" w:rsidRDefault="00D06B50" w:rsidP="00684B2D">
              <w:pPr>
                <w:pStyle w:val="Sidhuvud"/>
                <w:rPr>
                  <w:i/>
                </w:rPr>
              </w:pPr>
              <w:r>
                <w:rPr>
                  <w:i/>
                </w:rPr>
                <w:t xml:space="preserve"> </w:t>
              </w:r>
            </w:p>
          </w:sdtContent>
        </w:sdt>
      </w:tc>
      <w:tc>
        <w:tcPr>
          <w:tcW w:w="3095" w:type="dxa"/>
          <w:vMerge w:val="restart"/>
        </w:tcPr>
        <w:sdt>
          <w:sdtPr>
            <w:rPr>
              <w:caps/>
            </w:rPr>
            <w:tag w:val="ccDokumenttyp"/>
            <w:id w:val="-1036889996"/>
            <w:showingPlcHdr/>
            <w:text/>
          </w:sdtPr>
          <w:sdtEndPr/>
          <w:sdtContent>
            <w:p w:rsidR="00684B2D" w:rsidRPr="00042FB8" w:rsidRDefault="000451D7" w:rsidP="00684B2D">
              <w:pPr>
                <w:pStyle w:val="Sidhuvud"/>
                <w:rPr>
                  <w:caps/>
                </w:rPr>
              </w:pPr>
              <w:r>
                <w:rPr>
                  <w:caps/>
                </w:rPr>
                <w:t xml:space="preserve">     </w:t>
              </w:r>
            </w:p>
          </w:sdtContent>
        </w:sdt>
        <w:sdt>
          <w:sdtPr>
            <w:tag w:val="ccDatum"/>
            <w:id w:val="-1203167500"/>
            <w:date w:fullDate="2018-06-26T00:00:00Z">
              <w:dateFormat w:val="yyyy-MM-dd"/>
              <w:lid w:val="sv-SE"/>
              <w:storeMappedDataAs w:val="dateTime"/>
              <w:calendar w:val="gregorian"/>
            </w:date>
          </w:sdtPr>
          <w:sdtEndPr/>
          <w:sdtContent>
            <w:p w:rsidR="00684B2D" w:rsidRDefault="007C4231" w:rsidP="00684B2D">
              <w:pPr>
                <w:pStyle w:val="Sidhuvud"/>
                <w:rPr>
                  <w:rFonts w:asciiTheme="minorHAnsi" w:hAnsiTheme="minorHAnsi"/>
                  <w:sz w:val="22"/>
                </w:rPr>
              </w:pPr>
              <w:r>
                <w:t>2018-06-26</w:t>
              </w:r>
            </w:p>
          </w:sdtContent>
        </w:sdt>
        <w:p w:rsidR="00684B2D" w:rsidRPr="00684B2D" w:rsidRDefault="00684B2D" w:rsidP="00684B2D">
          <w:pPr>
            <w:pStyle w:val="Sidhuvud"/>
            <w:rPr>
              <w:sz w:val="15"/>
              <w:szCs w:val="15"/>
            </w:rPr>
          </w:pPr>
        </w:p>
      </w:tc>
      <w:tc>
        <w:tcPr>
          <w:tcW w:w="1807" w:type="dxa"/>
          <w:gridSpan w:val="2"/>
          <w:vMerge w:val="restart"/>
        </w:tcPr>
        <w:p w:rsidR="00684B2D" w:rsidRDefault="00684B2D" w:rsidP="00684B2D">
          <w:pPr>
            <w:pStyle w:val="Sidhuvud"/>
            <w:rPr>
              <w:sz w:val="15"/>
              <w:szCs w:val="15"/>
            </w:rPr>
          </w:pPr>
          <w:r>
            <w:rPr>
              <w:sz w:val="15"/>
              <w:szCs w:val="15"/>
            </w:rPr>
            <w:t>Ärende</w:t>
          </w:r>
        </w:p>
        <w:p w:rsidR="00684B2D" w:rsidRDefault="00684B2D" w:rsidP="00684B2D">
          <w:pPr>
            <w:pStyle w:val="Sidhuvud"/>
            <w:rPr>
              <w:szCs w:val="18"/>
            </w:rPr>
          </w:pPr>
          <w:bookmarkStart w:id="1" w:name="topLevelIdentifier_Repeat172"/>
          <w:bookmarkEnd w:id="1"/>
        </w:p>
        <w:p w:rsidR="00684B2D" w:rsidRDefault="00684B2D" w:rsidP="00684B2D">
          <w:pPr>
            <w:pStyle w:val="Sidhuvud"/>
            <w:rPr>
              <w:sz w:val="15"/>
              <w:szCs w:val="15"/>
            </w:rPr>
          </w:pPr>
        </w:p>
        <w:p w:rsidR="00684B2D" w:rsidRPr="004A131C" w:rsidRDefault="00684B2D" w:rsidP="00684B2D">
          <w:pPr>
            <w:pStyle w:val="Sidhuvud"/>
            <w:rPr>
              <w:sz w:val="15"/>
              <w:szCs w:val="15"/>
            </w:rPr>
          </w:pPr>
          <w:r>
            <w:rPr>
              <w:sz w:val="15"/>
              <w:szCs w:val="15"/>
            </w:rPr>
            <w:t>Infosäkerhetsk</w:t>
          </w:r>
          <w:r w:rsidRPr="004A131C">
            <w:rPr>
              <w:sz w:val="15"/>
              <w:szCs w:val="15"/>
            </w:rPr>
            <w:t>lass</w:t>
          </w:r>
        </w:p>
        <w:sdt>
          <w:sdtPr>
            <w:rPr>
              <w:rFonts w:ascii="Verdana" w:eastAsia="Georgia" w:hAnsi="Verdana" w:cs="Times New Roman"/>
              <w:sz w:val="18"/>
              <w:szCs w:val="18"/>
            </w:rPr>
            <w:tag w:val="ccSakerhetsklass"/>
            <w:id w:val="-1005362152"/>
            <w:comboBox>
              <w:listItem w:displayText="K1 (Öppen)" w:value="K1 (Öppen)"/>
              <w:listItem w:displayText="K2 (Känslig)" w:value="K2 (Känslig)"/>
              <w:listItem w:displayText="K3 (Mycket känslig)" w:value="K3 (Mycket känslig)"/>
            </w:comboBox>
          </w:sdtPr>
          <w:sdtEndPr/>
          <w:sdtContent>
            <w:p w:rsidR="00684B2D" w:rsidRPr="00066AD0" w:rsidRDefault="00D06B50" w:rsidP="00684B2D">
              <w:pPr>
                <w:tabs>
                  <w:tab w:val="center" w:pos="4536"/>
                  <w:tab w:val="right" w:pos="9072"/>
                </w:tabs>
                <w:spacing w:line="240" w:lineRule="auto"/>
                <w:rPr>
                  <w:rFonts w:ascii="Verdana" w:eastAsia="Georgia" w:hAnsi="Verdana" w:cs="Times New Roman"/>
                  <w:sz w:val="18"/>
                  <w:szCs w:val="18"/>
                </w:rPr>
              </w:pPr>
              <w:r>
                <w:rPr>
                  <w:rFonts w:ascii="Verdana" w:eastAsia="Georgia" w:hAnsi="Verdana" w:cs="Times New Roman"/>
                  <w:sz w:val="18"/>
                  <w:szCs w:val="18"/>
                </w:rPr>
                <w:t>K1 (Öppen)</w:t>
              </w:r>
            </w:p>
          </w:sdtContent>
        </w:sdt>
      </w:tc>
      <w:tc>
        <w:tcPr>
          <w:tcW w:w="624" w:type="dxa"/>
        </w:tcPr>
        <w:p w:rsidR="00684B2D" w:rsidRPr="004A131C" w:rsidRDefault="00684B2D" w:rsidP="00684B2D">
          <w:pPr>
            <w:pStyle w:val="Sidhuvud"/>
            <w:rPr>
              <w:sz w:val="15"/>
              <w:szCs w:val="15"/>
            </w:rPr>
          </w:pPr>
        </w:p>
      </w:tc>
    </w:tr>
    <w:tr w:rsidR="00684B2D" w:rsidTr="00684B2D">
      <w:trPr>
        <w:gridAfter w:val="1"/>
        <w:wAfter w:w="1045" w:type="dxa"/>
        <w:trHeight w:val="410"/>
      </w:trPr>
      <w:tc>
        <w:tcPr>
          <w:tcW w:w="964" w:type="dxa"/>
          <w:vMerge/>
        </w:tcPr>
        <w:p w:rsidR="00684B2D" w:rsidRDefault="00684B2D" w:rsidP="00684B2D">
          <w:pPr>
            <w:pStyle w:val="Sidhuvud"/>
          </w:pPr>
        </w:p>
      </w:tc>
      <w:tc>
        <w:tcPr>
          <w:tcW w:w="737" w:type="dxa"/>
          <w:vMerge/>
        </w:tcPr>
        <w:p w:rsidR="00684B2D" w:rsidRDefault="00684B2D" w:rsidP="00684B2D">
          <w:pPr>
            <w:pStyle w:val="Sidhuvud"/>
          </w:pPr>
        </w:p>
      </w:tc>
      <w:tc>
        <w:tcPr>
          <w:tcW w:w="4709" w:type="dxa"/>
          <w:vMerge/>
        </w:tcPr>
        <w:p w:rsidR="00684B2D" w:rsidRDefault="00684B2D" w:rsidP="00684B2D">
          <w:pPr>
            <w:pStyle w:val="Sidhuvud"/>
          </w:pPr>
        </w:p>
      </w:tc>
      <w:tc>
        <w:tcPr>
          <w:tcW w:w="3095" w:type="dxa"/>
          <w:vMerge/>
        </w:tcPr>
        <w:p w:rsidR="00684B2D" w:rsidRDefault="00684B2D" w:rsidP="00684B2D">
          <w:pPr>
            <w:pStyle w:val="Sidhuvud"/>
            <w:rPr>
              <w:caps/>
            </w:rPr>
          </w:pPr>
        </w:p>
      </w:tc>
      <w:tc>
        <w:tcPr>
          <w:tcW w:w="1807" w:type="dxa"/>
          <w:gridSpan w:val="2"/>
          <w:vMerge/>
        </w:tcPr>
        <w:p w:rsidR="00684B2D" w:rsidRDefault="00684B2D" w:rsidP="00684B2D">
          <w:pPr>
            <w:pStyle w:val="Sidhuvud"/>
            <w:rPr>
              <w:sz w:val="15"/>
              <w:szCs w:val="15"/>
            </w:rPr>
          </w:pPr>
        </w:p>
      </w:tc>
      <w:tc>
        <w:tcPr>
          <w:tcW w:w="624" w:type="dxa"/>
        </w:tcPr>
        <w:p w:rsidR="00684B2D" w:rsidRPr="004A131C" w:rsidRDefault="00684B2D" w:rsidP="00684B2D">
          <w:pPr>
            <w:pStyle w:val="Sidhuvud"/>
            <w:rPr>
              <w:sz w:val="15"/>
              <w:szCs w:val="15"/>
            </w:rPr>
          </w:pPr>
        </w:p>
      </w:tc>
    </w:tr>
    <w:tr w:rsidR="007D031F" w:rsidTr="00684B2D">
      <w:trPr>
        <w:gridAfter w:val="1"/>
        <w:wAfter w:w="1045" w:type="dxa"/>
      </w:trPr>
      <w:tc>
        <w:tcPr>
          <w:tcW w:w="964" w:type="dxa"/>
        </w:tcPr>
        <w:p w:rsidR="007D031F" w:rsidRDefault="007D031F" w:rsidP="00684B2D">
          <w:pPr>
            <w:pStyle w:val="Sidhuvud"/>
          </w:pPr>
        </w:p>
      </w:tc>
      <w:tc>
        <w:tcPr>
          <w:tcW w:w="737" w:type="dxa"/>
        </w:tcPr>
        <w:p w:rsidR="007D031F" w:rsidRDefault="007D031F" w:rsidP="00684B2D">
          <w:pPr>
            <w:pStyle w:val="Sidhuvud"/>
          </w:pPr>
        </w:p>
      </w:tc>
      <w:tc>
        <w:tcPr>
          <w:tcW w:w="4709" w:type="dxa"/>
          <w:vMerge/>
        </w:tcPr>
        <w:p w:rsidR="007D031F" w:rsidRDefault="007D031F" w:rsidP="00684B2D">
          <w:pPr>
            <w:pStyle w:val="Sidhuvud"/>
          </w:pPr>
        </w:p>
      </w:tc>
      <w:tc>
        <w:tcPr>
          <w:tcW w:w="3095" w:type="dxa"/>
          <w:vMerge/>
        </w:tcPr>
        <w:p w:rsidR="007D031F" w:rsidRDefault="007D031F" w:rsidP="00684B2D">
          <w:pPr>
            <w:pStyle w:val="Sidhuvud"/>
          </w:pPr>
        </w:p>
      </w:tc>
      <w:tc>
        <w:tcPr>
          <w:tcW w:w="1807" w:type="dxa"/>
          <w:gridSpan w:val="2"/>
        </w:tcPr>
        <w:p w:rsidR="007D031F" w:rsidRPr="004E333D" w:rsidRDefault="007D031F" w:rsidP="00684B2D">
          <w:pPr>
            <w:tabs>
              <w:tab w:val="center" w:pos="4536"/>
              <w:tab w:val="right" w:pos="9072"/>
            </w:tabs>
            <w:spacing w:line="240" w:lineRule="auto"/>
            <w:rPr>
              <w:szCs w:val="18"/>
            </w:rPr>
          </w:pPr>
        </w:p>
      </w:tc>
      <w:tc>
        <w:tcPr>
          <w:tcW w:w="624" w:type="dxa"/>
        </w:tcPr>
        <w:p w:rsidR="007D031F" w:rsidRPr="004A131C" w:rsidRDefault="007D031F" w:rsidP="00684B2D">
          <w:pPr>
            <w:pStyle w:val="Sidhuvud"/>
            <w:rPr>
              <w:sz w:val="15"/>
              <w:szCs w:val="15"/>
            </w:rPr>
          </w:pPr>
        </w:p>
      </w:tc>
    </w:tr>
    <w:tr w:rsidR="00054C53" w:rsidTr="00684B2D">
      <w:trPr>
        <w:gridAfter w:val="1"/>
        <w:wAfter w:w="1045" w:type="dxa"/>
        <w:trHeight w:val="283"/>
      </w:trPr>
      <w:tc>
        <w:tcPr>
          <w:tcW w:w="964" w:type="dxa"/>
        </w:tcPr>
        <w:p w:rsidR="00054C53" w:rsidRDefault="00054C53" w:rsidP="00684B2D">
          <w:pPr>
            <w:pStyle w:val="Sidhuvud"/>
          </w:pPr>
        </w:p>
      </w:tc>
      <w:tc>
        <w:tcPr>
          <w:tcW w:w="737" w:type="dxa"/>
        </w:tcPr>
        <w:p w:rsidR="00054C53" w:rsidRDefault="00054C53" w:rsidP="00684B2D">
          <w:pPr>
            <w:pStyle w:val="Sidhuvud"/>
          </w:pPr>
        </w:p>
      </w:tc>
      <w:tc>
        <w:tcPr>
          <w:tcW w:w="4709" w:type="dxa"/>
        </w:tcPr>
        <w:p w:rsidR="00054C53" w:rsidRPr="004E333D" w:rsidRDefault="00054C53" w:rsidP="00684B2D">
          <w:pPr>
            <w:pStyle w:val="Sidhuvud"/>
            <w:rPr>
              <w:szCs w:val="18"/>
            </w:rPr>
          </w:pPr>
        </w:p>
      </w:tc>
      <w:tc>
        <w:tcPr>
          <w:tcW w:w="3095" w:type="dxa"/>
        </w:tcPr>
        <w:p w:rsidR="00054C53" w:rsidRDefault="00054C53" w:rsidP="00684B2D">
          <w:pPr>
            <w:pStyle w:val="Sidhuvud"/>
          </w:pPr>
        </w:p>
      </w:tc>
      <w:tc>
        <w:tcPr>
          <w:tcW w:w="1807" w:type="dxa"/>
          <w:gridSpan w:val="2"/>
        </w:tcPr>
        <w:p w:rsidR="00054C53" w:rsidRPr="00CC1670" w:rsidRDefault="00054C53" w:rsidP="00684B2D">
          <w:pPr>
            <w:pStyle w:val="Sidhuvud"/>
            <w:rPr>
              <w:sz w:val="14"/>
            </w:rPr>
          </w:pPr>
        </w:p>
      </w:tc>
      <w:tc>
        <w:tcPr>
          <w:tcW w:w="624" w:type="dxa"/>
        </w:tcPr>
        <w:p w:rsidR="00054C53" w:rsidRPr="00CC1670" w:rsidRDefault="00054C53" w:rsidP="00684B2D">
          <w:pPr>
            <w:pStyle w:val="Sidhuvud"/>
            <w:rPr>
              <w:sz w:val="14"/>
            </w:rPr>
          </w:pPr>
        </w:p>
      </w:tc>
    </w:tr>
  </w:tbl>
  <w:p w:rsidR="0048492D" w:rsidRPr="00D74856" w:rsidRDefault="0048492D" w:rsidP="00D74856">
    <w:pPr>
      <w:pStyle w:val="Sidhuvud"/>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page" w:horzAnchor="page" w:tblpX="1" w:tblpY="511"/>
      <w:tblOverlap w:val="never"/>
      <w:tblW w:w="12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64"/>
      <w:gridCol w:w="737"/>
      <w:gridCol w:w="4709"/>
      <w:gridCol w:w="3095"/>
      <w:gridCol w:w="1134"/>
      <w:gridCol w:w="673"/>
      <w:gridCol w:w="624"/>
      <w:gridCol w:w="1045"/>
    </w:tblGrid>
    <w:tr w:rsidR="00054C53" w:rsidTr="00684B2D">
      <w:trPr>
        <w:gridAfter w:val="1"/>
        <w:wAfter w:w="1045" w:type="dxa"/>
        <w:trHeight w:val="510"/>
      </w:trPr>
      <w:tc>
        <w:tcPr>
          <w:tcW w:w="964" w:type="dxa"/>
        </w:tcPr>
        <w:p w:rsidR="00054C53" w:rsidRDefault="00054C53" w:rsidP="00684B2D">
          <w:pPr>
            <w:pStyle w:val="Sidhuvud"/>
            <w:rPr>
              <w:noProof/>
              <w:lang w:eastAsia="sv-SE"/>
            </w:rPr>
          </w:pPr>
        </w:p>
      </w:tc>
      <w:tc>
        <w:tcPr>
          <w:tcW w:w="5446" w:type="dxa"/>
          <w:gridSpan w:val="2"/>
          <w:vAlign w:val="bottom"/>
        </w:tcPr>
        <w:p w:rsidR="00054C53" w:rsidRDefault="00054C53" w:rsidP="00684B2D">
          <w:pPr>
            <w:pStyle w:val="Sidhuvud"/>
          </w:pPr>
          <w:r>
            <w:rPr>
              <w:noProof/>
              <w:lang w:eastAsia="sv-SE"/>
            </w:rPr>
            <w:drawing>
              <wp:inline distT="0" distB="0" distL="0" distR="0" wp14:anchorId="267072C7" wp14:editId="42F00366">
                <wp:extent cx="2123767" cy="342998"/>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png"/>
                        <pic:cNvPicPr/>
                      </pic:nvPicPr>
                      <pic:blipFill>
                        <a:blip r:embed="rId1">
                          <a:extLst>
                            <a:ext uri="{28A0092B-C50C-407E-A947-70E740481C1C}">
                              <a14:useLocalDpi xmlns:a14="http://schemas.microsoft.com/office/drawing/2010/main" val="0"/>
                            </a:ext>
                          </a:extLst>
                        </a:blip>
                        <a:stretch>
                          <a:fillRect/>
                        </a:stretch>
                      </pic:blipFill>
                      <pic:spPr>
                        <a:xfrm>
                          <a:off x="0" y="0"/>
                          <a:ext cx="2131766" cy="344290"/>
                        </a:xfrm>
                        <a:prstGeom prst="rect">
                          <a:avLst/>
                        </a:prstGeom>
                      </pic:spPr>
                    </pic:pic>
                  </a:graphicData>
                </a:graphic>
              </wp:inline>
            </w:drawing>
          </w:r>
        </w:p>
      </w:tc>
      <w:tc>
        <w:tcPr>
          <w:tcW w:w="3095" w:type="dxa"/>
        </w:tcPr>
        <w:p w:rsidR="00054C53" w:rsidRDefault="00054C53" w:rsidP="00684B2D">
          <w:pPr>
            <w:pStyle w:val="Sidhuvud"/>
          </w:pPr>
        </w:p>
      </w:tc>
      <w:tc>
        <w:tcPr>
          <w:tcW w:w="1134" w:type="dxa"/>
        </w:tcPr>
        <w:p w:rsidR="00054C53" w:rsidRPr="004E333D" w:rsidRDefault="00054C53" w:rsidP="00684B2D">
          <w:pPr>
            <w:pStyle w:val="Sidhuvud"/>
          </w:pPr>
        </w:p>
      </w:tc>
      <w:tc>
        <w:tcPr>
          <w:tcW w:w="673" w:type="dxa"/>
          <w:vAlign w:val="bottom"/>
        </w:tcPr>
        <w:p w:rsidR="00054C53" w:rsidRPr="004E333D" w:rsidRDefault="00054C53" w:rsidP="00684B2D">
          <w:pPr>
            <w:pStyle w:val="Sidhuvud"/>
          </w:pPr>
          <w:r w:rsidRPr="004E333D">
            <w:fldChar w:fldCharType="begin"/>
          </w:r>
          <w:r w:rsidRPr="004E333D">
            <w:instrText xml:space="preserve"> PAGE   \* MERGEFORMAT </w:instrText>
          </w:r>
          <w:r w:rsidRPr="004E333D">
            <w:fldChar w:fldCharType="separate"/>
          </w:r>
          <w:r w:rsidR="00D92DC4">
            <w:rPr>
              <w:noProof/>
            </w:rPr>
            <w:t>1</w:t>
          </w:r>
          <w:r w:rsidRPr="004E333D">
            <w:fldChar w:fldCharType="end"/>
          </w:r>
          <w:r w:rsidRPr="004E333D">
            <w:t>(</w:t>
          </w:r>
          <w:r w:rsidR="00D92DC4">
            <w:fldChar w:fldCharType="begin"/>
          </w:r>
          <w:r w:rsidR="00D92DC4">
            <w:instrText xml:space="preserve"> NUMPAGES  \* Arabic  \* MERGEFORMAT </w:instrText>
          </w:r>
          <w:r w:rsidR="00D92DC4">
            <w:fldChar w:fldCharType="separate"/>
          </w:r>
          <w:r w:rsidR="00D92DC4">
            <w:rPr>
              <w:noProof/>
            </w:rPr>
            <w:t>6</w:t>
          </w:r>
          <w:r w:rsidR="00D92DC4">
            <w:rPr>
              <w:noProof/>
            </w:rPr>
            <w:fldChar w:fldCharType="end"/>
          </w:r>
          <w:r w:rsidRPr="004E333D">
            <w:t>)</w:t>
          </w:r>
        </w:p>
      </w:tc>
      <w:tc>
        <w:tcPr>
          <w:tcW w:w="624" w:type="dxa"/>
        </w:tcPr>
        <w:p w:rsidR="00054C53" w:rsidRDefault="00054C53" w:rsidP="00684B2D">
          <w:pPr>
            <w:pStyle w:val="Sidhuvud"/>
          </w:pPr>
        </w:p>
      </w:tc>
    </w:tr>
    <w:tr w:rsidR="00054C53" w:rsidTr="00684B2D">
      <w:trPr>
        <w:trHeight w:val="283"/>
      </w:trPr>
      <w:tc>
        <w:tcPr>
          <w:tcW w:w="964" w:type="dxa"/>
        </w:tcPr>
        <w:p w:rsidR="00054C53" w:rsidRPr="00CC1670" w:rsidRDefault="00054C53" w:rsidP="00684B2D">
          <w:pPr>
            <w:pStyle w:val="Sidhuvud"/>
            <w:rPr>
              <w:sz w:val="2"/>
              <w:szCs w:val="2"/>
            </w:rPr>
          </w:pPr>
        </w:p>
      </w:tc>
      <w:tc>
        <w:tcPr>
          <w:tcW w:w="10348" w:type="dxa"/>
          <w:gridSpan w:val="5"/>
        </w:tcPr>
        <w:p w:rsidR="00054C53" w:rsidRPr="00CC1670" w:rsidRDefault="00054C53" w:rsidP="00684B2D">
          <w:pPr>
            <w:pStyle w:val="Sidhuvud"/>
            <w:rPr>
              <w:sz w:val="2"/>
              <w:szCs w:val="2"/>
            </w:rPr>
          </w:pPr>
        </w:p>
      </w:tc>
      <w:tc>
        <w:tcPr>
          <w:tcW w:w="1669" w:type="dxa"/>
          <w:gridSpan w:val="2"/>
        </w:tcPr>
        <w:p w:rsidR="00054C53" w:rsidRPr="00CC1670" w:rsidRDefault="00054C53" w:rsidP="00684B2D">
          <w:pPr>
            <w:pStyle w:val="Sidhuvud"/>
            <w:rPr>
              <w:sz w:val="2"/>
              <w:szCs w:val="2"/>
            </w:rPr>
          </w:pPr>
        </w:p>
      </w:tc>
    </w:tr>
    <w:tr w:rsidR="007D031F" w:rsidTr="00684B2D">
      <w:trPr>
        <w:gridAfter w:val="1"/>
        <w:wAfter w:w="1045" w:type="dxa"/>
        <w:trHeight w:val="567"/>
      </w:trPr>
      <w:tc>
        <w:tcPr>
          <w:tcW w:w="964" w:type="dxa"/>
        </w:tcPr>
        <w:p w:rsidR="007D031F" w:rsidRDefault="007D031F" w:rsidP="00684B2D">
          <w:pPr>
            <w:pStyle w:val="Sidhuvud"/>
          </w:pPr>
        </w:p>
      </w:tc>
      <w:tc>
        <w:tcPr>
          <w:tcW w:w="737" w:type="dxa"/>
        </w:tcPr>
        <w:p w:rsidR="007D031F" w:rsidRDefault="007D031F" w:rsidP="00684B2D">
          <w:pPr>
            <w:pStyle w:val="Sidhuvud"/>
          </w:pPr>
        </w:p>
      </w:tc>
      <w:tc>
        <w:tcPr>
          <w:tcW w:w="4709" w:type="dxa"/>
          <w:vMerge w:val="restart"/>
        </w:tcPr>
        <w:sdt>
          <w:sdtPr>
            <w:tag w:val="Avdelning"/>
            <w:id w:val="1463850696"/>
            <w:text/>
          </w:sdtPr>
          <w:sdtEndPr/>
          <w:sdtContent>
            <w:p w:rsidR="00684B2D" w:rsidRPr="004E333D" w:rsidRDefault="00D06B50" w:rsidP="00684B2D">
              <w:pPr>
                <w:pStyle w:val="Sidhuvud"/>
              </w:pPr>
              <w:r>
                <w:t xml:space="preserve"> </w:t>
              </w:r>
            </w:p>
          </w:sdtContent>
        </w:sdt>
        <w:sdt>
          <w:sdtPr>
            <w:rPr>
              <w:i/>
            </w:rPr>
            <w:tag w:val="Sektion"/>
            <w:id w:val="-542210556"/>
            <w:text/>
          </w:sdtPr>
          <w:sdtEndPr/>
          <w:sdtContent>
            <w:p w:rsidR="00684B2D" w:rsidRPr="004E333D" w:rsidRDefault="00D06B50" w:rsidP="00684B2D">
              <w:pPr>
                <w:pStyle w:val="Sidhuvud"/>
                <w:rPr>
                  <w:i/>
                </w:rPr>
              </w:pPr>
              <w:r>
                <w:rPr>
                  <w:i/>
                </w:rPr>
                <w:t xml:space="preserve"> </w:t>
              </w:r>
            </w:p>
          </w:sdtContent>
        </w:sdt>
        <w:sdt>
          <w:sdtPr>
            <w:rPr>
              <w:i/>
            </w:rPr>
            <w:tag w:val="Grupp"/>
            <w:id w:val="-1831587850"/>
            <w:text/>
          </w:sdtPr>
          <w:sdtEndPr/>
          <w:sdtContent>
            <w:p w:rsidR="007D031F" w:rsidRDefault="00D06B50" w:rsidP="00684B2D">
              <w:pPr>
                <w:pStyle w:val="Sidhuvud"/>
                <w:rPr>
                  <w:i/>
                </w:rPr>
              </w:pPr>
              <w:r>
                <w:rPr>
                  <w:i/>
                </w:rPr>
                <w:t xml:space="preserve"> </w:t>
              </w:r>
            </w:p>
          </w:sdtContent>
        </w:sdt>
        <w:p w:rsidR="00684B2D" w:rsidRPr="00684B2D" w:rsidRDefault="00684B2D" w:rsidP="00684B2D">
          <w:pPr>
            <w:pStyle w:val="Sidhuvud"/>
            <w:rPr>
              <w:i/>
            </w:rPr>
          </w:pPr>
        </w:p>
      </w:tc>
      <w:tc>
        <w:tcPr>
          <w:tcW w:w="3095" w:type="dxa"/>
          <w:vMerge w:val="restart"/>
        </w:tcPr>
        <w:sdt>
          <w:sdtPr>
            <w:rPr>
              <w:caps/>
            </w:rPr>
            <w:tag w:val="ccDokumenttyp"/>
            <w:id w:val="984975463"/>
            <w:showingPlcHdr/>
            <w:text/>
          </w:sdtPr>
          <w:sdtEndPr/>
          <w:sdtContent>
            <w:p w:rsidR="007D031F" w:rsidRPr="00042FB8" w:rsidRDefault="000451D7" w:rsidP="00684B2D">
              <w:pPr>
                <w:pStyle w:val="Sidhuvud"/>
                <w:rPr>
                  <w:caps/>
                </w:rPr>
              </w:pPr>
              <w:r>
                <w:rPr>
                  <w:caps/>
                </w:rPr>
                <w:t xml:space="preserve">     </w:t>
              </w:r>
            </w:p>
          </w:sdtContent>
        </w:sdt>
        <w:sdt>
          <w:sdtPr>
            <w:tag w:val="ccDatum"/>
            <w:id w:val="792945987"/>
            <w:date w:fullDate="2018-06-26T00:00:00Z">
              <w:dateFormat w:val="yyyy-MM-dd"/>
              <w:lid w:val="sv-SE"/>
              <w:storeMappedDataAs w:val="dateTime"/>
              <w:calendar w:val="gregorian"/>
            </w:date>
          </w:sdtPr>
          <w:sdtEndPr/>
          <w:sdtContent>
            <w:p w:rsidR="00684B2D" w:rsidRDefault="000451D7" w:rsidP="00684B2D">
              <w:pPr>
                <w:pStyle w:val="Sidhuvud"/>
                <w:rPr>
                  <w:rFonts w:asciiTheme="minorHAnsi" w:hAnsiTheme="minorHAnsi"/>
                  <w:sz w:val="22"/>
                </w:rPr>
              </w:pPr>
              <w:r>
                <w:t>2018-06-26</w:t>
              </w:r>
            </w:p>
          </w:sdtContent>
        </w:sdt>
        <w:p w:rsidR="00684B2D" w:rsidRPr="00684B2D" w:rsidRDefault="00684B2D" w:rsidP="00684B2D">
          <w:pPr>
            <w:pStyle w:val="Sidhuvud"/>
            <w:rPr>
              <w:sz w:val="15"/>
              <w:szCs w:val="15"/>
            </w:rPr>
          </w:pPr>
        </w:p>
      </w:tc>
      <w:tc>
        <w:tcPr>
          <w:tcW w:w="1807" w:type="dxa"/>
          <w:gridSpan w:val="2"/>
        </w:tcPr>
        <w:p w:rsidR="007D031F" w:rsidRPr="002F7327" w:rsidRDefault="003D0040" w:rsidP="00684B2D">
          <w:pPr>
            <w:pStyle w:val="Sidhuvud"/>
            <w:rPr>
              <w:szCs w:val="18"/>
            </w:rPr>
          </w:pPr>
          <w:r>
            <w:rPr>
              <w:sz w:val="15"/>
              <w:szCs w:val="15"/>
            </w:rPr>
            <w:t>Ärende</w:t>
          </w:r>
        </w:p>
        <w:p w:rsidR="007D031F" w:rsidRDefault="007D031F" w:rsidP="00684B2D">
          <w:pPr>
            <w:pStyle w:val="Sidhuvud"/>
            <w:rPr>
              <w:szCs w:val="18"/>
            </w:rPr>
          </w:pPr>
          <w:bookmarkStart w:id="2" w:name="topLevelIdentifier_Repeat17"/>
          <w:bookmarkEnd w:id="2"/>
        </w:p>
        <w:p w:rsidR="007D031F" w:rsidRPr="002B31F4" w:rsidRDefault="007D031F" w:rsidP="00684B2D">
          <w:pPr>
            <w:tabs>
              <w:tab w:val="center" w:pos="4536"/>
              <w:tab w:val="right" w:pos="9072"/>
            </w:tabs>
            <w:spacing w:line="240" w:lineRule="auto"/>
            <w:rPr>
              <w:rFonts w:ascii="Verdana" w:eastAsia="Georgia" w:hAnsi="Verdana" w:cs="Times New Roman"/>
              <w:sz w:val="18"/>
              <w:szCs w:val="18"/>
            </w:rPr>
          </w:pPr>
        </w:p>
      </w:tc>
      <w:tc>
        <w:tcPr>
          <w:tcW w:w="624" w:type="dxa"/>
        </w:tcPr>
        <w:p w:rsidR="007D031F" w:rsidRPr="004A131C" w:rsidRDefault="007D031F" w:rsidP="00684B2D">
          <w:pPr>
            <w:pStyle w:val="Sidhuvud"/>
            <w:rPr>
              <w:sz w:val="15"/>
              <w:szCs w:val="15"/>
            </w:rPr>
          </w:pPr>
        </w:p>
      </w:tc>
    </w:tr>
    <w:tr w:rsidR="007D031F" w:rsidTr="00684B2D">
      <w:trPr>
        <w:gridAfter w:val="1"/>
        <w:wAfter w:w="1045" w:type="dxa"/>
      </w:trPr>
      <w:tc>
        <w:tcPr>
          <w:tcW w:w="964" w:type="dxa"/>
        </w:tcPr>
        <w:p w:rsidR="007D031F" w:rsidRDefault="007D031F" w:rsidP="00684B2D">
          <w:pPr>
            <w:pStyle w:val="Sidhuvud"/>
          </w:pPr>
        </w:p>
      </w:tc>
      <w:tc>
        <w:tcPr>
          <w:tcW w:w="737" w:type="dxa"/>
        </w:tcPr>
        <w:p w:rsidR="007D031F" w:rsidRDefault="007D031F" w:rsidP="00684B2D">
          <w:pPr>
            <w:pStyle w:val="Sidhuvud"/>
          </w:pPr>
        </w:p>
      </w:tc>
      <w:tc>
        <w:tcPr>
          <w:tcW w:w="4709" w:type="dxa"/>
          <w:vMerge/>
        </w:tcPr>
        <w:p w:rsidR="007D031F" w:rsidRDefault="007D031F" w:rsidP="00684B2D">
          <w:pPr>
            <w:pStyle w:val="Sidhuvud"/>
          </w:pPr>
        </w:p>
      </w:tc>
      <w:tc>
        <w:tcPr>
          <w:tcW w:w="3095" w:type="dxa"/>
          <w:vMerge/>
        </w:tcPr>
        <w:p w:rsidR="007D031F" w:rsidRDefault="007D031F" w:rsidP="00684B2D">
          <w:pPr>
            <w:pStyle w:val="Sidhuvud"/>
          </w:pPr>
        </w:p>
      </w:tc>
      <w:tc>
        <w:tcPr>
          <w:tcW w:w="1807" w:type="dxa"/>
          <w:gridSpan w:val="2"/>
          <w:vMerge w:val="restart"/>
        </w:tcPr>
        <w:p w:rsidR="00684B2D" w:rsidRPr="004A131C" w:rsidRDefault="00684B2D" w:rsidP="00684B2D">
          <w:pPr>
            <w:pStyle w:val="Sidhuvud"/>
            <w:rPr>
              <w:sz w:val="15"/>
              <w:szCs w:val="15"/>
            </w:rPr>
          </w:pPr>
          <w:r>
            <w:rPr>
              <w:sz w:val="15"/>
              <w:szCs w:val="15"/>
            </w:rPr>
            <w:t>Infosäkerhetsk</w:t>
          </w:r>
          <w:r w:rsidRPr="004A131C">
            <w:rPr>
              <w:sz w:val="15"/>
              <w:szCs w:val="15"/>
            </w:rPr>
            <w:t>lass</w:t>
          </w:r>
        </w:p>
        <w:sdt>
          <w:sdtPr>
            <w:rPr>
              <w:rFonts w:ascii="Verdana" w:eastAsia="Georgia" w:hAnsi="Verdana" w:cs="Times New Roman"/>
              <w:sz w:val="18"/>
              <w:szCs w:val="18"/>
            </w:rPr>
            <w:tag w:val="ccSakerhetsklass"/>
            <w:id w:val="577178201"/>
            <w:comboBox>
              <w:listItem w:displayText="K1 (Öppen)" w:value="K1 (Öppen)"/>
              <w:listItem w:displayText="K2 (Känslig)" w:value="K2 (Känslig)"/>
              <w:listItem w:displayText="K3 (Mycket känslig)" w:value="K3 (Mycket känslig)"/>
            </w:comboBox>
          </w:sdtPr>
          <w:sdtEndPr/>
          <w:sdtContent>
            <w:p w:rsidR="007D031F" w:rsidRPr="004E333D" w:rsidRDefault="00D06B50" w:rsidP="00684B2D">
              <w:pPr>
                <w:tabs>
                  <w:tab w:val="center" w:pos="4536"/>
                  <w:tab w:val="right" w:pos="9072"/>
                </w:tabs>
                <w:spacing w:line="240" w:lineRule="auto"/>
                <w:rPr>
                  <w:szCs w:val="18"/>
                </w:rPr>
              </w:pPr>
              <w:r>
                <w:rPr>
                  <w:rFonts w:ascii="Verdana" w:eastAsia="Georgia" w:hAnsi="Verdana" w:cs="Times New Roman"/>
                  <w:sz w:val="18"/>
                  <w:szCs w:val="18"/>
                </w:rPr>
                <w:t>K1 (Öppen)</w:t>
              </w:r>
            </w:p>
          </w:sdtContent>
        </w:sdt>
      </w:tc>
      <w:tc>
        <w:tcPr>
          <w:tcW w:w="624" w:type="dxa"/>
        </w:tcPr>
        <w:p w:rsidR="007D031F" w:rsidRPr="004A131C" w:rsidRDefault="007D031F" w:rsidP="00684B2D">
          <w:pPr>
            <w:pStyle w:val="Sidhuvud"/>
            <w:rPr>
              <w:sz w:val="15"/>
              <w:szCs w:val="15"/>
            </w:rPr>
          </w:pPr>
        </w:p>
      </w:tc>
    </w:tr>
    <w:tr w:rsidR="007D031F" w:rsidTr="00684B2D">
      <w:trPr>
        <w:gridAfter w:val="1"/>
        <w:wAfter w:w="1045" w:type="dxa"/>
        <w:trHeight w:val="2268"/>
      </w:trPr>
      <w:tc>
        <w:tcPr>
          <w:tcW w:w="964" w:type="dxa"/>
        </w:tcPr>
        <w:p w:rsidR="007D031F" w:rsidRDefault="007D031F" w:rsidP="00684B2D">
          <w:pPr>
            <w:pStyle w:val="Sidhuvud"/>
          </w:pPr>
        </w:p>
      </w:tc>
      <w:tc>
        <w:tcPr>
          <w:tcW w:w="737" w:type="dxa"/>
        </w:tcPr>
        <w:p w:rsidR="007D031F" w:rsidRDefault="007D031F" w:rsidP="00684B2D">
          <w:pPr>
            <w:pStyle w:val="Sidhuvud"/>
          </w:pPr>
        </w:p>
      </w:tc>
      <w:tc>
        <w:tcPr>
          <w:tcW w:w="4709" w:type="dxa"/>
        </w:tcPr>
        <w:sdt>
          <w:sdtPr>
            <w:rPr>
              <w:sz w:val="15"/>
              <w:szCs w:val="15"/>
            </w:rPr>
            <w:tag w:val="ccKannedomTitel"/>
            <w:id w:val="1173688240"/>
            <w:showingPlcHdr/>
            <w:text/>
          </w:sdtPr>
          <w:sdtEndPr/>
          <w:sdtContent>
            <w:p w:rsidR="00684B2D" w:rsidRPr="004A131C" w:rsidRDefault="000451D7" w:rsidP="00684B2D">
              <w:pPr>
                <w:pStyle w:val="Sidhuvud"/>
                <w:rPr>
                  <w:sz w:val="15"/>
                  <w:szCs w:val="15"/>
                </w:rPr>
              </w:pPr>
              <w:r>
                <w:rPr>
                  <w:sz w:val="15"/>
                  <w:szCs w:val="15"/>
                </w:rPr>
                <w:t xml:space="preserve">     </w:t>
              </w:r>
            </w:p>
          </w:sdtContent>
        </w:sdt>
        <w:sdt>
          <w:sdtPr>
            <w:rPr>
              <w:szCs w:val="18"/>
            </w:rPr>
            <w:tag w:val="Namn"/>
            <w:id w:val="467561774"/>
            <w:text/>
          </w:sdtPr>
          <w:sdtEndPr/>
          <w:sdtContent>
            <w:p w:rsidR="00684B2D" w:rsidRDefault="00D06B50" w:rsidP="00684B2D">
              <w:pPr>
                <w:pStyle w:val="Sidhuvud"/>
                <w:rPr>
                  <w:szCs w:val="18"/>
                </w:rPr>
              </w:pPr>
              <w:r>
                <w:rPr>
                  <w:szCs w:val="18"/>
                </w:rPr>
                <w:t>Sara Catoni</w:t>
              </w:r>
            </w:p>
          </w:sdtContent>
        </w:sdt>
        <w:sdt>
          <w:sdtPr>
            <w:rPr>
              <w:szCs w:val="18"/>
            </w:rPr>
            <w:tag w:val="Telefon"/>
            <w:id w:val="-741399102"/>
            <w:text/>
          </w:sdtPr>
          <w:sdtEndPr/>
          <w:sdtContent>
            <w:p w:rsidR="00684B2D" w:rsidRDefault="00D06B50" w:rsidP="00684B2D">
              <w:pPr>
                <w:pStyle w:val="Sidhuvud"/>
                <w:rPr>
                  <w:szCs w:val="18"/>
                </w:rPr>
              </w:pPr>
              <w:r>
                <w:rPr>
                  <w:szCs w:val="18"/>
                </w:rPr>
                <w:t xml:space="preserve"> </w:t>
              </w:r>
            </w:p>
          </w:sdtContent>
        </w:sdt>
        <w:p w:rsidR="007D031F" w:rsidRPr="003913D4" w:rsidRDefault="00D92DC4" w:rsidP="00684B2D">
          <w:pPr>
            <w:pStyle w:val="Sidhuvud"/>
            <w:rPr>
              <w:szCs w:val="18"/>
            </w:rPr>
          </w:pPr>
          <w:sdt>
            <w:sdtPr>
              <w:rPr>
                <w:szCs w:val="18"/>
              </w:rPr>
              <w:tag w:val="Epost"/>
              <w:id w:val="-819111689"/>
              <w:text/>
            </w:sdtPr>
            <w:sdtEndPr/>
            <w:sdtContent>
              <w:r w:rsidR="00D06B50">
                <w:rPr>
                  <w:szCs w:val="18"/>
                </w:rPr>
                <w:t>sara.catoni@sll.se</w:t>
              </w:r>
            </w:sdtContent>
          </w:sdt>
          <w:r w:rsidR="00684B2D" w:rsidRPr="003913D4">
            <w:rPr>
              <w:szCs w:val="18"/>
            </w:rPr>
            <w:t xml:space="preserve"> </w:t>
          </w:r>
        </w:p>
      </w:tc>
      <w:sdt>
        <w:sdtPr>
          <w:tag w:val="ccProtokolldel"/>
          <w:id w:val="1138454490"/>
          <w:text w:multiLine="1"/>
        </w:sdtPr>
        <w:sdtEndPr/>
        <w:sdtContent>
          <w:tc>
            <w:tcPr>
              <w:tcW w:w="3095" w:type="dxa"/>
            </w:tcPr>
            <w:p w:rsidR="007D031F" w:rsidRPr="00B94B85" w:rsidRDefault="00D06B50" w:rsidP="00684B2D">
              <w:pPr>
                <w:pStyle w:val="Sidhuvud"/>
                <w:rPr>
                  <w:szCs w:val="18"/>
                </w:rPr>
              </w:pPr>
              <w:r>
                <w:t xml:space="preserve"> </w:t>
              </w:r>
            </w:p>
          </w:tc>
        </w:sdtContent>
      </w:sdt>
      <w:tc>
        <w:tcPr>
          <w:tcW w:w="1807" w:type="dxa"/>
          <w:gridSpan w:val="2"/>
          <w:vMerge/>
        </w:tcPr>
        <w:p w:rsidR="007D031F" w:rsidRPr="00CC1670" w:rsidRDefault="007D031F" w:rsidP="00684B2D">
          <w:pPr>
            <w:pStyle w:val="Sidhuvud"/>
            <w:rPr>
              <w:sz w:val="14"/>
            </w:rPr>
          </w:pPr>
        </w:p>
      </w:tc>
      <w:tc>
        <w:tcPr>
          <w:tcW w:w="624" w:type="dxa"/>
        </w:tcPr>
        <w:p w:rsidR="00E32326" w:rsidRDefault="00E32326" w:rsidP="00684B2D">
          <w:pPr>
            <w:pStyle w:val="Sidhuvud"/>
            <w:rPr>
              <w:sz w:val="14"/>
            </w:rPr>
          </w:pPr>
        </w:p>
        <w:p w:rsidR="00E32326" w:rsidRPr="00E32326" w:rsidRDefault="00E32326" w:rsidP="00684B2D"/>
        <w:p w:rsidR="00E32326" w:rsidRPr="00E32326" w:rsidRDefault="00E32326" w:rsidP="00684B2D"/>
        <w:p w:rsidR="00E32326" w:rsidRPr="00E32326" w:rsidRDefault="00E32326" w:rsidP="00684B2D"/>
        <w:p w:rsidR="00E32326" w:rsidRPr="00E32326" w:rsidRDefault="00E32326" w:rsidP="00684B2D"/>
        <w:p w:rsidR="00E32326" w:rsidRPr="00E32326" w:rsidRDefault="00E32326" w:rsidP="00684B2D"/>
        <w:p w:rsidR="00E32326" w:rsidRDefault="00E32326" w:rsidP="00684B2D"/>
        <w:p w:rsidR="007D031F" w:rsidRPr="00E32326" w:rsidRDefault="007D031F" w:rsidP="00684B2D"/>
      </w:tc>
    </w:tr>
    <w:tr w:rsidR="00E32326" w:rsidTr="00684B2D">
      <w:trPr>
        <w:gridAfter w:val="1"/>
        <w:wAfter w:w="1045" w:type="dxa"/>
        <w:trHeight w:val="57"/>
      </w:trPr>
      <w:tc>
        <w:tcPr>
          <w:tcW w:w="964" w:type="dxa"/>
        </w:tcPr>
        <w:p w:rsidR="00E32326" w:rsidRDefault="00E32326" w:rsidP="00684B2D"/>
      </w:tc>
      <w:tc>
        <w:tcPr>
          <w:tcW w:w="737" w:type="dxa"/>
        </w:tcPr>
        <w:p w:rsidR="00E32326" w:rsidRDefault="00E32326" w:rsidP="00684B2D"/>
      </w:tc>
      <w:tc>
        <w:tcPr>
          <w:tcW w:w="7804" w:type="dxa"/>
          <w:gridSpan w:val="2"/>
        </w:tcPr>
        <w:p w:rsidR="00E32326" w:rsidRPr="00B94B85" w:rsidRDefault="00E32326" w:rsidP="00684B2D"/>
      </w:tc>
      <w:tc>
        <w:tcPr>
          <w:tcW w:w="1807" w:type="dxa"/>
          <w:gridSpan w:val="2"/>
        </w:tcPr>
        <w:p w:rsidR="00E32326" w:rsidRPr="00CC1670" w:rsidRDefault="00E32326" w:rsidP="00684B2D">
          <w:pPr>
            <w:rPr>
              <w:sz w:val="14"/>
            </w:rPr>
          </w:pPr>
        </w:p>
      </w:tc>
      <w:tc>
        <w:tcPr>
          <w:tcW w:w="624" w:type="dxa"/>
        </w:tcPr>
        <w:p w:rsidR="00E32326" w:rsidRDefault="00E32326" w:rsidP="00684B2D">
          <w:pPr>
            <w:rPr>
              <w:sz w:val="14"/>
            </w:rPr>
          </w:pPr>
        </w:p>
      </w:tc>
    </w:tr>
  </w:tbl>
  <w:p w:rsidR="0048492D" w:rsidRPr="00A953D8" w:rsidRDefault="0048492D" w:rsidP="00EC0F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E46"/>
    <w:multiLevelType w:val="multilevel"/>
    <w:tmpl w:val="844CD162"/>
    <w:lvl w:ilvl="0">
      <w:start w:val="1"/>
      <w:numFmt w:val="bullet"/>
      <w:lvlText w:val=""/>
      <w:lvlJc w:val="left"/>
      <w:pPr>
        <w:tabs>
          <w:tab w:val="num" w:pos="-31680"/>
        </w:tabs>
        <w:ind w:left="360" w:hanging="360"/>
      </w:pPr>
      <w:rPr>
        <w:rFonts w:ascii="Symbol" w:hAnsi="Symbol" w:hint="default"/>
        <w:color w:val="auto"/>
      </w:rPr>
    </w:lvl>
    <w:lvl w:ilvl="1">
      <w:start w:val="1"/>
      <w:numFmt w:val="bullet"/>
      <w:lvlText w:val="–"/>
      <w:lvlJc w:val="left"/>
      <w:pPr>
        <w:tabs>
          <w:tab w:val="num" w:pos="-31680"/>
        </w:tabs>
        <w:ind w:left="720" w:hanging="360"/>
      </w:pPr>
      <w:rPr>
        <w:rFonts w:ascii="Times New Roman" w:hAnsi="Times New Roman" w:cs="Times New Roman" w:hint="default"/>
      </w:rPr>
    </w:lvl>
    <w:lvl w:ilvl="2">
      <w:start w:val="1"/>
      <w:numFmt w:val="bullet"/>
      <w:lvlText w:val=""/>
      <w:lvlJc w:val="left"/>
      <w:pPr>
        <w:tabs>
          <w:tab w:val="num" w:pos="-31680"/>
        </w:tabs>
        <w:ind w:left="1080" w:hanging="360"/>
      </w:pPr>
      <w:rPr>
        <w:rFonts w:ascii="Wingdings" w:hAnsi="Wingdings" w:hint="default"/>
      </w:rPr>
    </w:lvl>
    <w:lvl w:ilvl="3">
      <w:start w:val="1"/>
      <w:numFmt w:val="bullet"/>
      <w:pStyle w:val="oPunkt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1DC08B9"/>
    <w:multiLevelType w:val="multilevel"/>
    <w:tmpl w:val="C50867A0"/>
    <w:styleLink w:val="NumreradLista"/>
    <w:lvl w:ilvl="0">
      <w:start w:val="1"/>
      <w:numFmt w:val="decimal"/>
      <w:lvlRestart w:val="0"/>
      <w:lvlText w:val="%1."/>
      <w:lvlJc w:val="left"/>
      <w:pPr>
        <w:ind w:left="357" w:hanging="357"/>
      </w:pPr>
    </w:lvl>
    <w:lvl w:ilvl="1">
      <w:start w:val="1"/>
      <w:numFmt w:val="lowerLetter"/>
      <w:lvlRestart w:val="0"/>
      <w:lvlText w:val="%2."/>
      <w:lvlJc w:val="left"/>
      <w:pPr>
        <w:ind w:left="714" w:hanging="357"/>
      </w:pPr>
    </w:lvl>
    <w:lvl w:ilvl="2">
      <w:start w:val="1"/>
      <w:numFmt w:val="lowerRoman"/>
      <w:lvlRestart w:val="0"/>
      <w:lvlText w:val="%3."/>
      <w:lvlJc w:val="left"/>
      <w:pPr>
        <w:ind w:left="1071"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4454F"/>
    <w:multiLevelType w:val="multilevel"/>
    <w:tmpl w:val="ED020CB6"/>
    <w:lvl w:ilvl="0">
      <w:start w:val="1"/>
      <w:numFmt w:val="decimal"/>
      <w:lvlText w:val="%1"/>
      <w:lvlJc w:val="left"/>
      <w:pPr>
        <w:tabs>
          <w:tab w:val="num" w:pos="-31680"/>
        </w:tabs>
        <w:ind w:left="907" w:hanging="907"/>
      </w:pPr>
      <w:rPr>
        <w:rFonts w:hint="default"/>
      </w:rPr>
    </w:lvl>
    <w:lvl w:ilvl="1">
      <w:start w:val="1"/>
      <w:numFmt w:val="decimal"/>
      <w:lvlText w:val="%1.%2"/>
      <w:lvlJc w:val="left"/>
      <w:pPr>
        <w:tabs>
          <w:tab w:val="num" w:pos="-31680"/>
        </w:tabs>
        <w:ind w:left="907" w:hanging="907"/>
      </w:pPr>
      <w:rPr>
        <w:rFonts w:hint="default"/>
      </w:rPr>
    </w:lvl>
    <w:lvl w:ilvl="2">
      <w:start w:val="1"/>
      <w:numFmt w:val="decimal"/>
      <w:lvlText w:val="%1.%2.%3"/>
      <w:lvlJc w:val="left"/>
      <w:pPr>
        <w:tabs>
          <w:tab w:val="num" w:pos="-31680"/>
        </w:tabs>
        <w:ind w:left="907" w:hanging="907"/>
      </w:pPr>
      <w:rPr>
        <w:rFonts w:hint="default"/>
      </w:rPr>
    </w:lvl>
    <w:lvl w:ilvl="3">
      <w:start w:val="1"/>
      <w:numFmt w:val="decimal"/>
      <w:lvlText w:val="%1.%2.%3.%4"/>
      <w:lvlJc w:val="left"/>
      <w:pPr>
        <w:tabs>
          <w:tab w:val="num" w:pos="-31680"/>
        </w:tabs>
        <w:ind w:left="907" w:hanging="907"/>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3" w15:restartNumberingAfterBreak="0">
    <w:nsid w:val="0A800714"/>
    <w:multiLevelType w:val="multilevel"/>
    <w:tmpl w:val="646E7000"/>
    <w:numStyleLink w:val="TFListor"/>
  </w:abstractNum>
  <w:abstractNum w:abstractNumId="4" w15:restartNumberingAfterBreak="0">
    <w:nsid w:val="0AEA7359"/>
    <w:multiLevelType w:val="hybridMultilevel"/>
    <w:tmpl w:val="C136E3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61A38"/>
    <w:multiLevelType w:val="hybridMultilevel"/>
    <w:tmpl w:val="348C4B44"/>
    <w:lvl w:ilvl="0" w:tplc="68DC24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0F104C"/>
    <w:multiLevelType w:val="hybridMultilevel"/>
    <w:tmpl w:val="D2860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4E265B"/>
    <w:multiLevelType w:val="hybridMultilevel"/>
    <w:tmpl w:val="433A70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AC239F"/>
    <w:multiLevelType w:val="hybridMultilevel"/>
    <w:tmpl w:val="68889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3F7056"/>
    <w:multiLevelType w:val="multilevel"/>
    <w:tmpl w:val="646E7000"/>
    <w:numStyleLink w:val="TFListor"/>
  </w:abstractNum>
  <w:abstractNum w:abstractNumId="10" w15:restartNumberingAfterBreak="0">
    <w:nsid w:val="2069197A"/>
    <w:multiLevelType w:val="multilevel"/>
    <w:tmpl w:val="C962585C"/>
    <w:numStyleLink w:val="TFNumreraderubriker"/>
  </w:abstractNum>
  <w:abstractNum w:abstractNumId="11" w15:restartNumberingAfterBreak="0">
    <w:nsid w:val="244515B2"/>
    <w:multiLevelType w:val="multilevel"/>
    <w:tmpl w:val="646E7000"/>
    <w:styleLink w:val="TFListor"/>
    <w:lvl w:ilvl="0">
      <w:start w:val="1"/>
      <w:numFmt w:val="bullet"/>
      <w:pStyle w:val="TFStreck"/>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2" w15:restartNumberingAfterBreak="0">
    <w:nsid w:val="254464F6"/>
    <w:multiLevelType w:val="multilevel"/>
    <w:tmpl w:val="4BA09C78"/>
    <w:styleLink w:val="TFListanumrerad"/>
    <w:lvl w:ilvl="0">
      <w:start w:val="1"/>
      <w:numFmt w:val="decimal"/>
      <w:pStyle w:val="TFNumrerad"/>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721D4D"/>
    <w:multiLevelType w:val="multilevel"/>
    <w:tmpl w:val="4BA09C78"/>
    <w:numStyleLink w:val="TFListanumrerad"/>
  </w:abstractNum>
  <w:abstractNum w:abstractNumId="14" w15:restartNumberingAfterBreak="0">
    <w:nsid w:val="2A832C45"/>
    <w:multiLevelType w:val="multilevel"/>
    <w:tmpl w:val="4BA09C78"/>
    <w:numStyleLink w:val="TFListanumrerad"/>
  </w:abstractNum>
  <w:abstractNum w:abstractNumId="15" w15:restartNumberingAfterBreak="0">
    <w:nsid w:val="2F691682"/>
    <w:multiLevelType w:val="multilevel"/>
    <w:tmpl w:val="8E46ACF8"/>
    <w:styleLink w:val="Strecklista"/>
    <w:lvl w:ilvl="0">
      <w:start w:val="1"/>
      <w:numFmt w:val="bullet"/>
      <w:lvlRestart w:val="0"/>
      <w:lvlText w:val=""/>
      <w:lvlJc w:val="left"/>
      <w:pPr>
        <w:ind w:left="357" w:hanging="357"/>
      </w:pPr>
      <w:rPr>
        <w:rFonts w:ascii="Symbol" w:hAnsi="Symbol" w:hint="default"/>
      </w:rPr>
    </w:lvl>
    <w:lvl w:ilvl="1">
      <w:start w:val="1"/>
      <w:numFmt w:val="bullet"/>
      <w:lvlRestart w:val="0"/>
      <w:lvlText w:val=""/>
      <w:lvlJc w:val="left"/>
      <w:pPr>
        <w:ind w:left="714" w:hanging="357"/>
      </w:pPr>
      <w:rPr>
        <w:rFonts w:ascii="Symbol" w:hAnsi="Symbol" w:hint="default"/>
      </w:rPr>
    </w:lvl>
    <w:lvl w:ilvl="2">
      <w:start w:val="1"/>
      <w:numFmt w:val="bullet"/>
      <w:lvlRestart w:val="0"/>
      <w:lvlText w:val="§"/>
      <w:lvlJc w:val="left"/>
      <w:pPr>
        <w:ind w:left="1071" w:hanging="357"/>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E32EDB"/>
    <w:multiLevelType w:val="multilevel"/>
    <w:tmpl w:val="37D0A25A"/>
    <w:lvl w:ilvl="0">
      <w:start w:val="1"/>
      <w:numFmt w:val="bullet"/>
      <w:lvlText w:val=""/>
      <w:lvlJc w:val="left"/>
      <w:pPr>
        <w:tabs>
          <w:tab w:val="num" w:pos="-31680"/>
        </w:tabs>
        <w:ind w:left="360" w:hanging="360"/>
      </w:pPr>
      <w:rPr>
        <w:rFonts w:ascii="Symbol" w:hAnsi="Symbol" w:hint="default"/>
      </w:rPr>
    </w:lvl>
    <w:lvl w:ilvl="1">
      <w:start w:val="1"/>
      <w:numFmt w:val="bullet"/>
      <w:lvlText w:val=""/>
      <w:lvlJc w:val="left"/>
      <w:pPr>
        <w:tabs>
          <w:tab w:val="num" w:pos="-3168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Streck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4AF492F"/>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B343B6"/>
    <w:multiLevelType w:val="hybridMultilevel"/>
    <w:tmpl w:val="0D40CF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87150"/>
    <w:multiLevelType w:val="multilevel"/>
    <w:tmpl w:val="646E7000"/>
    <w:numStyleLink w:val="TFListor"/>
  </w:abstractNum>
  <w:abstractNum w:abstractNumId="20" w15:restartNumberingAfterBreak="0">
    <w:nsid w:val="3FF964F6"/>
    <w:multiLevelType w:val="multilevel"/>
    <w:tmpl w:val="C962585C"/>
    <w:numStyleLink w:val="TFNumreraderubriker"/>
  </w:abstractNum>
  <w:abstractNum w:abstractNumId="21" w15:restartNumberingAfterBreak="0">
    <w:nsid w:val="403E40B8"/>
    <w:multiLevelType w:val="multilevel"/>
    <w:tmpl w:val="368E383A"/>
    <w:styleLink w:val="FormatmallPunktlista11p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F01F3"/>
    <w:multiLevelType w:val="hybridMultilevel"/>
    <w:tmpl w:val="D6CE21C8"/>
    <w:lvl w:ilvl="0" w:tplc="249CFA0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2226C2"/>
    <w:multiLevelType w:val="multilevel"/>
    <w:tmpl w:val="058C360C"/>
    <w:lvl w:ilvl="0">
      <w:start w:val="1"/>
      <w:numFmt w:val="decimal"/>
      <w:lvlText w:val="%1."/>
      <w:lvlJc w:val="left"/>
      <w:pPr>
        <w:tabs>
          <w:tab w:val="num" w:pos="-31680"/>
        </w:tabs>
        <w:ind w:left="360" w:hanging="360"/>
      </w:pPr>
      <w:rPr>
        <w:rFonts w:hint="default"/>
      </w:rPr>
    </w:lvl>
    <w:lvl w:ilvl="1">
      <w:start w:val="1"/>
      <w:numFmt w:val="lowerLetter"/>
      <w:lvlText w:val="%2."/>
      <w:lvlJc w:val="left"/>
      <w:pPr>
        <w:tabs>
          <w:tab w:val="num" w:pos="-31680"/>
        </w:tabs>
        <w:ind w:left="720" w:hanging="360"/>
      </w:pPr>
      <w:rPr>
        <w:rFonts w:hint="default"/>
      </w:rPr>
    </w:lvl>
    <w:lvl w:ilvl="2">
      <w:start w:val="1"/>
      <w:numFmt w:val="lowerRoman"/>
      <w:lvlText w:val="%3."/>
      <w:lvlJc w:val="left"/>
      <w:pPr>
        <w:tabs>
          <w:tab w:val="num" w:pos="-31680"/>
        </w:tabs>
        <w:ind w:left="1080" w:hanging="360"/>
      </w:pPr>
      <w:rPr>
        <w:rFonts w:hint="default"/>
      </w:rPr>
    </w:lvl>
    <w:lvl w:ilvl="3">
      <w:start w:val="1"/>
      <w:numFmt w:val="decimal"/>
      <w:pStyle w:val="Numlista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605C17"/>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25" w15:restartNumberingAfterBreak="0">
    <w:nsid w:val="4B152F61"/>
    <w:multiLevelType w:val="multilevel"/>
    <w:tmpl w:val="C962585C"/>
    <w:styleLink w:val="TFNumreraderubriker"/>
    <w:lvl w:ilvl="0">
      <w:start w:val="1"/>
      <w:numFmt w:val="decimal"/>
      <w:pStyle w:val="NumrRub1"/>
      <w:lvlText w:val="%1"/>
      <w:lvlJc w:val="right"/>
      <w:pPr>
        <w:ind w:left="227" w:hanging="227"/>
      </w:pPr>
      <w:rPr>
        <w:rFonts w:hint="default"/>
      </w:rPr>
    </w:lvl>
    <w:lvl w:ilvl="1">
      <w:start w:val="1"/>
      <w:numFmt w:val="decimal"/>
      <w:pStyle w:val="NumrRub2"/>
      <w:lvlText w:val="%1.%2"/>
      <w:lvlJc w:val="right"/>
      <w:pPr>
        <w:ind w:left="227" w:hanging="227"/>
      </w:pPr>
      <w:rPr>
        <w:rFonts w:hint="default"/>
      </w:rPr>
    </w:lvl>
    <w:lvl w:ilvl="2">
      <w:start w:val="1"/>
      <w:numFmt w:val="decimal"/>
      <w:pStyle w:val="NumrRub3"/>
      <w:lvlText w:val="%1.%2.%3"/>
      <w:lvlJc w:val="right"/>
      <w:pPr>
        <w:ind w:left="227" w:hanging="227"/>
      </w:pPr>
      <w:rPr>
        <w:rFonts w:hint="default"/>
      </w:rPr>
    </w:lvl>
    <w:lvl w:ilvl="3">
      <w:start w:val="1"/>
      <w:numFmt w:val="decimal"/>
      <w:pStyle w:val="NumrRub4"/>
      <w:lvlText w:val="%1.%2.%3.%4"/>
      <w:lvlJc w:val="right"/>
      <w:pPr>
        <w:ind w:left="227" w:hanging="22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4D09BA"/>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27" w15:restartNumberingAfterBreak="0">
    <w:nsid w:val="4BA12B99"/>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28" w15:restartNumberingAfterBreak="0">
    <w:nsid w:val="5494714A"/>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29" w15:restartNumberingAfterBreak="0">
    <w:nsid w:val="60C94203"/>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694B43"/>
    <w:multiLevelType w:val="hybridMultilevel"/>
    <w:tmpl w:val="019042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73D41"/>
    <w:multiLevelType w:val="multilevel"/>
    <w:tmpl w:val="5D24AE9A"/>
    <w:styleLink w:val="TFListaPunkt"/>
    <w:lvl w:ilvl="0">
      <w:start w:val="1"/>
      <w:numFmt w:val="bullet"/>
      <w:pStyle w:val="TFPunktlista"/>
      <w:lvlText w:val="•"/>
      <w:lvlJc w:val="left"/>
      <w:pPr>
        <w:tabs>
          <w:tab w:val="num" w:pos="340"/>
        </w:tabs>
        <w:ind w:left="340" w:hanging="340"/>
      </w:pPr>
      <w:rPr>
        <w:rFonts w:ascii="Georgia" w:hAnsi="Georgia"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482F0D"/>
    <w:multiLevelType w:val="multilevel"/>
    <w:tmpl w:val="5D24AE9A"/>
    <w:numStyleLink w:val="TFListaPunkt"/>
  </w:abstractNum>
  <w:abstractNum w:abstractNumId="33" w15:restartNumberingAfterBreak="0">
    <w:nsid w:val="66D96573"/>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34" w15:restartNumberingAfterBreak="0">
    <w:nsid w:val="67236D43"/>
    <w:multiLevelType w:val="multilevel"/>
    <w:tmpl w:val="4BA09C78"/>
    <w:numStyleLink w:val="TFListanumrerad"/>
  </w:abstractNum>
  <w:abstractNum w:abstractNumId="35" w15:restartNumberingAfterBreak="0">
    <w:nsid w:val="67450A13"/>
    <w:multiLevelType w:val="multilevel"/>
    <w:tmpl w:val="646E7000"/>
    <w:numStyleLink w:val="TFListor"/>
  </w:abstractNum>
  <w:abstractNum w:abstractNumId="36" w15:restartNumberingAfterBreak="0">
    <w:nsid w:val="72F0361A"/>
    <w:multiLevelType w:val="hybridMultilevel"/>
    <w:tmpl w:val="7E889E5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4EE1C62"/>
    <w:multiLevelType w:val="hybridMultilevel"/>
    <w:tmpl w:val="0254AD36"/>
    <w:lvl w:ilvl="0" w:tplc="041D0001">
      <w:start w:val="1"/>
      <w:numFmt w:val="upperLetter"/>
      <w:lvlText w:val="%1."/>
      <w:lvlJc w:val="left"/>
      <w:pPr>
        <w:tabs>
          <w:tab w:val="num" w:pos="360"/>
        </w:tabs>
        <w:ind w:left="360" w:hanging="360"/>
      </w:pPr>
    </w:lvl>
    <w:lvl w:ilvl="1" w:tplc="041D0003" w:tentative="1">
      <w:start w:val="1"/>
      <w:numFmt w:val="lowerLetter"/>
      <w:lvlText w:val="%2."/>
      <w:lvlJc w:val="left"/>
      <w:pPr>
        <w:tabs>
          <w:tab w:val="num" w:pos="1080"/>
        </w:tabs>
        <w:ind w:left="1080" w:hanging="360"/>
      </w:pPr>
    </w:lvl>
    <w:lvl w:ilvl="2" w:tplc="041D0005" w:tentative="1">
      <w:start w:val="1"/>
      <w:numFmt w:val="lowerRoman"/>
      <w:lvlText w:val="%3."/>
      <w:lvlJc w:val="right"/>
      <w:pPr>
        <w:tabs>
          <w:tab w:val="num" w:pos="1800"/>
        </w:tabs>
        <w:ind w:left="1800" w:hanging="180"/>
      </w:pPr>
    </w:lvl>
    <w:lvl w:ilvl="3" w:tplc="041D0001" w:tentative="1">
      <w:start w:val="1"/>
      <w:numFmt w:val="decimal"/>
      <w:lvlText w:val="%4."/>
      <w:lvlJc w:val="left"/>
      <w:pPr>
        <w:tabs>
          <w:tab w:val="num" w:pos="2520"/>
        </w:tabs>
        <w:ind w:left="2520" w:hanging="360"/>
      </w:pPr>
    </w:lvl>
    <w:lvl w:ilvl="4" w:tplc="041D0003" w:tentative="1">
      <w:start w:val="1"/>
      <w:numFmt w:val="lowerLetter"/>
      <w:lvlText w:val="%5."/>
      <w:lvlJc w:val="left"/>
      <w:pPr>
        <w:tabs>
          <w:tab w:val="num" w:pos="3240"/>
        </w:tabs>
        <w:ind w:left="3240" w:hanging="360"/>
      </w:pPr>
    </w:lvl>
    <w:lvl w:ilvl="5" w:tplc="041D0005" w:tentative="1">
      <w:start w:val="1"/>
      <w:numFmt w:val="lowerRoman"/>
      <w:lvlText w:val="%6."/>
      <w:lvlJc w:val="right"/>
      <w:pPr>
        <w:tabs>
          <w:tab w:val="num" w:pos="3960"/>
        </w:tabs>
        <w:ind w:left="3960" w:hanging="180"/>
      </w:pPr>
    </w:lvl>
    <w:lvl w:ilvl="6" w:tplc="041D0001" w:tentative="1">
      <w:start w:val="1"/>
      <w:numFmt w:val="decimal"/>
      <w:lvlText w:val="%7."/>
      <w:lvlJc w:val="left"/>
      <w:pPr>
        <w:tabs>
          <w:tab w:val="num" w:pos="4680"/>
        </w:tabs>
        <w:ind w:left="4680" w:hanging="360"/>
      </w:pPr>
    </w:lvl>
    <w:lvl w:ilvl="7" w:tplc="041D0003" w:tentative="1">
      <w:start w:val="1"/>
      <w:numFmt w:val="lowerLetter"/>
      <w:lvlText w:val="%8."/>
      <w:lvlJc w:val="left"/>
      <w:pPr>
        <w:tabs>
          <w:tab w:val="num" w:pos="5400"/>
        </w:tabs>
        <w:ind w:left="5400" w:hanging="360"/>
      </w:pPr>
    </w:lvl>
    <w:lvl w:ilvl="8" w:tplc="041D0005" w:tentative="1">
      <w:start w:val="1"/>
      <w:numFmt w:val="lowerRoman"/>
      <w:lvlText w:val="%9."/>
      <w:lvlJc w:val="right"/>
      <w:pPr>
        <w:tabs>
          <w:tab w:val="num" w:pos="6120"/>
        </w:tabs>
        <w:ind w:left="6120" w:hanging="180"/>
      </w:pPr>
    </w:lvl>
  </w:abstractNum>
  <w:abstractNum w:abstractNumId="38" w15:restartNumberingAfterBreak="0">
    <w:nsid w:val="7653216E"/>
    <w:multiLevelType w:val="multilevel"/>
    <w:tmpl w:val="7F320E42"/>
    <w:styleLink w:val="Punktlistan"/>
    <w:lvl w:ilvl="0">
      <w:start w:val="1"/>
      <w:numFmt w:val="bullet"/>
      <w:lvlRestart w:val="0"/>
      <w:lvlText w:val=""/>
      <w:lvlJc w:val="left"/>
      <w:pPr>
        <w:ind w:left="357" w:hanging="357"/>
      </w:pPr>
      <w:rPr>
        <w:rFonts w:ascii="Symbol" w:hAnsi="Symbol" w:hint="default"/>
      </w:rPr>
    </w:lvl>
    <w:lvl w:ilvl="1">
      <w:start w:val="1"/>
      <w:numFmt w:val="bullet"/>
      <w:lvlRestart w:val="0"/>
      <w:lvlText w:val="-"/>
      <w:lvlJc w:val="left"/>
      <w:pPr>
        <w:ind w:left="714" w:hanging="357"/>
      </w:pPr>
    </w:lvl>
    <w:lvl w:ilvl="2">
      <w:start w:val="1"/>
      <w:numFmt w:val="bullet"/>
      <w:lvlRestart w:val="0"/>
      <w:lvlText w:val=""/>
      <w:lvlJc w:val="left"/>
      <w:pPr>
        <w:ind w:left="1071" w:hanging="357"/>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BD10D6"/>
    <w:multiLevelType w:val="multilevel"/>
    <w:tmpl w:val="C962585C"/>
    <w:numStyleLink w:val="TFNumreraderubriker"/>
  </w:abstractNum>
  <w:abstractNum w:abstractNumId="40" w15:restartNumberingAfterBreak="0">
    <w:nsid w:val="797F4E2A"/>
    <w:multiLevelType w:val="multilevel"/>
    <w:tmpl w:val="F5682448"/>
    <w:styleLink w:val="NumreradeRubriker"/>
    <w:lvl w:ilvl="0">
      <w:start w:val="1"/>
      <w:numFmt w:val="decimal"/>
      <w:lvlRestart w:val="0"/>
      <w:pStyle w:val="Numrubr1"/>
      <w:lvlText w:val="%1"/>
      <w:lvlJc w:val="left"/>
      <w:pPr>
        <w:ind w:left="850" w:hanging="850"/>
      </w:pPr>
    </w:lvl>
    <w:lvl w:ilvl="1">
      <w:start w:val="1"/>
      <w:numFmt w:val="decimal"/>
      <w:pStyle w:val="Numrubr2"/>
      <w:lvlText w:val="%1.%2"/>
      <w:lvlJc w:val="left"/>
      <w:pPr>
        <w:ind w:left="850" w:hanging="850"/>
      </w:pPr>
    </w:lvl>
    <w:lvl w:ilvl="2">
      <w:start w:val="1"/>
      <w:numFmt w:val="decimal"/>
      <w:pStyle w:val="Numrubr3"/>
      <w:lvlText w:val="%1.%2.%3"/>
      <w:lvlJc w:val="left"/>
      <w:pPr>
        <w:ind w:left="850" w:hanging="850"/>
      </w:pPr>
    </w:lvl>
    <w:lvl w:ilvl="3">
      <w:start w:val="1"/>
      <w:numFmt w:val="decimal"/>
      <w:pStyle w:val="Numrubr4"/>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D832FE"/>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1"/>
  </w:num>
  <w:num w:numId="2">
    <w:abstractNumId w:val="29"/>
  </w:num>
  <w:num w:numId="3">
    <w:abstractNumId w:val="17"/>
  </w:num>
  <w:num w:numId="4">
    <w:abstractNumId w:val="23"/>
  </w:num>
  <w:num w:numId="5">
    <w:abstractNumId w:val="0"/>
  </w:num>
  <w:num w:numId="6">
    <w:abstractNumId w:val="16"/>
  </w:num>
  <w:num w:numId="7">
    <w:abstractNumId w:val="2"/>
  </w:num>
  <w:num w:numId="8">
    <w:abstractNumId w:val="41"/>
  </w:num>
  <w:num w:numId="9">
    <w:abstractNumId w:val="30"/>
  </w:num>
  <w:num w:numId="10">
    <w:abstractNumId w:val="4"/>
  </w:num>
  <w:num w:numId="11">
    <w:abstractNumId w:val="18"/>
  </w:num>
  <w:num w:numId="12">
    <w:abstractNumId w:val="37"/>
  </w:num>
  <w:num w:numId="13">
    <w:abstractNumId w:val="40"/>
  </w:num>
  <w:num w:numId="14">
    <w:abstractNumId w:val="1"/>
  </w:num>
  <w:num w:numId="15">
    <w:abstractNumId w:val="38"/>
  </w:num>
  <w:num w:numId="16">
    <w:abstractNumId w:val="15"/>
  </w:num>
  <w:num w:numId="17">
    <w:abstractNumId w:val="25"/>
  </w:num>
  <w:num w:numId="18">
    <w:abstractNumId w:val="10"/>
    <w:lvlOverride w:ilvl="3">
      <w:lvl w:ilvl="3">
        <w:start w:val="1"/>
        <w:numFmt w:val="decimal"/>
        <w:pStyle w:val="NumrRub4"/>
        <w:lvlText w:val="%1.%2.%3.%4"/>
        <w:lvlJc w:val="right"/>
        <w:pPr>
          <w:ind w:left="227" w:hanging="227"/>
        </w:pPr>
        <w:rPr>
          <w:rFonts w:hint="default"/>
          <w:lang w:val="en-GB"/>
        </w:rPr>
      </w:lvl>
    </w:lvlOverride>
  </w:num>
  <w:num w:numId="19">
    <w:abstractNumId w:val="12"/>
  </w:num>
  <w:num w:numId="20">
    <w:abstractNumId w:val="14"/>
  </w:num>
  <w:num w:numId="21">
    <w:abstractNumId w:val="24"/>
  </w:num>
  <w:num w:numId="22">
    <w:abstractNumId w:val="27"/>
  </w:num>
  <w:num w:numId="23">
    <w:abstractNumId w:val="39"/>
  </w:num>
  <w:num w:numId="24">
    <w:abstractNumId w:val="20"/>
  </w:num>
  <w:num w:numId="25">
    <w:abstractNumId w:val="28"/>
  </w:num>
  <w:num w:numId="26">
    <w:abstractNumId w:val="26"/>
  </w:num>
  <w:num w:numId="27">
    <w:abstractNumId w:val="22"/>
  </w:num>
  <w:num w:numId="28">
    <w:abstractNumId w:val="13"/>
  </w:num>
  <w:num w:numId="29">
    <w:abstractNumId w:val="34"/>
  </w:num>
  <w:num w:numId="30">
    <w:abstractNumId w:val="31"/>
  </w:num>
  <w:num w:numId="31">
    <w:abstractNumId w:val="33"/>
  </w:num>
  <w:num w:numId="32">
    <w:abstractNumId w:val="32"/>
  </w:num>
  <w:num w:numId="33">
    <w:abstractNumId w:val="11"/>
  </w:num>
  <w:num w:numId="34">
    <w:abstractNumId w:val="3"/>
  </w:num>
  <w:num w:numId="35">
    <w:abstractNumId w:val="35"/>
  </w:num>
  <w:num w:numId="36">
    <w:abstractNumId w:val="19"/>
  </w:num>
  <w:num w:numId="37">
    <w:abstractNumId w:val="9"/>
  </w:num>
  <w:num w:numId="38">
    <w:abstractNumId w:val="7"/>
  </w:num>
  <w:num w:numId="39">
    <w:abstractNumId w:val="36"/>
  </w:num>
  <w:num w:numId="40">
    <w:abstractNumId w:val="5"/>
  </w:num>
  <w:num w:numId="41">
    <w:abstractNumId w:val="6"/>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sv-SE" w:vendorID="22" w:dllVersion="513" w:checkStyle="1"/>
  <w:activeWritingStyle w:appName="MSWord" w:lang="sv-SE" w:vendorID="666"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stTime" w:val="0"/>
  </w:docVars>
  <w:rsids>
    <w:rsidRoot w:val="00D06B50"/>
    <w:rsid w:val="00000AE5"/>
    <w:rsid w:val="00015F3F"/>
    <w:rsid w:val="000248D6"/>
    <w:rsid w:val="00025F56"/>
    <w:rsid w:val="000344CF"/>
    <w:rsid w:val="00034F4C"/>
    <w:rsid w:val="00037D64"/>
    <w:rsid w:val="00037F1A"/>
    <w:rsid w:val="00040CC4"/>
    <w:rsid w:val="00042633"/>
    <w:rsid w:val="00042FB8"/>
    <w:rsid w:val="000451D7"/>
    <w:rsid w:val="00045945"/>
    <w:rsid w:val="000546B2"/>
    <w:rsid w:val="00054C53"/>
    <w:rsid w:val="00065381"/>
    <w:rsid w:val="00066AD0"/>
    <w:rsid w:val="0006735A"/>
    <w:rsid w:val="000709C6"/>
    <w:rsid w:val="00070D35"/>
    <w:rsid w:val="0007488B"/>
    <w:rsid w:val="00080505"/>
    <w:rsid w:val="0009559B"/>
    <w:rsid w:val="00096621"/>
    <w:rsid w:val="000A008A"/>
    <w:rsid w:val="000A36C3"/>
    <w:rsid w:val="000A3708"/>
    <w:rsid w:val="000A391F"/>
    <w:rsid w:val="000A6941"/>
    <w:rsid w:val="000B0FC6"/>
    <w:rsid w:val="000B4B8E"/>
    <w:rsid w:val="000B63CB"/>
    <w:rsid w:val="000B695D"/>
    <w:rsid w:val="000B6BFF"/>
    <w:rsid w:val="000C0F6B"/>
    <w:rsid w:val="000C33F1"/>
    <w:rsid w:val="000C5DC7"/>
    <w:rsid w:val="000C6D39"/>
    <w:rsid w:val="000C73E0"/>
    <w:rsid w:val="000D008A"/>
    <w:rsid w:val="000D1CA0"/>
    <w:rsid w:val="000D4D61"/>
    <w:rsid w:val="000D7889"/>
    <w:rsid w:val="000E42DF"/>
    <w:rsid w:val="000E4793"/>
    <w:rsid w:val="000E6207"/>
    <w:rsid w:val="0010257D"/>
    <w:rsid w:val="00104145"/>
    <w:rsid w:val="00106620"/>
    <w:rsid w:val="00117EAB"/>
    <w:rsid w:val="00120F7F"/>
    <w:rsid w:val="0012781E"/>
    <w:rsid w:val="00131C2D"/>
    <w:rsid w:val="00132804"/>
    <w:rsid w:val="00135455"/>
    <w:rsid w:val="00136186"/>
    <w:rsid w:val="0014219D"/>
    <w:rsid w:val="00143F91"/>
    <w:rsid w:val="00143F98"/>
    <w:rsid w:val="00152F3E"/>
    <w:rsid w:val="00153775"/>
    <w:rsid w:val="00157C56"/>
    <w:rsid w:val="00161899"/>
    <w:rsid w:val="00162754"/>
    <w:rsid w:val="001702F3"/>
    <w:rsid w:val="00174D00"/>
    <w:rsid w:val="00175C85"/>
    <w:rsid w:val="001836A8"/>
    <w:rsid w:val="00184C9B"/>
    <w:rsid w:val="00185909"/>
    <w:rsid w:val="00185E38"/>
    <w:rsid w:val="00190F55"/>
    <w:rsid w:val="0019164E"/>
    <w:rsid w:val="001A0452"/>
    <w:rsid w:val="001A2EC6"/>
    <w:rsid w:val="001B2D87"/>
    <w:rsid w:val="001B7DA4"/>
    <w:rsid w:val="001C0303"/>
    <w:rsid w:val="001D2A27"/>
    <w:rsid w:val="001D48C8"/>
    <w:rsid w:val="001E016C"/>
    <w:rsid w:val="001E6AC6"/>
    <w:rsid w:val="001F0849"/>
    <w:rsid w:val="001F199B"/>
    <w:rsid w:val="002001D8"/>
    <w:rsid w:val="00202066"/>
    <w:rsid w:val="00213B3B"/>
    <w:rsid w:val="002245A3"/>
    <w:rsid w:val="0023033E"/>
    <w:rsid w:val="002369B8"/>
    <w:rsid w:val="00246059"/>
    <w:rsid w:val="00246D7F"/>
    <w:rsid w:val="0026655E"/>
    <w:rsid w:val="00270421"/>
    <w:rsid w:val="00274E73"/>
    <w:rsid w:val="002776EB"/>
    <w:rsid w:val="00282930"/>
    <w:rsid w:val="00286549"/>
    <w:rsid w:val="00287F14"/>
    <w:rsid w:val="00293B07"/>
    <w:rsid w:val="00293DFF"/>
    <w:rsid w:val="00297A55"/>
    <w:rsid w:val="002B31F4"/>
    <w:rsid w:val="002B61F9"/>
    <w:rsid w:val="002C1D5F"/>
    <w:rsid w:val="002C428B"/>
    <w:rsid w:val="002C71BC"/>
    <w:rsid w:val="002D24D6"/>
    <w:rsid w:val="002D6446"/>
    <w:rsid w:val="002E1AC4"/>
    <w:rsid w:val="002E22E3"/>
    <w:rsid w:val="002E471D"/>
    <w:rsid w:val="002E5E3C"/>
    <w:rsid w:val="002F21F9"/>
    <w:rsid w:val="002F6453"/>
    <w:rsid w:val="002F7327"/>
    <w:rsid w:val="002F7489"/>
    <w:rsid w:val="00302BB5"/>
    <w:rsid w:val="00306DF5"/>
    <w:rsid w:val="00310227"/>
    <w:rsid w:val="003105FC"/>
    <w:rsid w:val="003128FF"/>
    <w:rsid w:val="0033142B"/>
    <w:rsid w:val="003342AA"/>
    <w:rsid w:val="003431B3"/>
    <w:rsid w:val="00343AED"/>
    <w:rsid w:val="00355614"/>
    <w:rsid w:val="00355B45"/>
    <w:rsid w:val="00356217"/>
    <w:rsid w:val="00363B1F"/>
    <w:rsid w:val="00365F82"/>
    <w:rsid w:val="00370EE2"/>
    <w:rsid w:val="00376D1B"/>
    <w:rsid w:val="00381C0E"/>
    <w:rsid w:val="00383B0B"/>
    <w:rsid w:val="00386DA7"/>
    <w:rsid w:val="003913D4"/>
    <w:rsid w:val="003914E9"/>
    <w:rsid w:val="0039324B"/>
    <w:rsid w:val="003932B1"/>
    <w:rsid w:val="00396B8A"/>
    <w:rsid w:val="003A007C"/>
    <w:rsid w:val="003A12E2"/>
    <w:rsid w:val="003A15CC"/>
    <w:rsid w:val="003A3AA7"/>
    <w:rsid w:val="003B31D0"/>
    <w:rsid w:val="003B3303"/>
    <w:rsid w:val="003B4697"/>
    <w:rsid w:val="003C1284"/>
    <w:rsid w:val="003C155C"/>
    <w:rsid w:val="003C2689"/>
    <w:rsid w:val="003C460A"/>
    <w:rsid w:val="003D0040"/>
    <w:rsid w:val="003D4D5C"/>
    <w:rsid w:val="003D69EC"/>
    <w:rsid w:val="003D75B5"/>
    <w:rsid w:val="003E1E38"/>
    <w:rsid w:val="003E540E"/>
    <w:rsid w:val="003F33F9"/>
    <w:rsid w:val="00403C42"/>
    <w:rsid w:val="004076FD"/>
    <w:rsid w:val="00407FF0"/>
    <w:rsid w:val="00414FF5"/>
    <w:rsid w:val="004151F9"/>
    <w:rsid w:val="0041637C"/>
    <w:rsid w:val="004226D9"/>
    <w:rsid w:val="00425665"/>
    <w:rsid w:val="00425E9F"/>
    <w:rsid w:val="00427C1F"/>
    <w:rsid w:val="00442C7E"/>
    <w:rsid w:val="00444AE3"/>
    <w:rsid w:val="0044760D"/>
    <w:rsid w:val="00452291"/>
    <w:rsid w:val="00462AF5"/>
    <w:rsid w:val="00464809"/>
    <w:rsid w:val="00472E9B"/>
    <w:rsid w:val="00473509"/>
    <w:rsid w:val="00482B96"/>
    <w:rsid w:val="0048492D"/>
    <w:rsid w:val="00485872"/>
    <w:rsid w:val="00485ED6"/>
    <w:rsid w:val="004929DA"/>
    <w:rsid w:val="004A2883"/>
    <w:rsid w:val="004A2FD6"/>
    <w:rsid w:val="004B5015"/>
    <w:rsid w:val="004B5BD2"/>
    <w:rsid w:val="004B5D35"/>
    <w:rsid w:val="004B7EBB"/>
    <w:rsid w:val="004C0FEE"/>
    <w:rsid w:val="004C1E92"/>
    <w:rsid w:val="004C34E2"/>
    <w:rsid w:val="004C4803"/>
    <w:rsid w:val="004C5F19"/>
    <w:rsid w:val="004D2269"/>
    <w:rsid w:val="004E0087"/>
    <w:rsid w:val="004E0234"/>
    <w:rsid w:val="004E74D2"/>
    <w:rsid w:val="004E7563"/>
    <w:rsid w:val="004F5896"/>
    <w:rsid w:val="004F7067"/>
    <w:rsid w:val="004F7333"/>
    <w:rsid w:val="00502B0B"/>
    <w:rsid w:val="00505908"/>
    <w:rsid w:val="00517D39"/>
    <w:rsid w:val="00526878"/>
    <w:rsid w:val="00527D90"/>
    <w:rsid w:val="00540AA1"/>
    <w:rsid w:val="00541C5D"/>
    <w:rsid w:val="0054581B"/>
    <w:rsid w:val="00545D57"/>
    <w:rsid w:val="00546A48"/>
    <w:rsid w:val="00552BF9"/>
    <w:rsid w:val="00556857"/>
    <w:rsid w:val="00561470"/>
    <w:rsid w:val="005668F3"/>
    <w:rsid w:val="00575FFC"/>
    <w:rsid w:val="00577179"/>
    <w:rsid w:val="00580679"/>
    <w:rsid w:val="00582CED"/>
    <w:rsid w:val="00585A41"/>
    <w:rsid w:val="00590EAA"/>
    <w:rsid w:val="00593450"/>
    <w:rsid w:val="00595C23"/>
    <w:rsid w:val="005A0161"/>
    <w:rsid w:val="005A2531"/>
    <w:rsid w:val="005B103B"/>
    <w:rsid w:val="005B7099"/>
    <w:rsid w:val="005B7A17"/>
    <w:rsid w:val="005C0F66"/>
    <w:rsid w:val="005C2063"/>
    <w:rsid w:val="005C2DBF"/>
    <w:rsid w:val="005D0DA0"/>
    <w:rsid w:val="005D29C2"/>
    <w:rsid w:val="005D440C"/>
    <w:rsid w:val="005D49CB"/>
    <w:rsid w:val="005D4AD8"/>
    <w:rsid w:val="005D5F39"/>
    <w:rsid w:val="005D7EBA"/>
    <w:rsid w:val="005E27C1"/>
    <w:rsid w:val="005E575E"/>
    <w:rsid w:val="005F2442"/>
    <w:rsid w:val="005F6D13"/>
    <w:rsid w:val="00600170"/>
    <w:rsid w:val="00605261"/>
    <w:rsid w:val="00605528"/>
    <w:rsid w:val="0061340C"/>
    <w:rsid w:val="00621815"/>
    <w:rsid w:val="006249BE"/>
    <w:rsid w:val="00627699"/>
    <w:rsid w:val="00627DD7"/>
    <w:rsid w:val="0063137E"/>
    <w:rsid w:val="00632C44"/>
    <w:rsid w:val="00642F26"/>
    <w:rsid w:val="006456BC"/>
    <w:rsid w:val="00653507"/>
    <w:rsid w:val="00654574"/>
    <w:rsid w:val="00657D1F"/>
    <w:rsid w:val="006628A6"/>
    <w:rsid w:val="006637F8"/>
    <w:rsid w:val="00664D76"/>
    <w:rsid w:val="006713EF"/>
    <w:rsid w:val="00672F8F"/>
    <w:rsid w:val="00684B2D"/>
    <w:rsid w:val="00693056"/>
    <w:rsid w:val="00693B32"/>
    <w:rsid w:val="00697D82"/>
    <w:rsid w:val="006A078D"/>
    <w:rsid w:val="006A165E"/>
    <w:rsid w:val="006A21B2"/>
    <w:rsid w:val="006A4F64"/>
    <w:rsid w:val="006A6B0D"/>
    <w:rsid w:val="006B2979"/>
    <w:rsid w:val="006B6E57"/>
    <w:rsid w:val="006C0380"/>
    <w:rsid w:val="006C1465"/>
    <w:rsid w:val="006C71BD"/>
    <w:rsid w:val="006D5608"/>
    <w:rsid w:val="006D769D"/>
    <w:rsid w:val="006E4BC6"/>
    <w:rsid w:val="006E731E"/>
    <w:rsid w:val="006F0CFC"/>
    <w:rsid w:val="006F5716"/>
    <w:rsid w:val="00700207"/>
    <w:rsid w:val="00701CB8"/>
    <w:rsid w:val="00705280"/>
    <w:rsid w:val="007132BA"/>
    <w:rsid w:val="00723B3B"/>
    <w:rsid w:val="007250CF"/>
    <w:rsid w:val="00725CCE"/>
    <w:rsid w:val="00736705"/>
    <w:rsid w:val="00740D12"/>
    <w:rsid w:val="007479B8"/>
    <w:rsid w:val="00753109"/>
    <w:rsid w:val="00760CAF"/>
    <w:rsid w:val="00770FA7"/>
    <w:rsid w:val="007716C6"/>
    <w:rsid w:val="00776C57"/>
    <w:rsid w:val="00782EA3"/>
    <w:rsid w:val="0078778D"/>
    <w:rsid w:val="00791576"/>
    <w:rsid w:val="007947AE"/>
    <w:rsid w:val="0079561D"/>
    <w:rsid w:val="00795CBF"/>
    <w:rsid w:val="00796D06"/>
    <w:rsid w:val="0079794A"/>
    <w:rsid w:val="007B7A78"/>
    <w:rsid w:val="007C19E4"/>
    <w:rsid w:val="007C2633"/>
    <w:rsid w:val="007C4231"/>
    <w:rsid w:val="007D031F"/>
    <w:rsid w:val="007D21C7"/>
    <w:rsid w:val="007D6DB5"/>
    <w:rsid w:val="007F1E81"/>
    <w:rsid w:val="008018DA"/>
    <w:rsid w:val="00801CC8"/>
    <w:rsid w:val="00801F39"/>
    <w:rsid w:val="0080423F"/>
    <w:rsid w:val="00807337"/>
    <w:rsid w:val="008108AE"/>
    <w:rsid w:val="00816D04"/>
    <w:rsid w:val="00817A45"/>
    <w:rsid w:val="0083111B"/>
    <w:rsid w:val="00833DA3"/>
    <w:rsid w:val="00834786"/>
    <w:rsid w:val="00837325"/>
    <w:rsid w:val="008408DF"/>
    <w:rsid w:val="00845B0A"/>
    <w:rsid w:val="008471FE"/>
    <w:rsid w:val="0086074A"/>
    <w:rsid w:val="008614F5"/>
    <w:rsid w:val="008633C2"/>
    <w:rsid w:val="008670F1"/>
    <w:rsid w:val="00867E87"/>
    <w:rsid w:val="008718E1"/>
    <w:rsid w:val="008768DF"/>
    <w:rsid w:val="00877D22"/>
    <w:rsid w:val="008804B2"/>
    <w:rsid w:val="0088180F"/>
    <w:rsid w:val="00883BBD"/>
    <w:rsid w:val="00883BFC"/>
    <w:rsid w:val="00884BC6"/>
    <w:rsid w:val="00890B61"/>
    <w:rsid w:val="00891A7A"/>
    <w:rsid w:val="00893355"/>
    <w:rsid w:val="008945E5"/>
    <w:rsid w:val="00894FEB"/>
    <w:rsid w:val="008A150B"/>
    <w:rsid w:val="008A479B"/>
    <w:rsid w:val="008A4F67"/>
    <w:rsid w:val="008A6655"/>
    <w:rsid w:val="008B41F5"/>
    <w:rsid w:val="008B5960"/>
    <w:rsid w:val="008C4A38"/>
    <w:rsid w:val="008D230B"/>
    <w:rsid w:val="008D3B52"/>
    <w:rsid w:val="008D5C4A"/>
    <w:rsid w:val="008D79B2"/>
    <w:rsid w:val="008E096A"/>
    <w:rsid w:val="008E420A"/>
    <w:rsid w:val="008F1433"/>
    <w:rsid w:val="008F16BD"/>
    <w:rsid w:val="008F1923"/>
    <w:rsid w:val="008F5AE7"/>
    <w:rsid w:val="008F7F09"/>
    <w:rsid w:val="009017D6"/>
    <w:rsid w:val="00902598"/>
    <w:rsid w:val="00905ADE"/>
    <w:rsid w:val="009066ED"/>
    <w:rsid w:val="00910947"/>
    <w:rsid w:val="0091201C"/>
    <w:rsid w:val="0091215C"/>
    <w:rsid w:val="009250CA"/>
    <w:rsid w:val="00933018"/>
    <w:rsid w:val="00936C3E"/>
    <w:rsid w:val="00940B27"/>
    <w:rsid w:val="009424A9"/>
    <w:rsid w:val="00944BA8"/>
    <w:rsid w:val="0095790B"/>
    <w:rsid w:val="009805F5"/>
    <w:rsid w:val="00983670"/>
    <w:rsid w:val="00983D64"/>
    <w:rsid w:val="009845CA"/>
    <w:rsid w:val="00986615"/>
    <w:rsid w:val="00994E10"/>
    <w:rsid w:val="009971A2"/>
    <w:rsid w:val="009A0020"/>
    <w:rsid w:val="009A1AA0"/>
    <w:rsid w:val="009A311B"/>
    <w:rsid w:val="009A5304"/>
    <w:rsid w:val="009A5931"/>
    <w:rsid w:val="009B06C5"/>
    <w:rsid w:val="009B1805"/>
    <w:rsid w:val="009B26F6"/>
    <w:rsid w:val="009B3AB8"/>
    <w:rsid w:val="009B7137"/>
    <w:rsid w:val="009C6173"/>
    <w:rsid w:val="009D05E2"/>
    <w:rsid w:val="009E46E9"/>
    <w:rsid w:val="009E65D3"/>
    <w:rsid w:val="009E732C"/>
    <w:rsid w:val="009F203B"/>
    <w:rsid w:val="009F43E6"/>
    <w:rsid w:val="00A03153"/>
    <w:rsid w:val="00A03A40"/>
    <w:rsid w:val="00A05189"/>
    <w:rsid w:val="00A14966"/>
    <w:rsid w:val="00A17555"/>
    <w:rsid w:val="00A17C0C"/>
    <w:rsid w:val="00A255B5"/>
    <w:rsid w:val="00A261BB"/>
    <w:rsid w:val="00A3429E"/>
    <w:rsid w:val="00A34861"/>
    <w:rsid w:val="00A3536C"/>
    <w:rsid w:val="00A35B62"/>
    <w:rsid w:val="00A36473"/>
    <w:rsid w:val="00A37832"/>
    <w:rsid w:val="00A46164"/>
    <w:rsid w:val="00A47DD7"/>
    <w:rsid w:val="00A51EFE"/>
    <w:rsid w:val="00A56B07"/>
    <w:rsid w:val="00A57996"/>
    <w:rsid w:val="00A63516"/>
    <w:rsid w:val="00A64D83"/>
    <w:rsid w:val="00A660D4"/>
    <w:rsid w:val="00A668EF"/>
    <w:rsid w:val="00A67D06"/>
    <w:rsid w:val="00A73960"/>
    <w:rsid w:val="00A745EA"/>
    <w:rsid w:val="00A813AB"/>
    <w:rsid w:val="00A821FC"/>
    <w:rsid w:val="00A867A6"/>
    <w:rsid w:val="00A92B18"/>
    <w:rsid w:val="00A953D8"/>
    <w:rsid w:val="00A9781D"/>
    <w:rsid w:val="00A97CEC"/>
    <w:rsid w:val="00AA05F4"/>
    <w:rsid w:val="00AA13AD"/>
    <w:rsid w:val="00AC1D75"/>
    <w:rsid w:val="00AC29D5"/>
    <w:rsid w:val="00AC7219"/>
    <w:rsid w:val="00AD2B36"/>
    <w:rsid w:val="00AE14CC"/>
    <w:rsid w:val="00AE5932"/>
    <w:rsid w:val="00AE6F26"/>
    <w:rsid w:val="00AE76C7"/>
    <w:rsid w:val="00AF3159"/>
    <w:rsid w:val="00AF70E2"/>
    <w:rsid w:val="00AF74C7"/>
    <w:rsid w:val="00B03A24"/>
    <w:rsid w:val="00B11D6E"/>
    <w:rsid w:val="00B13DB6"/>
    <w:rsid w:val="00B13E80"/>
    <w:rsid w:val="00B1440F"/>
    <w:rsid w:val="00B201B7"/>
    <w:rsid w:val="00B234E3"/>
    <w:rsid w:val="00B23811"/>
    <w:rsid w:val="00B23ED7"/>
    <w:rsid w:val="00B2552F"/>
    <w:rsid w:val="00B25BF6"/>
    <w:rsid w:val="00B31C04"/>
    <w:rsid w:val="00B32CAA"/>
    <w:rsid w:val="00B50DD5"/>
    <w:rsid w:val="00B60F6B"/>
    <w:rsid w:val="00B65C58"/>
    <w:rsid w:val="00B73631"/>
    <w:rsid w:val="00B74FAF"/>
    <w:rsid w:val="00B76C99"/>
    <w:rsid w:val="00B904A5"/>
    <w:rsid w:val="00B90890"/>
    <w:rsid w:val="00B94B85"/>
    <w:rsid w:val="00B94D6D"/>
    <w:rsid w:val="00B95924"/>
    <w:rsid w:val="00BA50D3"/>
    <w:rsid w:val="00BB11D8"/>
    <w:rsid w:val="00BB1BF4"/>
    <w:rsid w:val="00BB380C"/>
    <w:rsid w:val="00BB4293"/>
    <w:rsid w:val="00BC4BF5"/>
    <w:rsid w:val="00BD1565"/>
    <w:rsid w:val="00BD1BCB"/>
    <w:rsid w:val="00BD20C9"/>
    <w:rsid w:val="00BD605C"/>
    <w:rsid w:val="00BE24B0"/>
    <w:rsid w:val="00BE54B5"/>
    <w:rsid w:val="00BF1781"/>
    <w:rsid w:val="00BF4FDC"/>
    <w:rsid w:val="00BF6B3B"/>
    <w:rsid w:val="00C02B7A"/>
    <w:rsid w:val="00C05B28"/>
    <w:rsid w:val="00C11AD9"/>
    <w:rsid w:val="00C12BB3"/>
    <w:rsid w:val="00C12FEC"/>
    <w:rsid w:val="00C214AD"/>
    <w:rsid w:val="00C24369"/>
    <w:rsid w:val="00C2593A"/>
    <w:rsid w:val="00C3157F"/>
    <w:rsid w:val="00C32E65"/>
    <w:rsid w:val="00C34EB9"/>
    <w:rsid w:val="00C3703A"/>
    <w:rsid w:val="00C371F5"/>
    <w:rsid w:val="00C4135A"/>
    <w:rsid w:val="00C423B6"/>
    <w:rsid w:val="00C43097"/>
    <w:rsid w:val="00C4646E"/>
    <w:rsid w:val="00C47FB8"/>
    <w:rsid w:val="00C50F3A"/>
    <w:rsid w:val="00C53B8D"/>
    <w:rsid w:val="00C56499"/>
    <w:rsid w:val="00C625C5"/>
    <w:rsid w:val="00C71C84"/>
    <w:rsid w:val="00C7363E"/>
    <w:rsid w:val="00C80245"/>
    <w:rsid w:val="00C860AE"/>
    <w:rsid w:val="00C86489"/>
    <w:rsid w:val="00C90C64"/>
    <w:rsid w:val="00C932DE"/>
    <w:rsid w:val="00C953ED"/>
    <w:rsid w:val="00CA048F"/>
    <w:rsid w:val="00CA0E69"/>
    <w:rsid w:val="00CA108D"/>
    <w:rsid w:val="00CB2A3C"/>
    <w:rsid w:val="00CB6130"/>
    <w:rsid w:val="00CC15A1"/>
    <w:rsid w:val="00CC4044"/>
    <w:rsid w:val="00CC70A2"/>
    <w:rsid w:val="00CD5C1D"/>
    <w:rsid w:val="00CD5DA5"/>
    <w:rsid w:val="00CE110D"/>
    <w:rsid w:val="00CF7126"/>
    <w:rsid w:val="00CF79C5"/>
    <w:rsid w:val="00D00820"/>
    <w:rsid w:val="00D01863"/>
    <w:rsid w:val="00D024AA"/>
    <w:rsid w:val="00D0477D"/>
    <w:rsid w:val="00D06B50"/>
    <w:rsid w:val="00D078CF"/>
    <w:rsid w:val="00D1052A"/>
    <w:rsid w:val="00D12A67"/>
    <w:rsid w:val="00D14E89"/>
    <w:rsid w:val="00D1648C"/>
    <w:rsid w:val="00D1668E"/>
    <w:rsid w:val="00D30DCA"/>
    <w:rsid w:val="00D35A23"/>
    <w:rsid w:val="00D37D92"/>
    <w:rsid w:val="00D43EB6"/>
    <w:rsid w:val="00D4506B"/>
    <w:rsid w:val="00D52944"/>
    <w:rsid w:val="00D53E8A"/>
    <w:rsid w:val="00D552D8"/>
    <w:rsid w:val="00D62053"/>
    <w:rsid w:val="00D63991"/>
    <w:rsid w:val="00D659C5"/>
    <w:rsid w:val="00D74856"/>
    <w:rsid w:val="00D76D1D"/>
    <w:rsid w:val="00D76ED6"/>
    <w:rsid w:val="00D8406B"/>
    <w:rsid w:val="00D856BA"/>
    <w:rsid w:val="00D86449"/>
    <w:rsid w:val="00D92DC4"/>
    <w:rsid w:val="00D94675"/>
    <w:rsid w:val="00D956D1"/>
    <w:rsid w:val="00D97C14"/>
    <w:rsid w:val="00DA0FC1"/>
    <w:rsid w:val="00DA3007"/>
    <w:rsid w:val="00DA37CC"/>
    <w:rsid w:val="00DA4D82"/>
    <w:rsid w:val="00DA69EF"/>
    <w:rsid w:val="00DB2178"/>
    <w:rsid w:val="00DB34E6"/>
    <w:rsid w:val="00DB43DF"/>
    <w:rsid w:val="00DB51D2"/>
    <w:rsid w:val="00DC11D7"/>
    <w:rsid w:val="00DC193C"/>
    <w:rsid w:val="00DD0054"/>
    <w:rsid w:val="00DD00E9"/>
    <w:rsid w:val="00DD03C7"/>
    <w:rsid w:val="00DD45E2"/>
    <w:rsid w:val="00DE626D"/>
    <w:rsid w:val="00DF1C37"/>
    <w:rsid w:val="00DF1DB7"/>
    <w:rsid w:val="00DF2D06"/>
    <w:rsid w:val="00DF3FD1"/>
    <w:rsid w:val="00DF431C"/>
    <w:rsid w:val="00DF5F0A"/>
    <w:rsid w:val="00E1609C"/>
    <w:rsid w:val="00E208DF"/>
    <w:rsid w:val="00E2259D"/>
    <w:rsid w:val="00E225A0"/>
    <w:rsid w:val="00E25165"/>
    <w:rsid w:val="00E320B8"/>
    <w:rsid w:val="00E32326"/>
    <w:rsid w:val="00E33183"/>
    <w:rsid w:val="00E36BF5"/>
    <w:rsid w:val="00E42672"/>
    <w:rsid w:val="00E46891"/>
    <w:rsid w:val="00E50AEF"/>
    <w:rsid w:val="00E5264C"/>
    <w:rsid w:val="00E54F1A"/>
    <w:rsid w:val="00E61B90"/>
    <w:rsid w:val="00E70EFE"/>
    <w:rsid w:val="00E843CF"/>
    <w:rsid w:val="00E8600E"/>
    <w:rsid w:val="00E863CE"/>
    <w:rsid w:val="00E87948"/>
    <w:rsid w:val="00E90C25"/>
    <w:rsid w:val="00E93822"/>
    <w:rsid w:val="00E9651B"/>
    <w:rsid w:val="00E974AB"/>
    <w:rsid w:val="00EA7566"/>
    <w:rsid w:val="00EB4B5A"/>
    <w:rsid w:val="00EC0BA2"/>
    <w:rsid w:val="00EC0F38"/>
    <w:rsid w:val="00EC4B7C"/>
    <w:rsid w:val="00EC5B34"/>
    <w:rsid w:val="00EC5EF8"/>
    <w:rsid w:val="00ED4D5D"/>
    <w:rsid w:val="00ED4E56"/>
    <w:rsid w:val="00ED6FC9"/>
    <w:rsid w:val="00ED7C17"/>
    <w:rsid w:val="00EF03E5"/>
    <w:rsid w:val="00EF05C9"/>
    <w:rsid w:val="00EF235F"/>
    <w:rsid w:val="00EF240A"/>
    <w:rsid w:val="00EF3250"/>
    <w:rsid w:val="00EF3B2E"/>
    <w:rsid w:val="00EF7718"/>
    <w:rsid w:val="00F00B1C"/>
    <w:rsid w:val="00F105E9"/>
    <w:rsid w:val="00F13F92"/>
    <w:rsid w:val="00F15828"/>
    <w:rsid w:val="00F16409"/>
    <w:rsid w:val="00F26BBD"/>
    <w:rsid w:val="00F3050A"/>
    <w:rsid w:val="00F30ABC"/>
    <w:rsid w:val="00F34845"/>
    <w:rsid w:val="00F43643"/>
    <w:rsid w:val="00F53C31"/>
    <w:rsid w:val="00F57D19"/>
    <w:rsid w:val="00F60387"/>
    <w:rsid w:val="00F64A1B"/>
    <w:rsid w:val="00F64CBA"/>
    <w:rsid w:val="00F67518"/>
    <w:rsid w:val="00F67705"/>
    <w:rsid w:val="00F7071D"/>
    <w:rsid w:val="00F71C51"/>
    <w:rsid w:val="00F73EB0"/>
    <w:rsid w:val="00F74915"/>
    <w:rsid w:val="00F75F1C"/>
    <w:rsid w:val="00F763C9"/>
    <w:rsid w:val="00F847D4"/>
    <w:rsid w:val="00F862A0"/>
    <w:rsid w:val="00F903B2"/>
    <w:rsid w:val="00F90C35"/>
    <w:rsid w:val="00F927DA"/>
    <w:rsid w:val="00F92A56"/>
    <w:rsid w:val="00F92D0F"/>
    <w:rsid w:val="00F9560F"/>
    <w:rsid w:val="00FA098A"/>
    <w:rsid w:val="00FA3063"/>
    <w:rsid w:val="00FA5B29"/>
    <w:rsid w:val="00FA79E6"/>
    <w:rsid w:val="00FB35B1"/>
    <w:rsid w:val="00FB4C9D"/>
    <w:rsid w:val="00FB4D96"/>
    <w:rsid w:val="00FB5ADA"/>
    <w:rsid w:val="00FB71B3"/>
    <w:rsid w:val="00FC3ADE"/>
    <w:rsid w:val="00FD3533"/>
    <w:rsid w:val="00FD3DF9"/>
    <w:rsid w:val="00FD7A40"/>
    <w:rsid w:val="00FE062C"/>
    <w:rsid w:val="00FE0838"/>
    <w:rsid w:val="00FE7BC4"/>
    <w:rsid w:val="00FF067F"/>
    <w:rsid w:val="00FF1F7A"/>
    <w:rsid w:val="00FF238A"/>
    <w:rsid w:val="00FF26D3"/>
    <w:rsid w:val="00FF3EA4"/>
    <w:rsid w:val="00FF5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854C74"/>
  <w15:docId w15:val="{7E48A010-98FE-41AC-AB49-7F58F13A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3A"/>
    <w:pPr>
      <w:spacing w:line="280" w:lineRule="atLeast"/>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1"/>
    <w:qFormat/>
    <w:rsid w:val="00C3703A"/>
    <w:pPr>
      <w:keepNext/>
      <w:keepLines/>
      <w:spacing w:after="240"/>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1"/>
    <w:qFormat/>
    <w:rsid w:val="00C3703A"/>
    <w:pPr>
      <w:keepNext/>
      <w:keepLines/>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1"/>
    <w:qFormat/>
    <w:rsid w:val="00C3703A"/>
    <w:pPr>
      <w:keepNext/>
      <w:keepLines/>
      <w:outlineLvl w:val="2"/>
    </w:pPr>
    <w:rPr>
      <w:rFonts w:asciiTheme="majorHAnsi" w:eastAsiaTheme="majorEastAsia" w:hAnsiTheme="majorHAnsi" w:cstheme="majorBidi"/>
      <w:bCs/>
      <w:i/>
    </w:rPr>
  </w:style>
  <w:style w:type="paragraph" w:styleId="Rubrik4">
    <w:name w:val="heading 4"/>
    <w:basedOn w:val="Normal"/>
    <w:next w:val="Normal"/>
    <w:link w:val="Rubrik4Char"/>
    <w:uiPriority w:val="1"/>
    <w:semiHidden/>
    <w:rsid w:val="00C3703A"/>
    <w:pPr>
      <w:keepNext/>
      <w:keepLines/>
      <w:outlineLvl w:val="3"/>
    </w:pPr>
    <w:rPr>
      <w:rFonts w:asciiTheme="majorHAnsi" w:eastAsiaTheme="majorEastAsia" w:hAnsiTheme="majorHAnsi" w:cstheme="majorBidi"/>
      <w:bCs/>
      <w:i/>
      <w:iCs/>
    </w:rPr>
  </w:style>
  <w:style w:type="paragraph" w:styleId="Rubrik5">
    <w:name w:val="heading 5"/>
    <w:basedOn w:val="Normal"/>
    <w:next w:val="Normal"/>
    <w:semiHidden/>
    <w:rsid w:val="009E732C"/>
    <w:pPr>
      <w:numPr>
        <w:ilvl w:val="4"/>
        <w:numId w:val="7"/>
      </w:numPr>
      <w:spacing w:before="240" w:after="60"/>
      <w:outlineLvl w:val="4"/>
    </w:pPr>
    <w:rPr>
      <w:bCs/>
      <w:i/>
      <w:iCs/>
    </w:rPr>
  </w:style>
  <w:style w:type="paragraph" w:styleId="Rubrik6">
    <w:name w:val="heading 6"/>
    <w:basedOn w:val="Normal"/>
    <w:next w:val="Normal"/>
    <w:semiHidden/>
    <w:rsid w:val="009E732C"/>
    <w:pPr>
      <w:numPr>
        <w:ilvl w:val="5"/>
        <w:numId w:val="7"/>
      </w:numPr>
      <w:spacing w:before="240" w:after="60"/>
      <w:outlineLvl w:val="5"/>
    </w:pPr>
    <w:rPr>
      <w:bCs/>
      <w:i/>
    </w:rPr>
  </w:style>
  <w:style w:type="paragraph" w:styleId="Rubrik7">
    <w:name w:val="heading 7"/>
    <w:basedOn w:val="Normal"/>
    <w:next w:val="Normal"/>
    <w:semiHidden/>
    <w:rsid w:val="009E732C"/>
    <w:pPr>
      <w:numPr>
        <w:ilvl w:val="6"/>
        <w:numId w:val="7"/>
      </w:numPr>
      <w:spacing w:before="240" w:after="60"/>
      <w:outlineLvl w:val="6"/>
    </w:pPr>
    <w:rPr>
      <w:i/>
    </w:rPr>
  </w:style>
  <w:style w:type="paragraph" w:styleId="Rubrik8">
    <w:name w:val="heading 8"/>
    <w:basedOn w:val="Normal"/>
    <w:next w:val="Normal"/>
    <w:semiHidden/>
    <w:rsid w:val="009E732C"/>
    <w:pPr>
      <w:numPr>
        <w:ilvl w:val="7"/>
        <w:numId w:val="7"/>
      </w:numPr>
      <w:spacing w:before="240" w:after="60"/>
      <w:outlineLvl w:val="7"/>
    </w:pPr>
    <w:rPr>
      <w:i/>
      <w:iCs/>
    </w:rPr>
  </w:style>
  <w:style w:type="paragraph" w:styleId="Rubrik9">
    <w:name w:val="heading 9"/>
    <w:aliases w:val="Remisskommentar"/>
    <w:basedOn w:val="Rubrik3"/>
    <w:next w:val="Normal"/>
    <w:semiHidden/>
    <w:rsid w:val="009E732C"/>
    <w:pPr>
      <w:numPr>
        <w:ilvl w:val="8"/>
        <w:numId w:val="7"/>
      </w:numPr>
      <w:outlineLvl w:val="8"/>
    </w:pPr>
    <w:rPr>
      <w:b/>
      <w:i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opiatillnamn">
    <w:name w:val="Kopiatillnamn"/>
    <w:basedOn w:val="Ledord"/>
    <w:semiHidden/>
    <w:rsid w:val="009E732C"/>
    <w:pPr>
      <w:spacing w:line="240" w:lineRule="auto"/>
    </w:pPr>
  </w:style>
  <w:style w:type="paragraph" w:styleId="Sidhuvud">
    <w:name w:val="header"/>
    <w:basedOn w:val="Normal"/>
    <w:link w:val="SidhuvudChar"/>
    <w:uiPriority w:val="99"/>
    <w:unhideWhenUsed/>
    <w:rsid w:val="00C3703A"/>
    <w:pPr>
      <w:tabs>
        <w:tab w:val="center" w:pos="4536"/>
        <w:tab w:val="right" w:pos="9072"/>
      </w:tabs>
      <w:spacing w:line="240" w:lineRule="auto"/>
    </w:pPr>
    <w:rPr>
      <w:rFonts w:ascii="Verdana" w:hAnsi="Verdana"/>
      <w:sz w:val="18"/>
    </w:rPr>
  </w:style>
  <w:style w:type="paragraph" w:styleId="Sidfot">
    <w:name w:val="footer"/>
    <w:basedOn w:val="Normal"/>
    <w:link w:val="SidfotChar"/>
    <w:uiPriority w:val="99"/>
    <w:unhideWhenUsed/>
    <w:rsid w:val="00C3703A"/>
    <w:pPr>
      <w:tabs>
        <w:tab w:val="center" w:pos="4536"/>
        <w:tab w:val="right" w:pos="9072"/>
      </w:tabs>
      <w:spacing w:line="240" w:lineRule="auto"/>
    </w:pPr>
    <w:rPr>
      <w:rFonts w:ascii="Verdana" w:hAnsi="Verdana"/>
      <w:sz w:val="16"/>
    </w:rPr>
  </w:style>
  <w:style w:type="table" w:styleId="Tabellrutnt">
    <w:name w:val="Table Grid"/>
    <w:basedOn w:val="Normaltabell"/>
    <w:uiPriority w:val="59"/>
    <w:rsid w:val="00C37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16"/>
    <w:semiHidden/>
    <w:rsid w:val="009E732C"/>
    <w:rPr>
      <w:rFonts w:ascii="Arial" w:hAnsi="Arial"/>
      <w:noProof w:val="0"/>
      <w:sz w:val="20"/>
    </w:rPr>
  </w:style>
  <w:style w:type="numbering" w:customStyle="1" w:styleId="FormatmallPunktlista11pt">
    <w:name w:val="Formatmall Punktlista 11 pt"/>
    <w:basedOn w:val="Ingenlista"/>
    <w:semiHidden/>
    <w:rsid w:val="009E732C"/>
    <w:pPr>
      <w:numPr>
        <w:numId w:val="1"/>
      </w:numPr>
    </w:pPr>
  </w:style>
  <w:style w:type="character" w:customStyle="1" w:styleId="ingress">
    <w:name w:val="ingress"/>
    <w:basedOn w:val="Standardstycketeckensnitt"/>
    <w:semiHidden/>
    <w:rsid w:val="00D63991"/>
    <w:rPr>
      <w:noProof w:val="0"/>
    </w:rPr>
  </w:style>
  <w:style w:type="paragraph" w:customStyle="1" w:styleId="Tabellrubrik">
    <w:name w:val="Tabellrubrik"/>
    <w:basedOn w:val="Normal"/>
    <w:uiPriority w:val="9"/>
    <w:semiHidden/>
    <w:rsid w:val="009E732C"/>
    <w:pPr>
      <w:spacing w:before="60" w:after="60"/>
      <w:jc w:val="center"/>
    </w:pPr>
    <w:rPr>
      <w:b/>
    </w:rPr>
  </w:style>
  <w:style w:type="paragraph" w:customStyle="1" w:styleId="Tabellrubrikhgerstlld">
    <w:name w:val="Tabellrubrik högerställd"/>
    <w:basedOn w:val="Tabellrubrik"/>
    <w:semiHidden/>
    <w:rsid w:val="009E732C"/>
    <w:pPr>
      <w:spacing w:line="240" w:lineRule="exact"/>
      <w:jc w:val="left"/>
    </w:pPr>
    <w:rPr>
      <w:color w:val="969696"/>
    </w:rPr>
  </w:style>
  <w:style w:type="paragraph" w:styleId="Fotnotstext">
    <w:name w:val="footnote text"/>
    <w:basedOn w:val="Normal"/>
    <w:semiHidden/>
    <w:rsid w:val="009E732C"/>
    <w:rPr>
      <w:szCs w:val="20"/>
    </w:rPr>
  </w:style>
  <w:style w:type="character" w:styleId="Fotnotsreferens">
    <w:name w:val="footnote reference"/>
    <w:basedOn w:val="Standardstycketeckensnitt"/>
    <w:semiHidden/>
    <w:rsid w:val="009E732C"/>
    <w:rPr>
      <w:noProof w:val="0"/>
      <w:vertAlign w:val="superscript"/>
    </w:rPr>
  </w:style>
  <w:style w:type="paragraph" w:customStyle="1" w:styleId="Tabellbild">
    <w:name w:val="Tabellbild"/>
    <w:basedOn w:val="Tabellrubrikhgerstlld"/>
    <w:semiHidden/>
    <w:rsid w:val="009E732C"/>
    <w:pPr>
      <w:spacing w:line="240" w:lineRule="auto"/>
    </w:pPr>
  </w:style>
  <w:style w:type="character" w:styleId="Hyperlnk">
    <w:name w:val="Hyperlink"/>
    <w:basedOn w:val="Standardstycketeckensnitt"/>
    <w:uiPriority w:val="99"/>
    <w:unhideWhenUsed/>
    <w:rsid w:val="00C3703A"/>
    <w:rPr>
      <w:noProof w:val="0"/>
      <w:color w:val="0090FF" w:themeColor="hyperlink"/>
      <w:u w:val="single"/>
    </w:rPr>
  </w:style>
  <w:style w:type="paragraph" w:styleId="Innehll1">
    <w:name w:val="toc 1"/>
    <w:basedOn w:val="Normal"/>
    <w:next w:val="Normal"/>
    <w:autoRedefine/>
    <w:uiPriority w:val="39"/>
    <w:unhideWhenUsed/>
    <w:rsid w:val="00C3703A"/>
    <w:pPr>
      <w:spacing w:after="100"/>
    </w:pPr>
  </w:style>
  <w:style w:type="paragraph" w:customStyle="1" w:styleId="Titel">
    <w:name w:val="Titel"/>
    <w:basedOn w:val="Normal"/>
    <w:next w:val="Normal"/>
    <w:uiPriority w:val="1"/>
    <w:semiHidden/>
    <w:rsid w:val="00A73960"/>
    <w:pPr>
      <w:keepNext/>
      <w:spacing w:after="160"/>
    </w:pPr>
    <w:rPr>
      <w:rFonts w:cs="Arial"/>
      <w:b/>
      <w:bCs/>
      <w:kern w:val="28"/>
      <w:sz w:val="32"/>
      <w:szCs w:val="32"/>
    </w:rPr>
  </w:style>
  <w:style w:type="paragraph" w:styleId="Innehll2">
    <w:name w:val="toc 2"/>
    <w:basedOn w:val="Normal"/>
    <w:next w:val="Normal"/>
    <w:autoRedefine/>
    <w:uiPriority w:val="39"/>
    <w:unhideWhenUsed/>
    <w:rsid w:val="00C3703A"/>
    <w:pPr>
      <w:spacing w:after="100"/>
    </w:pPr>
  </w:style>
  <w:style w:type="paragraph" w:styleId="Innehll3">
    <w:name w:val="toc 3"/>
    <w:basedOn w:val="Normal"/>
    <w:next w:val="Normal"/>
    <w:autoRedefine/>
    <w:uiPriority w:val="39"/>
    <w:unhideWhenUsed/>
    <w:rsid w:val="00C3703A"/>
    <w:pPr>
      <w:spacing w:after="100"/>
    </w:pPr>
  </w:style>
  <w:style w:type="numbering" w:styleId="111111">
    <w:name w:val="Outline List 2"/>
    <w:basedOn w:val="Ingenlista"/>
    <w:semiHidden/>
    <w:rsid w:val="009E732C"/>
    <w:pPr>
      <w:numPr>
        <w:numId w:val="2"/>
      </w:numPr>
    </w:pPr>
  </w:style>
  <w:style w:type="numbering" w:styleId="1ai">
    <w:name w:val="Outline List 1"/>
    <w:basedOn w:val="Ingenlista"/>
    <w:semiHidden/>
    <w:rsid w:val="009E732C"/>
    <w:pPr>
      <w:numPr>
        <w:numId w:val="3"/>
      </w:numPr>
    </w:pPr>
  </w:style>
  <w:style w:type="paragraph" w:styleId="Adress-brev">
    <w:name w:val="envelope address"/>
    <w:basedOn w:val="Normal"/>
    <w:semiHidden/>
    <w:rsid w:val="009E732C"/>
    <w:pPr>
      <w:framePr w:w="7938" w:h="1984" w:hRule="exact" w:hSpace="141" w:wrap="auto" w:hAnchor="page" w:xAlign="center" w:yAlign="bottom"/>
      <w:ind w:left="2880"/>
    </w:pPr>
    <w:rPr>
      <w:rFonts w:cs="Arial"/>
    </w:rPr>
  </w:style>
  <w:style w:type="paragraph" w:styleId="Innehll4">
    <w:name w:val="toc 4"/>
    <w:basedOn w:val="Normal"/>
    <w:next w:val="Normal"/>
    <w:autoRedefine/>
    <w:uiPriority w:val="39"/>
    <w:unhideWhenUsed/>
    <w:rsid w:val="00C3703A"/>
    <w:pPr>
      <w:spacing w:after="100"/>
    </w:pPr>
  </w:style>
  <w:style w:type="paragraph" w:styleId="Innehll5">
    <w:name w:val="toc 5"/>
    <w:basedOn w:val="Normal"/>
    <w:next w:val="Normal"/>
    <w:uiPriority w:val="39"/>
    <w:semiHidden/>
    <w:rsid w:val="009E732C"/>
  </w:style>
  <w:style w:type="paragraph" w:styleId="Innehll6">
    <w:name w:val="toc 6"/>
    <w:basedOn w:val="Normal"/>
    <w:next w:val="Normal"/>
    <w:uiPriority w:val="39"/>
    <w:semiHidden/>
    <w:rsid w:val="009E732C"/>
  </w:style>
  <w:style w:type="paragraph" w:styleId="Innehll7">
    <w:name w:val="toc 7"/>
    <w:basedOn w:val="Normal"/>
    <w:next w:val="Normal"/>
    <w:uiPriority w:val="39"/>
    <w:semiHidden/>
    <w:rsid w:val="009E732C"/>
  </w:style>
  <w:style w:type="paragraph" w:styleId="Innehll8">
    <w:name w:val="toc 8"/>
    <w:basedOn w:val="Normal"/>
    <w:next w:val="Normal"/>
    <w:uiPriority w:val="39"/>
    <w:semiHidden/>
    <w:rsid w:val="009E732C"/>
  </w:style>
  <w:style w:type="paragraph" w:styleId="Innehll9">
    <w:name w:val="toc 9"/>
    <w:basedOn w:val="Normal"/>
    <w:next w:val="Normal"/>
    <w:uiPriority w:val="39"/>
    <w:semiHidden/>
    <w:rsid w:val="009E732C"/>
  </w:style>
  <w:style w:type="paragraph" w:customStyle="1" w:styleId="FormatmallSLBrdtextVnster0cmFrstaraden0cm">
    <w:name w:val="Formatmall SL Brödtext + Vänster:  0 cm Första raden:  0 cm"/>
    <w:basedOn w:val="Normal"/>
    <w:semiHidden/>
    <w:rsid w:val="009E732C"/>
    <w:pPr>
      <w:spacing w:after="60"/>
    </w:pPr>
    <w:rPr>
      <w:szCs w:val="20"/>
    </w:rPr>
  </w:style>
  <w:style w:type="paragraph" w:styleId="Ballongtext">
    <w:name w:val="Balloon Text"/>
    <w:basedOn w:val="Normal"/>
    <w:link w:val="BallongtextChar"/>
    <w:uiPriority w:val="99"/>
    <w:semiHidden/>
    <w:unhideWhenUsed/>
    <w:rsid w:val="00C3703A"/>
    <w:pPr>
      <w:spacing w:line="240" w:lineRule="auto"/>
    </w:pPr>
    <w:rPr>
      <w:rFonts w:ascii="Tahoma" w:hAnsi="Tahoma" w:cs="Tahoma"/>
      <w:sz w:val="16"/>
      <w:szCs w:val="16"/>
    </w:rPr>
  </w:style>
  <w:style w:type="paragraph" w:customStyle="1" w:styleId="EnhetAvdelning">
    <w:name w:val="EnhetAvdelning"/>
    <w:basedOn w:val="Sidhuvud"/>
    <w:uiPriority w:val="13"/>
    <w:semiHidden/>
    <w:rsid w:val="00575FFC"/>
    <w:pPr>
      <w:spacing w:line="240" w:lineRule="exact"/>
    </w:pPr>
    <w:rPr>
      <w:b/>
      <w:color w:val="808080"/>
    </w:rPr>
  </w:style>
  <w:style w:type="paragraph" w:customStyle="1" w:styleId="Ledord">
    <w:name w:val="Ledord"/>
    <w:basedOn w:val="Sidhuvud"/>
    <w:next w:val="Sidhuvud"/>
    <w:semiHidden/>
    <w:rsid w:val="009E732C"/>
    <w:pPr>
      <w:spacing w:line="240" w:lineRule="exact"/>
    </w:pPr>
    <w:rPr>
      <w:sz w:val="14"/>
    </w:rPr>
  </w:style>
  <w:style w:type="paragraph" w:customStyle="1" w:styleId="Dokumenttyp">
    <w:name w:val="Dokumenttyp"/>
    <w:basedOn w:val="Sidhuvud"/>
    <w:semiHidden/>
    <w:rsid w:val="00575FFC"/>
    <w:pPr>
      <w:spacing w:line="240" w:lineRule="exact"/>
      <w:jc w:val="right"/>
    </w:pPr>
    <w:rPr>
      <w:b/>
    </w:rPr>
  </w:style>
  <w:style w:type="paragraph" w:customStyle="1" w:styleId="Epost">
    <w:name w:val="Epost"/>
    <w:basedOn w:val="Sidhuvud"/>
    <w:uiPriority w:val="13"/>
    <w:semiHidden/>
    <w:rsid w:val="009E732C"/>
    <w:pPr>
      <w:spacing w:line="240" w:lineRule="exact"/>
    </w:pPr>
  </w:style>
  <w:style w:type="paragraph" w:customStyle="1" w:styleId="Figurtext">
    <w:name w:val="Figurtext"/>
    <w:basedOn w:val="Normal"/>
    <w:uiPriority w:val="13"/>
    <w:semiHidden/>
    <w:rsid w:val="009E732C"/>
    <w:pPr>
      <w:spacing w:before="180" w:after="60"/>
    </w:pPr>
    <w:rPr>
      <w:i/>
      <w:sz w:val="18"/>
      <w:szCs w:val="18"/>
    </w:rPr>
  </w:style>
  <w:style w:type="paragraph" w:customStyle="1" w:styleId="Tabelltext">
    <w:name w:val="Tabelltext"/>
    <w:basedOn w:val="Normal"/>
    <w:uiPriority w:val="10"/>
    <w:semiHidden/>
    <w:rsid w:val="009E732C"/>
    <w:pPr>
      <w:spacing w:before="40" w:after="40"/>
    </w:pPr>
    <w:rPr>
      <w:sz w:val="18"/>
    </w:rPr>
  </w:style>
  <w:style w:type="paragraph" w:customStyle="1" w:styleId="slbrdtext">
    <w:name w:val="slbrdtext"/>
    <w:basedOn w:val="Normal"/>
    <w:semiHidden/>
    <w:rsid w:val="00462AF5"/>
    <w:pPr>
      <w:ind w:left="1871"/>
    </w:pPr>
    <w:rPr>
      <w:rFonts w:cs="Arial"/>
      <w:szCs w:val="20"/>
    </w:rPr>
  </w:style>
  <w:style w:type="numbering" w:customStyle="1" w:styleId="NumreradeRubriker">
    <w:name w:val="NumreradeRubriker"/>
    <w:semiHidden/>
    <w:rsid w:val="008768DF"/>
    <w:pPr>
      <w:numPr>
        <w:numId w:val="13"/>
      </w:numPr>
    </w:pPr>
  </w:style>
  <w:style w:type="paragraph" w:customStyle="1" w:styleId="Numlista4">
    <w:name w:val="Num lista 4"/>
    <w:basedOn w:val="Normal"/>
    <w:semiHidden/>
    <w:rsid w:val="00F60387"/>
    <w:pPr>
      <w:numPr>
        <w:ilvl w:val="3"/>
        <w:numId w:val="4"/>
      </w:numPr>
    </w:pPr>
  </w:style>
  <w:style w:type="paragraph" w:customStyle="1" w:styleId="oPunktlista4">
    <w:name w:val="o Punktlista 4"/>
    <w:basedOn w:val="Normal"/>
    <w:semiHidden/>
    <w:rsid w:val="00F60387"/>
    <w:pPr>
      <w:numPr>
        <w:ilvl w:val="3"/>
        <w:numId w:val="5"/>
      </w:numPr>
    </w:pPr>
  </w:style>
  <w:style w:type="paragraph" w:customStyle="1" w:styleId="Strecklista4">
    <w:name w:val="Strecklista 4"/>
    <w:basedOn w:val="Normal"/>
    <w:semiHidden/>
    <w:rsid w:val="00F60387"/>
    <w:pPr>
      <w:numPr>
        <w:ilvl w:val="3"/>
        <w:numId w:val="6"/>
      </w:numPr>
    </w:pPr>
  </w:style>
  <w:style w:type="numbering" w:customStyle="1" w:styleId="NumreradLista">
    <w:name w:val="NumreradLista"/>
    <w:semiHidden/>
    <w:rsid w:val="008768DF"/>
    <w:pPr>
      <w:numPr>
        <w:numId w:val="14"/>
      </w:numPr>
    </w:pPr>
  </w:style>
  <w:style w:type="numbering" w:customStyle="1" w:styleId="Punktlistan">
    <w:name w:val="Punktlistan"/>
    <w:semiHidden/>
    <w:rsid w:val="008768DF"/>
    <w:pPr>
      <w:numPr>
        <w:numId w:val="15"/>
      </w:numPr>
    </w:pPr>
  </w:style>
  <w:style w:type="paragraph" w:customStyle="1" w:styleId="Niv1Brdtext">
    <w:name w:val="Nivå 1 Brödtext"/>
    <w:basedOn w:val="Normal"/>
    <w:semiHidden/>
    <w:rsid w:val="004E7563"/>
    <w:pPr>
      <w:tabs>
        <w:tab w:val="left" w:pos="2000"/>
      </w:tabs>
      <w:suppressAutoHyphens/>
      <w:spacing w:after="120"/>
      <w:ind w:left="2000" w:right="850"/>
    </w:pPr>
    <w:rPr>
      <w:rFonts w:cs="Arial"/>
      <w:vanish/>
      <w:color w:val="0000FF"/>
      <w:szCs w:val="20"/>
    </w:rPr>
  </w:style>
  <w:style w:type="paragraph" w:styleId="Anteckningsrubrik">
    <w:name w:val="Note Heading"/>
    <w:basedOn w:val="Normal"/>
    <w:next w:val="Normal"/>
    <w:semiHidden/>
    <w:rsid w:val="004E7563"/>
  </w:style>
  <w:style w:type="paragraph" w:styleId="Dokumentversikt">
    <w:name w:val="Document Map"/>
    <w:basedOn w:val="Normal"/>
    <w:semiHidden/>
    <w:rsid w:val="00A261BB"/>
    <w:pPr>
      <w:shd w:val="clear" w:color="auto" w:fill="000080"/>
    </w:pPr>
    <w:rPr>
      <w:rFonts w:ascii="Tahoma" w:hAnsi="Tahoma" w:cs="Tahoma"/>
      <w:szCs w:val="20"/>
    </w:rPr>
  </w:style>
  <w:style w:type="paragraph" w:customStyle="1" w:styleId="Numrubr1">
    <w:name w:val="Num rubr 1"/>
    <w:basedOn w:val="Rubrik1"/>
    <w:next w:val="Normal"/>
    <w:uiPriority w:val="3"/>
    <w:semiHidden/>
    <w:rsid w:val="008768DF"/>
    <w:pPr>
      <w:numPr>
        <w:numId w:val="13"/>
      </w:numPr>
    </w:pPr>
  </w:style>
  <w:style w:type="paragraph" w:customStyle="1" w:styleId="Numrubr2">
    <w:name w:val="Num rubr 2"/>
    <w:basedOn w:val="Rubrik2"/>
    <w:next w:val="Normal"/>
    <w:uiPriority w:val="3"/>
    <w:semiHidden/>
    <w:rsid w:val="008768DF"/>
    <w:pPr>
      <w:numPr>
        <w:ilvl w:val="1"/>
        <w:numId w:val="13"/>
      </w:numPr>
    </w:pPr>
  </w:style>
  <w:style w:type="paragraph" w:customStyle="1" w:styleId="Numrubr3">
    <w:name w:val="Num rubr 3"/>
    <w:basedOn w:val="Rubrik3"/>
    <w:next w:val="Normal"/>
    <w:uiPriority w:val="3"/>
    <w:semiHidden/>
    <w:rsid w:val="008768DF"/>
    <w:pPr>
      <w:numPr>
        <w:ilvl w:val="2"/>
        <w:numId w:val="13"/>
      </w:numPr>
    </w:pPr>
  </w:style>
  <w:style w:type="paragraph" w:customStyle="1" w:styleId="Numrubr4">
    <w:name w:val="Num rubr 4"/>
    <w:basedOn w:val="Rubrik4"/>
    <w:next w:val="Normal"/>
    <w:uiPriority w:val="3"/>
    <w:semiHidden/>
    <w:rsid w:val="008768DF"/>
    <w:pPr>
      <w:numPr>
        <w:ilvl w:val="3"/>
        <w:numId w:val="13"/>
      </w:numPr>
      <w:spacing w:after="120"/>
    </w:pPr>
  </w:style>
  <w:style w:type="paragraph" w:customStyle="1" w:styleId="Bldold">
    <w:name w:val="Blå dold"/>
    <w:basedOn w:val="Normal"/>
    <w:semiHidden/>
    <w:rsid w:val="002D6446"/>
    <w:rPr>
      <w:vanish/>
      <w:color w:val="0000FF"/>
      <w:szCs w:val="20"/>
    </w:rPr>
  </w:style>
  <w:style w:type="paragraph" w:customStyle="1" w:styleId="Niv0Brdtext">
    <w:name w:val="Nivå 0 Brödtext"/>
    <w:basedOn w:val="Normal"/>
    <w:link w:val="Niv0BrdtextChar"/>
    <w:semiHidden/>
    <w:rsid w:val="004E7563"/>
    <w:pPr>
      <w:tabs>
        <w:tab w:val="left" w:pos="3969"/>
        <w:tab w:val="left" w:pos="9356"/>
      </w:tabs>
      <w:suppressAutoHyphens/>
      <w:spacing w:after="120"/>
      <w:ind w:left="1418" w:right="850"/>
    </w:pPr>
    <w:rPr>
      <w:rFonts w:cs="Arial"/>
      <w:szCs w:val="20"/>
    </w:rPr>
  </w:style>
  <w:style w:type="character" w:styleId="AnvndHyperlnk">
    <w:name w:val="FollowedHyperlink"/>
    <w:basedOn w:val="Standardstycketeckensnitt"/>
    <w:semiHidden/>
    <w:rsid w:val="004E7563"/>
    <w:rPr>
      <w:noProof w:val="0"/>
      <w:color w:val="800080"/>
      <w:u w:val="single"/>
    </w:rPr>
  </w:style>
  <w:style w:type="numbering" w:styleId="Artikelsektion">
    <w:name w:val="Outline List 3"/>
    <w:basedOn w:val="Ingenlista"/>
    <w:semiHidden/>
    <w:rsid w:val="004E7563"/>
    <w:pPr>
      <w:numPr>
        <w:numId w:val="8"/>
      </w:numPr>
    </w:pPr>
  </w:style>
  <w:style w:type="paragraph" w:styleId="Avslutandetext">
    <w:name w:val="Closing"/>
    <w:basedOn w:val="Normal"/>
    <w:semiHidden/>
    <w:rsid w:val="004E7563"/>
    <w:pPr>
      <w:ind w:left="4252"/>
    </w:pPr>
  </w:style>
  <w:style w:type="paragraph" w:styleId="Avsndaradress-brev">
    <w:name w:val="envelope return"/>
    <w:basedOn w:val="Normal"/>
    <w:semiHidden/>
    <w:rsid w:val="004E7563"/>
    <w:rPr>
      <w:rFonts w:cs="Arial"/>
      <w:szCs w:val="20"/>
    </w:rPr>
  </w:style>
  <w:style w:type="character" w:styleId="Betoning">
    <w:name w:val="Emphasis"/>
    <w:basedOn w:val="Standardstycketeckensnitt"/>
    <w:semiHidden/>
    <w:rsid w:val="004E7563"/>
    <w:rPr>
      <w:i/>
      <w:iCs/>
      <w:noProof w:val="0"/>
    </w:rPr>
  </w:style>
  <w:style w:type="paragraph" w:styleId="Brdtext">
    <w:name w:val="Body Text"/>
    <w:basedOn w:val="Normal"/>
    <w:semiHidden/>
    <w:rsid w:val="004E7563"/>
    <w:pPr>
      <w:spacing w:after="120"/>
    </w:pPr>
  </w:style>
  <w:style w:type="paragraph" w:styleId="Brdtext2">
    <w:name w:val="Body Text 2"/>
    <w:basedOn w:val="Normal"/>
    <w:semiHidden/>
    <w:rsid w:val="004E7563"/>
    <w:pPr>
      <w:spacing w:after="120" w:line="480" w:lineRule="auto"/>
    </w:pPr>
  </w:style>
  <w:style w:type="paragraph" w:styleId="Brdtext3">
    <w:name w:val="Body Text 3"/>
    <w:basedOn w:val="Normal"/>
    <w:semiHidden/>
    <w:rsid w:val="004E7563"/>
    <w:pPr>
      <w:spacing w:after="120"/>
    </w:pPr>
    <w:rPr>
      <w:sz w:val="16"/>
      <w:szCs w:val="16"/>
    </w:rPr>
  </w:style>
  <w:style w:type="paragraph" w:styleId="Brdtextmedfrstaindrag">
    <w:name w:val="Body Text First Indent"/>
    <w:basedOn w:val="Brdtext"/>
    <w:semiHidden/>
    <w:rsid w:val="004E7563"/>
    <w:pPr>
      <w:ind w:firstLine="210"/>
    </w:pPr>
  </w:style>
  <w:style w:type="paragraph" w:styleId="Brdtextmedindrag">
    <w:name w:val="Body Text Indent"/>
    <w:basedOn w:val="Normal"/>
    <w:semiHidden/>
    <w:rsid w:val="004E7563"/>
    <w:pPr>
      <w:spacing w:after="120"/>
      <w:ind w:left="283"/>
    </w:pPr>
  </w:style>
  <w:style w:type="paragraph" w:styleId="Brdtextmedfrstaindrag2">
    <w:name w:val="Body Text First Indent 2"/>
    <w:basedOn w:val="Brdtextmedindrag"/>
    <w:semiHidden/>
    <w:rsid w:val="004E7563"/>
    <w:pPr>
      <w:ind w:firstLine="210"/>
    </w:pPr>
  </w:style>
  <w:style w:type="paragraph" w:styleId="Brdtextmedindrag2">
    <w:name w:val="Body Text Indent 2"/>
    <w:basedOn w:val="Normal"/>
    <w:semiHidden/>
    <w:rsid w:val="004E7563"/>
    <w:pPr>
      <w:spacing w:after="120" w:line="480" w:lineRule="auto"/>
      <w:ind w:left="283"/>
    </w:pPr>
  </w:style>
  <w:style w:type="paragraph" w:styleId="Brdtextmedindrag3">
    <w:name w:val="Body Text Indent 3"/>
    <w:basedOn w:val="Normal"/>
    <w:semiHidden/>
    <w:rsid w:val="004E7563"/>
    <w:pPr>
      <w:spacing w:after="120"/>
      <w:ind w:left="283"/>
    </w:pPr>
    <w:rPr>
      <w:sz w:val="16"/>
      <w:szCs w:val="16"/>
    </w:rPr>
  </w:style>
  <w:style w:type="paragraph" w:styleId="Datum">
    <w:name w:val="Date"/>
    <w:basedOn w:val="Normal"/>
    <w:next w:val="Normal"/>
    <w:semiHidden/>
    <w:rsid w:val="004E7563"/>
  </w:style>
  <w:style w:type="table" w:styleId="Diskrettabell1">
    <w:name w:val="Table Subtle 1"/>
    <w:basedOn w:val="Normaltabell"/>
    <w:semiHidden/>
    <w:rsid w:val="004E7563"/>
    <w:pPr>
      <w:autoSpaceDE w:val="0"/>
      <w:autoSpaceDN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E7563"/>
    <w:pPr>
      <w:autoSpaceDE w:val="0"/>
      <w:autoSpaceDN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4E7563"/>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4E7563"/>
    <w:pPr>
      <w:autoSpaceDE w:val="0"/>
      <w:autoSpaceDN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4E7563"/>
    <w:pPr>
      <w:autoSpaceDE w:val="0"/>
      <w:autoSpaceDN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4E7563"/>
    <w:pPr>
      <w:autoSpaceDE w:val="0"/>
      <w:autoSpaceDN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4E7563"/>
  </w:style>
  <w:style w:type="table" w:styleId="Frgadtabell1">
    <w:name w:val="Table Colorful 1"/>
    <w:basedOn w:val="Normaltabell"/>
    <w:semiHidden/>
    <w:rsid w:val="004E7563"/>
    <w:pPr>
      <w:autoSpaceDE w:val="0"/>
      <w:autoSpaceDN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4E7563"/>
    <w:pPr>
      <w:autoSpaceDE w:val="0"/>
      <w:autoSpaceDN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4E7563"/>
    <w:pPr>
      <w:autoSpaceDE w:val="0"/>
      <w:autoSpaceDN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4E7563"/>
    <w:rPr>
      <w:i/>
      <w:iCs/>
    </w:rPr>
  </w:style>
  <w:style w:type="character" w:styleId="HTML-akronym">
    <w:name w:val="HTML Acronym"/>
    <w:basedOn w:val="Standardstycketeckensnitt"/>
    <w:semiHidden/>
    <w:rsid w:val="004E7563"/>
    <w:rPr>
      <w:noProof w:val="0"/>
    </w:rPr>
  </w:style>
  <w:style w:type="character" w:styleId="HTML-citat">
    <w:name w:val="HTML Cite"/>
    <w:basedOn w:val="Standardstycketeckensnitt"/>
    <w:semiHidden/>
    <w:rsid w:val="004E7563"/>
    <w:rPr>
      <w:i/>
      <w:iCs/>
      <w:noProof w:val="0"/>
    </w:rPr>
  </w:style>
  <w:style w:type="character" w:styleId="HTML-definition">
    <w:name w:val="HTML Definition"/>
    <w:basedOn w:val="Standardstycketeckensnitt"/>
    <w:semiHidden/>
    <w:rsid w:val="004E7563"/>
    <w:rPr>
      <w:i/>
      <w:iCs/>
      <w:noProof w:val="0"/>
    </w:rPr>
  </w:style>
  <w:style w:type="character" w:styleId="HTML-exempel">
    <w:name w:val="HTML Sample"/>
    <w:basedOn w:val="Standardstycketeckensnitt"/>
    <w:semiHidden/>
    <w:rsid w:val="004E7563"/>
    <w:rPr>
      <w:rFonts w:ascii="Courier New" w:hAnsi="Courier New" w:cs="Courier New"/>
      <w:noProof w:val="0"/>
    </w:rPr>
  </w:style>
  <w:style w:type="paragraph" w:styleId="HTML-frformaterad">
    <w:name w:val="HTML Preformatted"/>
    <w:basedOn w:val="Normal"/>
    <w:semiHidden/>
    <w:rsid w:val="004E7563"/>
    <w:rPr>
      <w:rFonts w:ascii="Courier New" w:hAnsi="Courier New" w:cs="Courier New"/>
      <w:szCs w:val="20"/>
    </w:rPr>
  </w:style>
  <w:style w:type="character" w:styleId="HTML-kod">
    <w:name w:val="HTML Code"/>
    <w:basedOn w:val="Standardstycketeckensnitt"/>
    <w:semiHidden/>
    <w:rsid w:val="004E7563"/>
    <w:rPr>
      <w:rFonts w:ascii="Courier New" w:hAnsi="Courier New" w:cs="Courier New"/>
      <w:noProof w:val="0"/>
      <w:sz w:val="20"/>
      <w:szCs w:val="20"/>
    </w:rPr>
  </w:style>
  <w:style w:type="character" w:styleId="HTML-skrivmaskin">
    <w:name w:val="HTML Typewriter"/>
    <w:basedOn w:val="Standardstycketeckensnitt"/>
    <w:semiHidden/>
    <w:rsid w:val="004E7563"/>
    <w:rPr>
      <w:rFonts w:ascii="Courier New" w:hAnsi="Courier New" w:cs="Courier New"/>
      <w:noProof w:val="0"/>
      <w:sz w:val="20"/>
      <w:szCs w:val="20"/>
    </w:rPr>
  </w:style>
  <w:style w:type="character" w:styleId="HTML-tangentbord">
    <w:name w:val="HTML Keyboard"/>
    <w:basedOn w:val="Standardstycketeckensnitt"/>
    <w:semiHidden/>
    <w:rsid w:val="004E7563"/>
    <w:rPr>
      <w:rFonts w:ascii="Courier New" w:hAnsi="Courier New" w:cs="Courier New"/>
      <w:noProof w:val="0"/>
      <w:sz w:val="20"/>
      <w:szCs w:val="20"/>
    </w:rPr>
  </w:style>
  <w:style w:type="character" w:styleId="HTML-variabel">
    <w:name w:val="HTML Variable"/>
    <w:basedOn w:val="Standardstycketeckensnitt"/>
    <w:semiHidden/>
    <w:rsid w:val="004E7563"/>
    <w:rPr>
      <w:i/>
      <w:iCs/>
      <w:noProof w:val="0"/>
    </w:rPr>
  </w:style>
  <w:style w:type="paragraph" w:styleId="Indragetstycke">
    <w:name w:val="Block Text"/>
    <w:basedOn w:val="Normal"/>
    <w:semiHidden/>
    <w:rsid w:val="004E7563"/>
    <w:pPr>
      <w:spacing w:after="120"/>
      <w:ind w:left="1440" w:right="1440"/>
    </w:pPr>
  </w:style>
  <w:style w:type="paragraph" w:styleId="Inledning">
    <w:name w:val="Salutation"/>
    <w:basedOn w:val="Normal"/>
    <w:next w:val="Normal"/>
    <w:semiHidden/>
    <w:rsid w:val="004E7563"/>
  </w:style>
  <w:style w:type="paragraph" w:styleId="Lista">
    <w:name w:val="List"/>
    <w:basedOn w:val="Normal"/>
    <w:semiHidden/>
    <w:rsid w:val="004E7563"/>
    <w:pPr>
      <w:ind w:left="283" w:hanging="283"/>
    </w:pPr>
  </w:style>
  <w:style w:type="paragraph" w:styleId="Lista2">
    <w:name w:val="List 2"/>
    <w:basedOn w:val="Normal"/>
    <w:semiHidden/>
    <w:rsid w:val="004E7563"/>
    <w:pPr>
      <w:ind w:left="566" w:hanging="283"/>
    </w:pPr>
  </w:style>
  <w:style w:type="paragraph" w:styleId="Lista3">
    <w:name w:val="List 3"/>
    <w:basedOn w:val="Normal"/>
    <w:semiHidden/>
    <w:rsid w:val="004E7563"/>
    <w:pPr>
      <w:ind w:left="849" w:hanging="283"/>
    </w:pPr>
  </w:style>
  <w:style w:type="paragraph" w:styleId="Lista4">
    <w:name w:val="List 4"/>
    <w:basedOn w:val="Normal"/>
    <w:semiHidden/>
    <w:rsid w:val="004E7563"/>
    <w:pPr>
      <w:ind w:left="1132" w:hanging="283"/>
    </w:pPr>
  </w:style>
  <w:style w:type="paragraph" w:styleId="Lista5">
    <w:name w:val="List 5"/>
    <w:basedOn w:val="Normal"/>
    <w:semiHidden/>
    <w:rsid w:val="004E7563"/>
    <w:pPr>
      <w:ind w:left="1415" w:hanging="283"/>
    </w:pPr>
  </w:style>
  <w:style w:type="paragraph" w:styleId="Listafortstt">
    <w:name w:val="List Continue"/>
    <w:basedOn w:val="Normal"/>
    <w:semiHidden/>
    <w:rsid w:val="004E7563"/>
    <w:pPr>
      <w:spacing w:after="120"/>
      <w:ind w:left="283"/>
    </w:pPr>
  </w:style>
  <w:style w:type="paragraph" w:styleId="Listafortstt2">
    <w:name w:val="List Continue 2"/>
    <w:basedOn w:val="Normal"/>
    <w:semiHidden/>
    <w:rsid w:val="004E7563"/>
    <w:pPr>
      <w:spacing w:after="120"/>
      <w:ind w:left="566"/>
    </w:pPr>
  </w:style>
  <w:style w:type="paragraph" w:styleId="Listafortstt3">
    <w:name w:val="List Continue 3"/>
    <w:basedOn w:val="Normal"/>
    <w:semiHidden/>
    <w:rsid w:val="004E7563"/>
    <w:pPr>
      <w:spacing w:after="120"/>
      <w:ind w:left="849"/>
    </w:pPr>
  </w:style>
  <w:style w:type="paragraph" w:styleId="Listafortstt4">
    <w:name w:val="List Continue 4"/>
    <w:basedOn w:val="Normal"/>
    <w:semiHidden/>
    <w:rsid w:val="004E7563"/>
    <w:pPr>
      <w:spacing w:after="120"/>
      <w:ind w:left="1132"/>
    </w:pPr>
  </w:style>
  <w:style w:type="paragraph" w:styleId="Listafortstt5">
    <w:name w:val="List Continue 5"/>
    <w:basedOn w:val="Normal"/>
    <w:semiHidden/>
    <w:rsid w:val="004E7563"/>
    <w:pPr>
      <w:spacing w:after="120"/>
      <w:ind w:left="1415"/>
    </w:pPr>
  </w:style>
  <w:style w:type="paragraph" w:styleId="Meddelanderubrik">
    <w:name w:val="Message Header"/>
    <w:basedOn w:val="Normal"/>
    <w:semiHidden/>
    <w:rsid w:val="004E756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table" w:styleId="Moderntabell">
    <w:name w:val="Table Contemporary"/>
    <w:basedOn w:val="Normaltabell"/>
    <w:semiHidden/>
    <w:rsid w:val="004E7563"/>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4E7563"/>
    <w:rPr>
      <w:rFonts w:ascii="Times New Roman" w:hAnsi="Times New Roman"/>
      <w:sz w:val="24"/>
      <w:szCs w:val="24"/>
    </w:rPr>
  </w:style>
  <w:style w:type="paragraph" w:styleId="Normaltindrag">
    <w:name w:val="Normal Indent"/>
    <w:basedOn w:val="Normal"/>
    <w:semiHidden/>
    <w:rsid w:val="004E7563"/>
    <w:pPr>
      <w:ind w:left="1304"/>
    </w:pPr>
  </w:style>
  <w:style w:type="paragraph" w:styleId="Numreradlista0">
    <w:name w:val="List Number"/>
    <w:basedOn w:val="Normal"/>
    <w:semiHidden/>
    <w:rsid w:val="004E7563"/>
    <w:pPr>
      <w:tabs>
        <w:tab w:val="num" w:pos="360"/>
      </w:tabs>
      <w:ind w:left="360" w:hanging="360"/>
    </w:pPr>
  </w:style>
  <w:style w:type="paragraph" w:styleId="Numreradlista2">
    <w:name w:val="List Number 2"/>
    <w:basedOn w:val="Normal"/>
    <w:semiHidden/>
    <w:rsid w:val="004E7563"/>
    <w:pPr>
      <w:tabs>
        <w:tab w:val="num" w:pos="643"/>
      </w:tabs>
      <w:ind w:left="643" w:hanging="360"/>
    </w:pPr>
  </w:style>
  <w:style w:type="paragraph" w:styleId="Numreradlista3">
    <w:name w:val="List Number 3"/>
    <w:basedOn w:val="Normal"/>
    <w:semiHidden/>
    <w:rsid w:val="004E7563"/>
    <w:pPr>
      <w:tabs>
        <w:tab w:val="num" w:pos="926"/>
      </w:tabs>
      <w:ind w:left="926" w:hanging="360"/>
    </w:pPr>
  </w:style>
  <w:style w:type="paragraph" w:styleId="Numreradlista4">
    <w:name w:val="List Number 4"/>
    <w:basedOn w:val="Normal"/>
    <w:semiHidden/>
    <w:rsid w:val="004E7563"/>
    <w:pPr>
      <w:tabs>
        <w:tab w:val="num" w:pos="1209"/>
      </w:tabs>
      <w:ind w:left="1209" w:hanging="360"/>
    </w:pPr>
  </w:style>
  <w:style w:type="paragraph" w:styleId="Numreradlista5">
    <w:name w:val="List Number 5"/>
    <w:basedOn w:val="Normal"/>
    <w:semiHidden/>
    <w:rsid w:val="004E7563"/>
    <w:pPr>
      <w:tabs>
        <w:tab w:val="num" w:pos="1492"/>
      </w:tabs>
      <w:ind w:left="1492" w:hanging="360"/>
    </w:pPr>
  </w:style>
  <w:style w:type="paragraph" w:styleId="Oformateradtext">
    <w:name w:val="Plain Text"/>
    <w:basedOn w:val="Normal"/>
    <w:semiHidden/>
    <w:rsid w:val="004E7563"/>
    <w:rPr>
      <w:rFonts w:ascii="Courier New" w:hAnsi="Courier New" w:cs="Courier New"/>
      <w:szCs w:val="20"/>
    </w:rPr>
  </w:style>
  <w:style w:type="table" w:styleId="Professionelltabell">
    <w:name w:val="Table Professional"/>
    <w:basedOn w:val="Normaltabell"/>
    <w:semiHidden/>
    <w:rsid w:val="004E7563"/>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4E7563"/>
    <w:pPr>
      <w:tabs>
        <w:tab w:val="num" w:pos="360"/>
      </w:tabs>
      <w:ind w:left="360" w:hanging="360"/>
    </w:pPr>
  </w:style>
  <w:style w:type="paragraph" w:styleId="Punktlista2">
    <w:name w:val="List Bullet 2"/>
    <w:basedOn w:val="Normal"/>
    <w:semiHidden/>
    <w:rsid w:val="004E7563"/>
    <w:pPr>
      <w:tabs>
        <w:tab w:val="num" w:pos="643"/>
      </w:tabs>
      <w:ind w:left="643" w:hanging="360"/>
    </w:pPr>
  </w:style>
  <w:style w:type="paragraph" w:styleId="Punktlista3">
    <w:name w:val="List Bullet 3"/>
    <w:basedOn w:val="Normal"/>
    <w:semiHidden/>
    <w:rsid w:val="004E7563"/>
    <w:pPr>
      <w:tabs>
        <w:tab w:val="num" w:pos="926"/>
      </w:tabs>
      <w:ind w:left="926" w:hanging="360"/>
    </w:pPr>
  </w:style>
  <w:style w:type="paragraph" w:styleId="Punktlista4">
    <w:name w:val="List Bullet 4"/>
    <w:basedOn w:val="Normal"/>
    <w:semiHidden/>
    <w:rsid w:val="004E7563"/>
    <w:pPr>
      <w:tabs>
        <w:tab w:val="num" w:pos="1209"/>
      </w:tabs>
      <w:ind w:left="1209" w:hanging="360"/>
    </w:pPr>
  </w:style>
  <w:style w:type="paragraph" w:styleId="Punktlista5">
    <w:name w:val="List Bullet 5"/>
    <w:basedOn w:val="Normal"/>
    <w:semiHidden/>
    <w:rsid w:val="004E7563"/>
    <w:pPr>
      <w:tabs>
        <w:tab w:val="num" w:pos="1492"/>
      </w:tabs>
      <w:ind w:left="1492" w:hanging="360"/>
    </w:pPr>
  </w:style>
  <w:style w:type="character" w:styleId="Radnummer">
    <w:name w:val="line number"/>
    <w:basedOn w:val="Standardstycketeckensnitt"/>
    <w:semiHidden/>
    <w:rsid w:val="004E7563"/>
    <w:rPr>
      <w:noProof w:val="0"/>
    </w:rPr>
  </w:style>
  <w:style w:type="paragraph" w:styleId="Rubrik">
    <w:name w:val="Title"/>
    <w:basedOn w:val="Normal"/>
    <w:next w:val="Normal"/>
    <w:link w:val="RubrikChar"/>
    <w:uiPriority w:val="1"/>
    <w:qFormat/>
    <w:rsid w:val="00C3703A"/>
    <w:pPr>
      <w:spacing w:after="240" w:line="240" w:lineRule="auto"/>
      <w:contextualSpacing/>
    </w:pPr>
    <w:rPr>
      <w:rFonts w:ascii="Verdana" w:eastAsiaTheme="majorEastAsia" w:hAnsi="Verdana" w:cstheme="majorBidi"/>
      <w:b/>
      <w:spacing w:val="5"/>
      <w:kern w:val="28"/>
      <w:sz w:val="32"/>
      <w:szCs w:val="52"/>
    </w:rPr>
  </w:style>
  <w:style w:type="paragraph" w:styleId="Signatur">
    <w:name w:val="Signature"/>
    <w:basedOn w:val="Normal"/>
    <w:semiHidden/>
    <w:rsid w:val="004E7563"/>
    <w:pPr>
      <w:ind w:left="4252"/>
    </w:pPr>
  </w:style>
  <w:style w:type="table" w:styleId="Standardtabell1">
    <w:name w:val="Table Classic 1"/>
    <w:basedOn w:val="Normaltabell"/>
    <w:semiHidden/>
    <w:rsid w:val="004E7563"/>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4E7563"/>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4E7563"/>
    <w:pPr>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4E7563"/>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rsid w:val="004E7563"/>
    <w:rPr>
      <w:b/>
      <w:bCs/>
      <w:noProof w:val="0"/>
    </w:rPr>
  </w:style>
  <w:style w:type="table" w:styleId="Tabellmed3D-effekter1">
    <w:name w:val="Table 3D effects 1"/>
    <w:basedOn w:val="Normaltabell"/>
    <w:semiHidden/>
    <w:rsid w:val="004E7563"/>
    <w:pPr>
      <w:autoSpaceDE w:val="0"/>
      <w:autoSpaceDN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4E7563"/>
    <w:pPr>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4E7563"/>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4E7563"/>
    <w:pPr>
      <w:autoSpaceDE w:val="0"/>
      <w:autoSpaceDN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4E7563"/>
    <w:pPr>
      <w:autoSpaceDE w:val="0"/>
      <w:autoSpaceDN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4E7563"/>
    <w:pPr>
      <w:autoSpaceDE w:val="0"/>
      <w:autoSpaceDN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4E7563"/>
    <w:pPr>
      <w:autoSpaceDE w:val="0"/>
      <w:autoSpaceDN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4E7563"/>
    <w:pPr>
      <w:autoSpaceDE w:val="0"/>
      <w:autoSpaceDN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4E7563"/>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4E7563"/>
    <w:pPr>
      <w:autoSpaceDE w:val="0"/>
      <w:autoSpaceDN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4E7563"/>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4E7563"/>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4E7563"/>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4E7563"/>
    <w:pPr>
      <w:autoSpaceDE w:val="0"/>
      <w:autoSpaceDN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4E7563"/>
    <w:pPr>
      <w:autoSpaceDE w:val="0"/>
      <w:autoSpaceDN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4E7563"/>
    <w:pPr>
      <w:autoSpaceDE w:val="0"/>
      <w:autoSpaceDN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4E7563"/>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4E7563"/>
    <w:pPr>
      <w:autoSpaceDE w:val="0"/>
      <w:autoSpaceDN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4E7563"/>
    <w:pPr>
      <w:autoSpaceDE w:val="0"/>
      <w:autoSpaceDN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4E7563"/>
    <w:pPr>
      <w:autoSpaceDE w:val="0"/>
      <w:autoSpaceDN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4E7563"/>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4E7563"/>
    <w:pPr>
      <w:autoSpaceDE w:val="0"/>
      <w:autoSpaceDN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4E7563"/>
    <w:pPr>
      <w:autoSpaceDE w:val="0"/>
      <w:autoSpaceDN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4E7563"/>
    <w:pPr>
      <w:autoSpaceDE w:val="0"/>
      <w:autoSpaceDN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4E75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semiHidden/>
    <w:rsid w:val="004E7563"/>
    <w:pPr>
      <w:spacing w:after="60"/>
      <w:jc w:val="center"/>
      <w:outlineLvl w:val="1"/>
    </w:pPr>
    <w:rPr>
      <w:rFonts w:cs="Arial"/>
      <w:sz w:val="24"/>
      <w:szCs w:val="24"/>
    </w:rPr>
  </w:style>
  <w:style w:type="table" w:styleId="Webbtabell1">
    <w:name w:val="Table Web 1"/>
    <w:basedOn w:val="Normaltabell"/>
    <w:semiHidden/>
    <w:rsid w:val="004E7563"/>
    <w:pPr>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4E7563"/>
    <w:pPr>
      <w:autoSpaceDE w:val="0"/>
      <w:autoSpaceDN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4E7563"/>
    <w:pPr>
      <w:autoSpaceDE w:val="0"/>
      <w:autoSpaceDN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amsida">
    <w:name w:val="Framsida"/>
    <w:basedOn w:val="Normal"/>
    <w:link w:val="FramsidaChar"/>
    <w:semiHidden/>
    <w:rsid w:val="004E7563"/>
    <w:pPr>
      <w:spacing w:before="240" w:after="120"/>
    </w:pPr>
    <w:rPr>
      <w:b/>
      <w:sz w:val="32"/>
      <w:szCs w:val="32"/>
    </w:rPr>
  </w:style>
  <w:style w:type="numbering" w:customStyle="1" w:styleId="Strecklista">
    <w:name w:val="Strecklista"/>
    <w:semiHidden/>
    <w:rsid w:val="008768DF"/>
    <w:pPr>
      <w:numPr>
        <w:numId w:val="16"/>
      </w:numPr>
    </w:pPr>
  </w:style>
  <w:style w:type="paragraph" w:styleId="Beskrivning">
    <w:name w:val="caption"/>
    <w:basedOn w:val="Normal"/>
    <w:next w:val="Normal"/>
    <w:semiHidden/>
    <w:rsid w:val="008768DF"/>
    <w:pPr>
      <w:spacing w:after="200"/>
    </w:pPr>
    <w:rPr>
      <w:b/>
      <w:bCs/>
      <w:color w:val="00AEEF" w:themeColor="accent1"/>
      <w:sz w:val="18"/>
      <w:szCs w:val="18"/>
    </w:rPr>
  </w:style>
  <w:style w:type="character" w:styleId="Bokenstitel">
    <w:name w:val="Book Title"/>
    <w:basedOn w:val="Standardstycketeckensnitt"/>
    <w:uiPriority w:val="33"/>
    <w:semiHidden/>
    <w:rsid w:val="008768DF"/>
    <w:rPr>
      <w:b/>
      <w:bCs/>
      <w:smallCaps/>
      <w:noProof w:val="0"/>
      <w:spacing w:val="5"/>
    </w:rPr>
  </w:style>
  <w:style w:type="paragraph" w:styleId="Citat">
    <w:name w:val="Quote"/>
    <w:basedOn w:val="Normal"/>
    <w:next w:val="Normal"/>
    <w:link w:val="CitatChar"/>
    <w:uiPriority w:val="29"/>
    <w:semiHidden/>
    <w:rsid w:val="008768DF"/>
    <w:rPr>
      <w:i/>
      <w:iCs/>
      <w:color w:val="000000" w:themeColor="text1"/>
    </w:rPr>
  </w:style>
  <w:style w:type="character" w:customStyle="1" w:styleId="CitatChar">
    <w:name w:val="Citat Char"/>
    <w:basedOn w:val="Standardstycketeckensnitt"/>
    <w:link w:val="Citat"/>
    <w:uiPriority w:val="29"/>
    <w:semiHidden/>
    <w:rsid w:val="008768DF"/>
    <w:rPr>
      <w:rFonts w:asciiTheme="minorHAnsi" w:eastAsiaTheme="minorHAnsi" w:hAnsiTheme="minorHAnsi" w:cstheme="minorBidi"/>
      <w:i/>
      <w:iCs/>
      <w:noProof w:val="0"/>
      <w:color w:val="000000" w:themeColor="text1"/>
      <w:sz w:val="22"/>
      <w:szCs w:val="22"/>
      <w:lang w:eastAsia="en-US"/>
    </w:rPr>
  </w:style>
  <w:style w:type="character" w:customStyle="1" w:styleId="FramsidaChar">
    <w:name w:val="Framsida Char"/>
    <w:basedOn w:val="Standardstycketeckensnitt"/>
    <w:link w:val="Framsida"/>
    <w:semiHidden/>
    <w:rsid w:val="004E7563"/>
    <w:rPr>
      <w:rFonts w:asciiTheme="minorHAnsi" w:eastAsiaTheme="minorHAnsi" w:hAnsiTheme="minorHAnsi" w:cstheme="minorBidi"/>
      <w:b/>
      <w:noProof w:val="0"/>
      <w:sz w:val="32"/>
      <w:szCs w:val="32"/>
      <w:lang w:eastAsia="en-US"/>
    </w:rPr>
  </w:style>
  <w:style w:type="paragraph" w:styleId="Citatfrteckning">
    <w:name w:val="table of authorities"/>
    <w:basedOn w:val="Normal"/>
    <w:next w:val="Normal"/>
    <w:semiHidden/>
    <w:rsid w:val="008768DF"/>
    <w:pPr>
      <w:ind w:left="200" w:hanging="200"/>
    </w:pPr>
  </w:style>
  <w:style w:type="paragraph" w:styleId="Citatfrteckningsrubrik">
    <w:name w:val="toa heading"/>
    <w:basedOn w:val="Normal"/>
    <w:next w:val="Normal"/>
    <w:semiHidden/>
    <w:rsid w:val="008768DF"/>
    <w:pPr>
      <w:spacing w:before="120"/>
    </w:pPr>
    <w:rPr>
      <w:rFonts w:asciiTheme="majorHAnsi" w:eastAsiaTheme="majorEastAsia" w:hAnsiTheme="majorHAnsi" w:cstheme="majorBidi"/>
      <w:b/>
      <w:bCs/>
      <w:sz w:val="24"/>
      <w:szCs w:val="24"/>
    </w:rPr>
  </w:style>
  <w:style w:type="character" w:styleId="Diskretbetoning">
    <w:name w:val="Subtle Emphasis"/>
    <w:basedOn w:val="Standardstycketeckensnitt"/>
    <w:uiPriority w:val="19"/>
    <w:semiHidden/>
    <w:rsid w:val="008768DF"/>
    <w:rPr>
      <w:i/>
      <w:iCs/>
      <w:noProof w:val="0"/>
      <w:color w:val="808080" w:themeColor="text1" w:themeTint="7F"/>
    </w:rPr>
  </w:style>
  <w:style w:type="character" w:styleId="Diskretreferens">
    <w:name w:val="Subtle Reference"/>
    <w:basedOn w:val="Standardstycketeckensnitt"/>
    <w:uiPriority w:val="31"/>
    <w:semiHidden/>
    <w:rsid w:val="008768DF"/>
    <w:rPr>
      <w:smallCaps/>
      <w:noProof w:val="0"/>
      <w:color w:val="B30538" w:themeColor="accent2"/>
      <w:u w:val="single"/>
    </w:rPr>
  </w:style>
  <w:style w:type="paragraph" w:styleId="Figurfrteckning">
    <w:name w:val="table of figures"/>
    <w:basedOn w:val="Normal"/>
    <w:next w:val="Normal"/>
    <w:semiHidden/>
    <w:rsid w:val="008768DF"/>
  </w:style>
  <w:style w:type="paragraph" w:styleId="Index1">
    <w:name w:val="index 1"/>
    <w:basedOn w:val="Normal"/>
    <w:next w:val="Normal"/>
    <w:autoRedefine/>
    <w:semiHidden/>
    <w:rsid w:val="008768DF"/>
    <w:pPr>
      <w:ind w:left="200" w:hanging="200"/>
    </w:pPr>
  </w:style>
  <w:style w:type="paragraph" w:styleId="Index2">
    <w:name w:val="index 2"/>
    <w:basedOn w:val="Normal"/>
    <w:next w:val="Normal"/>
    <w:autoRedefine/>
    <w:semiHidden/>
    <w:rsid w:val="008768DF"/>
    <w:pPr>
      <w:ind w:left="400" w:hanging="200"/>
    </w:pPr>
  </w:style>
  <w:style w:type="paragraph" w:styleId="Index3">
    <w:name w:val="index 3"/>
    <w:basedOn w:val="Normal"/>
    <w:next w:val="Normal"/>
    <w:autoRedefine/>
    <w:semiHidden/>
    <w:rsid w:val="008768DF"/>
    <w:pPr>
      <w:ind w:left="600" w:hanging="200"/>
    </w:pPr>
  </w:style>
  <w:style w:type="paragraph" w:styleId="Index4">
    <w:name w:val="index 4"/>
    <w:basedOn w:val="Normal"/>
    <w:next w:val="Normal"/>
    <w:autoRedefine/>
    <w:semiHidden/>
    <w:rsid w:val="008768DF"/>
    <w:pPr>
      <w:ind w:left="800" w:hanging="200"/>
    </w:pPr>
  </w:style>
  <w:style w:type="paragraph" w:styleId="Index5">
    <w:name w:val="index 5"/>
    <w:basedOn w:val="Normal"/>
    <w:next w:val="Normal"/>
    <w:autoRedefine/>
    <w:semiHidden/>
    <w:rsid w:val="008768DF"/>
    <w:pPr>
      <w:ind w:left="1000" w:hanging="200"/>
    </w:pPr>
  </w:style>
  <w:style w:type="paragraph" w:styleId="Index6">
    <w:name w:val="index 6"/>
    <w:basedOn w:val="Normal"/>
    <w:next w:val="Normal"/>
    <w:autoRedefine/>
    <w:semiHidden/>
    <w:rsid w:val="008768DF"/>
    <w:pPr>
      <w:ind w:left="1200" w:hanging="200"/>
    </w:pPr>
  </w:style>
  <w:style w:type="paragraph" w:styleId="Index7">
    <w:name w:val="index 7"/>
    <w:basedOn w:val="Normal"/>
    <w:next w:val="Normal"/>
    <w:autoRedefine/>
    <w:semiHidden/>
    <w:rsid w:val="008768DF"/>
    <w:pPr>
      <w:ind w:left="1400" w:hanging="200"/>
    </w:pPr>
  </w:style>
  <w:style w:type="paragraph" w:styleId="Index8">
    <w:name w:val="index 8"/>
    <w:basedOn w:val="Normal"/>
    <w:next w:val="Normal"/>
    <w:autoRedefine/>
    <w:semiHidden/>
    <w:rsid w:val="008768DF"/>
    <w:pPr>
      <w:ind w:left="1600" w:hanging="200"/>
    </w:pPr>
  </w:style>
  <w:style w:type="character" w:customStyle="1" w:styleId="Rubrik3Char">
    <w:name w:val="Rubrik 3 Char"/>
    <w:basedOn w:val="Standardstycketeckensnitt"/>
    <w:link w:val="Rubrik3"/>
    <w:uiPriority w:val="1"/>
    <w:rsid w:val="00C3703A"/>
    <w:rPr>
      <w:rFonts w:asciiTheme="majorHAnsi" w:eastAsiaTheme="majorEastAsia" w:hAnsiTheme="majorHAnsi" w:cstheme="majorBidi"/>
      <w:bCs/>
      <w:i/>
      <w:noProof w:val="0"/>
      <w:sz w:val="22"/>
      <w:szCs w:val="22"/>
      <w:lang w:eastAsia="en-US"/>
    </w:rPr>
  </w:style>
  <w:style w:type="paragraph" w:customStyle="1" w:styleId="Default">
    <w:name w:val="Default"/>
    <w:rsid w:val="004E7563"/>
    <w:pPr>
      <w:autoSpaceDE w:val="0"/>
      <w:autoSpaceDN w:val="0"/>
      <w:adjustRightInd w:val="0"/>
    </w:pPr>
    <w:rPr>
      <w:color w:val="000000"/>
      <w:sz w:val="24"/>
      <w:szCs w:val="24"/>
    </w:rPr>
  </w:style>
  <w:style w:type="paragraph" w:styleId="Index9">
    <w:name w:val="index 9"/>
    <w:basedOn w:val="Normal"/>
    <w:next w:val="Normal"/>
    <w:autoRedefine/>
    <w:semiHidden/>
    <w:rsid w:val="008768DF"/>
    <w:pPr>
      <w:ind w:left="1800" w:hanging="200"/>
    </w:pPr>
  </w:style>
  <w:style w:type="paragraph" w:styleId="Indexrubrik">
    <w:name w:val="index heading"/>
    <w:basedOn w:val="Normal"/>
    <w:next w:val="Index1"/>
    <w:semiHidden/>
    <w:rsid w:val="008768DF"/>
    <w:rPr>
      <w:rFonts w:asciiTheme="majorHAnsi" w:eastAsiaTheme="majorEastAsia" w:hAnsiTheme="majorHAnsi" w:cstheme="majorBidi"/>
      <w:b/>
      <w:bCs/>
    </w:rPr>
  </w:style>
  <w:style w:type="paragraph" w:styleId="Ingetavstnd">
    <w:name w:val="No Spacing"/>
    <w:uiPriority w:val="1"/>
    <w:semiHidden/>
    <w:rsid w:val="008768DF"/>
    <w:pPr>
      <w:autoSpaceDE w:val="0"/>
      <w:autoSpaceDN w:val="0"/>
    </w:pPr>
    <w:rPr>
      <w:rFonts w:ascii="Arial" w:hAnsi="Arial"/>
      <w:szCs w:val="26"/>
    </w:rPr>
  </w:style>
  <w:style w:type="character" w:customStyle="1" w:styleId="Niv0BrdtextChar">
    <w:name w:val="Nivå 0 Brödtext Char"/>
    <w:basedOn w:val="Standardstycketeckensnitt"/>
    <w:link w:val="Niv0Brdtext"/>
    <w:semiHidden/>
    <w:rsid w:val="004E7563"/>
    <w:rPr>
      <w:rFonts w:asciiTheme="minorHAnsi" w:eastAsiaTheme="minorHAnsi" w:hAnsiTheme="minorHAnsi" w:cs="Arial"/>
      <w:noProof w:val="0"/>
      <w:sz w:val="22"/>
      <w:lang w:eastAsia="en-US"/>
    </w:rPr>
  </w:style>
  <w:style w:type="paragraph" w:styleId="Innehllsfrteckningsrubrik">
    <w:name w:val="TOC Heading"/>
    <w:basedOn w:val="Rubrik1"/>
    <w:next w:val="Normal"/>
    <w:uiPriority w:val="39"/>
    <w:semiHidden/>
    <w:rsid w:val="008768DF"/>
    <w:pPr>
      <w:spacing w:before="480"/>
      <w:outlineLvl w:val="9"/>
    </w:pPr>
    <w:rPr>
      <w:bCs w:val="0"/>
      <w:color w:val="0081B3" w:themeColor="accent1" w:themeShade="BF"/>
      <w:sz w:val="28"/>
    </w:rPr>
  </w:style>
  <w:style w:type="paragraph" w:styleId="Kommentarsmne">
    <w:name w:val="annotation subject"/>
    <w:basedOn w:val="Kommentarer"/>
    <w:next w:val="Kommentarer"/>
    <w:link w:val="KommentarsmneChar"/>
    <w:semiHidden/>
    <w:rsid w:val="008768DF"/>
    <w:rPr>
      <w:b/>
      <w:bCs/>
    </w:rPr>
  </w:style>
  <w:style w:type="character" w:customStyle="1" w:styleId="KommentarerChar">
    <w:name w:val="Kommentarer Char"/>
    <w:basedOn w:val="Standardstycketeckensnitt"/>
    <w:link w:val="Kommentarer"/>
    <w:semiHidden/>
    <w:rsid w:val="008768DF"/>
    <w:rPr>
      <w:rFonts w:asciiTheme="minorHAnsi" w:eastAsiaTheme="minorHAnsi" w:hAnsiTheme="minorHAnsi" w:cstheme="minorBidi"/>
      <w:noProof w:val="0"/>
      <w:sz w:val="22"/>
      <w:lang w:eastAsia="en-US"/>
    </w:rPr>
  </w:style>
  <w:style w:type="character" w:customStyle="1" w:styleId="KommentarsmneChar">
    <w:name w:val="Kommentarsämne Char"/>
    <w:basedOn w:val="KommentarerChar"/>
    <w:link w:val="Kommentarsmne"/>
    <w:semiHidden/>
    <w:rsid w:val="008768DF"/>
    <w:rPr>
      <w:rFonts w:asciiTheme="minorHAnsi" w:eastAsiaTheme="minorHAnsi" w:hAnsiTheme="minorHAnsi" w:cstheme="minorBidi"/>
      <w:b/>
      <w:bCs/>
      <w:noProof w:val="0"/>
      <w:sz w:val="22"/>
      <w:lang w:eastAsia="en-US"/>
    </w:rPr>
  </w:style>
  <w:style w:type="character" w:styleId="Kommentarsreferens">
    <w:name w:val="annotation reference"/>
    <w:basedOn w:val="Standardstycketeckensnitt"/>
    <w:semiHidden/>
    <w:rsid w:val="004E7563"/>
    <w:rPr>
      <w:noProof w:val="0"/>
      <w:sz w:val="16"/>
      <w:szCs w:val="16"/>
    </w:rPr>
  </w:style>
  <w:style w:type="paragraph" w:styleId="Kommentarer">
    <w:name w:val="annotation text"/>
    <w:basedOn w:val="Normal"/>
    <w:link w:val="KommentarerChar"/>
    <w:semiHidden/>
    <w:rsid w:val="004E7563"/>
    <w:rPr>
      <w:szCs w:val="20"/>
    </w:rPr>
  </w:style>
  <w:style w:type="paragraph" w:styleId="Liststycke">
    <w:name w:val="List Paragraph"/>
    <w:basedOn w:val="Normal"/>
    <w:uiPriority w:val="34"/>
    <w:qFormat/>
    <w:rsid w:val="00C3703A"/>
    <w:pPr>
      <w:ind w:left="720"/>
      <w:contextualSpacing/>
    </w:pPr>
  </w:style>
  <w:style w:type="paragraph" w:customStyle="1" w:styleId="Rddold">
    <w:name w:val="Röd dold"/>
    <w:basedOn w:val="Normal"/>
    <w:semiHidden/>
    <w:rsid w:val="002D6446"/>
    <w:rPr>
      <w:vanish/>
      <w:color w:val="FF0000"/>
      <w:szCs w:val="20"/>
    </w:rPr>
  </w:style>
  <w:style w:type="paragraph" w:customStyle="1" w:styleId="normal0pefter">
    <w:name w:val="normal 0 p efter"/>
    <w:basedOn w:val="Normal"/>
    <w:semiHidden/>
    <w:rsid w:val="00FE062C"/>
  </w:style>
  <w:style w:type="paragraph" w:styleId="Litteraturfrteckning">
    <w:name w:val="Bibliography"/>
    <w:basedOn w:val="Normal"/>
    <w:next w:val="Normal"/>
    <w:uiPriority w:val="37"/>
    <w:semiHidden/>
    <w:rsid w:val="008768DF"/>
  </w:style>
  <w:style w:type="paragraph" w:styleId="Makrotext">
    <w:name w:val="macro"/>
    <w:link w:val="MakrotextChar"/>
    <w:semiHidden/>
    <w:rsid w:val="008768DF"/>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hAnsi="Consolas" w:cs="Consolas"/>
    </w:rPr>
  </w:style>
  <w:style w:type="character" w:customStyle="1" w:styleId="MakrotextChar">
    <w:name w:val="Makrotext Char"/>
    <w:basedOn w:val="Standardstycketeckensnitt"/>
    <w:link w:val="Makrotext"/>
    <w:semiHidden/>
    <w:rsid w:val="008768DF"/>
    <w:rPr>
      <w:rFonts w:ascii="Consolas" w:hAnsi="Consolas" w:cs="Consolas"/>
      <w:noProof w:val="0"/>
    </w:rPr>
  </w:style>
  <w:style w:type="character" w:styleId="Platshllartext">
    <w:name w:val="Placeholder Text"/>
    <w:basedOn w:val="Standardstycketeckensnitt"/>
    <w:uiPriority w:val="99"/>
    <w:semiHidden/>
    <w:rsid w:val="00C3703A"/>
    <w:rPr>
      <w:noProof w:val="0"/>
      <w:color w:val="808080"/>
    </w:rPr>
  </w:style>
  <w:style w:type="paragraph" w:styleId="Slutkommentar">
    <w:name w:val="endnote text"/>
    <w:basedOn w:val="Normal"/>
    <w:link w:val="SlutkommentarChar"/>
    <w:semiHidden/>
    <w:rsid w:val="008768DF"/>
    <w:rPr>
      <w:szCs w:val="20"/>
    </w:rPr>
  </w:style>
  <w:style w:type="character" w:customStyle="1" w:styleId="SlutkommentarChar">
    <w:name w:val="Slutkommentar Char"/>
    <w:basedOn w:val="Standardstycketeckensnitt"/>
    <w:link w:val="Slutkommentar"/>
    <w:semiHidden/>
    <w:rsid w:val="008768DF"/>
    <w:rPr>
      <w:rFonts w:asciiTheme="minorHAnsi" w:eastAsiaTheme="minorHAnsi" w:hAnsiTheme="minorHAnsi" w:cstheme="minorBidi"/>
      <w:noProof w:val="0"/>
      <w:sz w:val="22"/>
      <w:lang w:eastAsia="en-US"/>
    </w:rPr>
  </w:style>
  <w:style w:type="character" w:styleId="Slutkommentarsreferens">
    <w:name w:val="endnote reference"/>
    <w:basedOn w:val="Standardstycketeckensnitt"/>
    <w:semiHidden/>
    <w:rsid w:val="008768DF"/>
    <w:rPr>
      <w:noProof w:val="0"/>
      <w:vertAlign w:val="superscript"/>
    </w:rPr>
  </w:style>
  <w:style w:type="character" w:styleId="Starkbetoning">
    <w:name w:val="Intense Emphasis"/>
    <w:basedOn w:val="Standardstycketeckensnitt"/>
    <w:uiPriority w:val="21"/>
    <w:semiHidden/>
    <w:rsid w:val="008768DF"/>
    <w:rPr>
      <w:b/>
      <w:bCs/>
      <w:i/>
      <w:iCs/>
      <w:noProof w:val="0"/>
      <w:color w:val="00AEEF" w:themeColor="accent1"/>
    </w:rPr>
  </w:style>
  <w:style w:type="character" w:styleId="Starkreferens">
    <w:name w:val="Intense Reference"/>
    <w:basedOn w:val="Standardstycketeckensnitt"/>
    <w:uiPriority w:val="32"/>
    <w:semiHidden/>
    <w:rsid w:val="008768DF"/>
    <w:rPr>
      <w:b/>
      <w:bCs/>
      <w:smallCaps/>
      <w:noProof w:val="0"/>
      <w:color w:val="B30538" w:themeColor="accent2"/>
      <w:spacing w:val="5"/>
      <w:u w:val="single"/>
    </w:rPr>
  </w:style>
  <w:style w:type="paragraph" w:styleId="Starktcitat">
    <w:name w:val="Intense Quote"/>
    <w:basedOn w:val="Normal"/>
    <w:next w:val="Normal"/>
    <w:link w:val="StarktcitatChar"/>
    <w:uiPriority w:val="30"/>
    <w:semiHidden/>
    <w:rsid w:val="008768DF"/>
    <w:pPr>
      <w:pBdr>
        <w:bottom w:val="single" w:sz="4" w:space="4" w:color="00AEEF" w:themeColor="accent1"/>
      </w:pBdr>
      <w:spacing w:before="200" w:after="280"/>
      <w:ind w:left="936" w:right="936"/>
    </w:pPr>
    <w:rPr>
      <w:b/>
      <w:bCs/>
      <w:i/>
      <w:iCs/>
      <w:color w:val="00AEEF" w:themeColor="accent1"/>
    </w:rPr>
  </w:style>
  <w:style w:type="character" w:customStyle="1" w:styleId="StarktcitatChar">
    <w:name w:val="Starkt citat Char"/>
    <w:basedOn w:val="Standardstycketeckensnitt"/>
    <w:link w:val="Starktcitat"/>
    <w:uiPriority w:val="30"/>
    <w:semiHidden/>
    <w:rsid w:val="008768DF"/>
    <w:rPr>
      <w:rFonts w:asciiTheme="minorHAnsi" w:eastAsiaTheme="minorHAnsi" w:hAnsiTheme="minorHAnsi" w:cstheme="minorBidi"/>
      <w:b/>
      <w:bCs/>
      <w:i/>
      <w:iCs/>
      <w:noProof w:val="0"/>
      <w:color w:val="00AEEF" w:themeColor="accent1"/>
      <w:sz w:val="22"/>
      <w:szCs w:val="22"/>
      <w:lang w:eastAsia="en-US"/>
    </w:rPr>
  </w:style>
  <w:style w:type="character" w:customStyle="1" w:styleId="Rubrik1Char">
    <w:name w:val="Rubrik 1 Char"/>
    <w:basedOn w:val="Standardstycketeckensnitt"/>
    <w:link w:val="Rubrik1"/>
    <w:uiPriority w:val="1"/>
    <w:rsid w:val="00C3703A"/>
    <w:rPr>
      <w:rFonts w:asciiTheme="majorHAnsi" w:eastAsiaTheme="majorEastAsia" w:hAnsiTheme="majorHAnsi" w:cstheme="majorBidi"/>
      <w:b/>
      <w:bCs/>
      <w:sz w:val="26"/>
      <w:szCs w:val="28"/>
      <w:lang w:eastAsia="en-US"/>
    </w:rPr>
  </w:style>
  <w:style w:type="character" w:customStyle="1" w:styleId="Rubrik2Char">
    <w:name w:val="Rubrik 2 Char"/>
    <w:basedOn w:val="Standardstycketeckensnitt"/>
    <w:link w:val="Rubrik2"/>
    <w:uiPriority w:val="1"/>
    <w:rsid w:val="00C3703A"/>
    <w:rPr>
      <w:rFonts w:asciiTheme="majorHAnsi" w:eastAsiaTheme="majorEastAsia" w:hAnsiTheme="majorHAnsi" w:cstheme="majorBidi"/>
      <w:b/>
      <w:bCs/>
      <w:noProof w:val="0"/>
      <w:sz w:val="22"/>
      <w:szCs w:val="26"/>
      <w:lang w:eastAsia="en-US"/>
    </w:rPr>
  </w:style>
  <w:style w:type="character" w:customStyle="1" w:styleId="Rubrik4Char">
    <w:name w:val="Rubrik 4 Char"/>
    <w:basedOn w:val="Standardstycketeckensnitt"/>
    <w:link w:val="Rubrik4"/>
    <w:uiPriority w:val="1"/>
    <w:rsid w:val="00C3703A"/>
    <w:rPr>
      <w:rFonts w:asciiTheme="majorHAnsi" w:eastAsiaTheme="majorEastAsia" w:hAnsiTheme="majorHAnsi" w:cstheme="majorBidi"/>
      <w:bCs/>
      <w:i/>
      <w:iCs/>
      <w:noProof w:val="0"/>
      <w:sz w:val="22"/>
      <w:szCs w:val="22"/>
      <w:lang w:eastAsia="en-US"/>
    </w:rPr>
  </w:style>
  <w:style w:type="character" w:customStyle="1" w:styleId="SidhuvudChar">
    <w:name w:val="Sidhuvud Char"/>
    <w:basedOn w:val="Standardstycketeckensnitt"/>
    <w:link w:val="Sidhuvud"/>
    <w:uiPriority w:val="99"/>
    <w:rsid w:val="00C3703A"/>
    <w:rPr>
      <w:rFonts w:ascii="Verdana" w:eastAsiaTheme="minorHAnsi" w:hAnsi="Verdana" w:cstheme="minorBidi"/>
      <w:noProof w:val="0"/>
      <w:sz w:val="18"/>
      <w:szCs w:val="22"/>
      <w:lang w:eastAsia="en-US"/>
    </w:rPr>
  </w:style>
  <w:style w:type="character" w:customStyle="1" w:styleId="SidfotChar">
    <w:name w:val="Sidfot Char"/>
    <w:basedOn w:val="Standardstycketeckensnitt"/>
    <w:link w:val="Sidfot"/>
    <w:uiPriority w:val="99"/>
    <w:rsid w:val="00C3703A"/>
    <w:rPr>
      <w:rFonts w:ascii="Verdana" w:eastAsiaTheme="minorHAnsi" w:hAnsi="Verdana" w:cstheme="minorBidi"/>
      <w:noProof w:val="0"/>
      <w:sz w:val="16"/>
      <w:szCs w:val="22"/>
      <w:lang w:eastAsia="en-US"/>
    </w:rPr>
  </w:style>
  <w:style w:type="numbering" w:customStyle="1" w:styleId="TFNumreraderubriker">
    <w:name w:val="TF Numrerade rubriker"/>
    <w:uiPriority w:val="99"/>
    <w:semiHidden/>
    <w:rsid w:val="00C3703A"/>
    <w:pPr>
      <w:numPr>
        <w:numId w:val="17"/>
      </w:numPr>
    </w:pPr>
  </w:style>
  <w:style w:type="paragraph" w:customStyle="1" w:styleId="NumrRub1">
    <w:name w:val="Numr. Rub 1"/>
    <w:basedOn w:val="Rubrik1"/>
    <w:next w:val="Normal"/>
    <w:uiPriority w:val="2"/>
    <w:qFormat/>
    <w:rsid w:val="00C3703A"/>
    <w:pPr>
      <w:numPr>
        <w:numId w:val="18"/>
      </w:numPr>
      <w:ind w:left="0"/>
    </w:pPr>
  </w:style>
  <w:style w:type="paragraph" w:customStyle="1" w:styleId="NumrRub2">
    <w:name w:val="Numr. Rub 2"/>
    <w:basedOn w:val="Rubrik2"/>
    <w:next w:val="Normal"/>
    <w:uiPriority w:val="2"/>
    <w:qFormat/>
    <w:rsid w:val="00C3703A"/>
    <w:pPr>
      <w:numPr>
        <w:ilvl w:val="1"/>
        <w:numId w:val="18"/>
      </w:numPr>
      <w:ind w:left="0"/>
    </w:pPr>
  </w:style>
  <w:style w:type="paragraph" w:customStyle="1" w:styleId="NumrRub3">
    <w:name w:val="Numr. Rub 3"/>
    <w:basedOn w:val="Rubrik3"/>
    <w:next w:val="Normal"/>
    <w:uiPriority w:val="2"/>
    <w:qFormat/>
    <w:rsid w:val="00C3703A"/>
    <w:pPr>
      <w:numPr>
        <w:ilvl w:val="2"/>
        <w:numId w:val="18"/>
      </w:numPr>
      <w:ind w:left="0"/>
    </w:pPr>
  </w:style>
  <w:style w:type="paragraph" w:customStyle="1" w:styleId="NumrRub4">
    <w:name w:val="Numr. Rub 4"/>
    <w:basedOn w:val="Rubrik4"/>
    <w:next w:val="Normal"/>
    <w:uiPriority w:val="2"/>
    <w:semiHidden/>
    <w:rsid w:val="00C3703A"/>
    <w:pPr>
      <w:numPr>
        <w:ilvl w:val="3"/>
        <w:numId w:val="18"/>
      </w:numPr>
      <w:ind w:left="0"/>
    </w:pPr>
  </w:style>
  <w:style w:type="character" w:customStyle="1" w:styleId="RubrikChar">
    <w:name w:val="Rubrik Char"/>
    <w:basedOn w:val="Standardstycketeckensnitt"/>
    <w:link w:val="Rubrik"/>
    <w:uiPriority w:val="1"/>
    <w:rsid w:val="00C3703A"/>
    <w:rPr>
      <w:rFonts w:ascii="Verdana" w:eastAsiaTheme="majorEastAsia" w:hAnsi="Verdana" w:cstheme="majorBidi"/>
      <w:b/>
      <w:noProof w:val="0"/>
      <w:spacing w:val="5"/>
      <w:kern w:val="28"/>
      <w:sz w:val="32"/>
      <w:szCs w:val="52"/>
      <w:lang w:eastAsia="en-US"/>
    </w:rPr>
  </w:style>
  <w:style w:type="paragraph" w:customStyle="1" w:styleId="TFPunktlista">
    <w:name w:val="TF Punktlista"/>
    <w:basedOn w:val="Normal"/>
    <w:uiPriority w:val="3"/>
    <w:qFormat/>
    <w:rsid w:val="00C3703A"/>
    <w:pPr>
      <w:numPr>
        <w:numId w:val="32"/>
      </w:numPr>
      <w:spacing w:after="240"/>
      <w:contextualSpacing/>
    </w:pPr>
  </w:style>
  <w:style w:type="paragraph" w:customStyle="1" w:styleId="TFNumrerad">
    <w:name w:val="TF Numrerad"/>
    <w:basedOn w:val="Normal"/>
    <w:uiPriority w:val="3"/>
    <w:qFormat/>
    <w:rsid w:val="00C3703A"/>
    <w:pPr>
      <w:numPr>
        <w:numId w:val="20"/>
      </w:numPr>
      <w:spacing w:after="240"/>
      <w:contextualSpacing/>
    </w:pPr>
  </w:style>
  <w:style w:type="paragraph" w:customStyle="1" w:styleId="TFStreck">
    <w:name w:val="TF Streck"/>
    <w:basedOn w:val="Normal"/>
    <w:uiPriority w:val="3"/>
    <w:qFormat/>
    <w:rsid w:val="00C3703A"/>
    <w:pPr>
      <w:numPr>
        <w:numId w:val="37"/>
      </w:numPr>
      <w:spacing w:after="240"/>
      <w:contextualSpacing/>
    </w:pPr>
  </w:style>
  <w:style w:type="numbering" w:customStyle="1" w:styleId="TFListor">
    <w:name w:val="TF Listor"/>
    <w:uiPriority w:val="99"/>
    <w:semiHidden/>
    <w:rsid w:val="00C3703A"/>
    <w:pPr>
      <w:numPr>
        <w:numId w:val="33"/>
      </w:numPr>
    </w:pPr>
  </w:style>
  <w:style w:type="character" w:customStyle="1" w:styleId="BallongtextChar">
    <w:name w:val="Ballongtext Char"/>
    <w:basedOn w:val="Standardstycketeckensnitt"/>
    <w:link w:val="Ballongtext"/>
    <w:uiPriority w:val="99"/>
    <w:semiHidden/>
    <w:rsid w:val="00C3703A"/>
    <w:rPr>
      <w:rFonts w:ascii="Tahoma" w:eastAsiaTheme="minorHAnsi" w:hAnsi="Tahoma" w:cs="Tahoma"/>
      <w:noProof w:val="0"/>
      <w:sz w:val="16"/>
      <w:szCs w:val="16"/>
      <w:lang w:eastAsia="en-US"/>
    </w:rPr>
  </w:style>
  <w:style w:type="numbering" w:customStyle="1" w:styleId="TFListanumrerad">
    <w:name w:val="TF Lista numrerad"/>
    <w:uiPriority w:val="99"/>
    <w:semiHidden/>
    <w:rsid w:val="00C3703A"/>
    <w:pPr>
      <w:numPr>
        <w:numId w:val="19"/>
      </w:numPr>
    </w:pPr>
  </w:style>
  <w:style w:type="numbering" w:customStyle="1" w:styleId="TFListaPunkt">
    <w:name w:val="TF Lista Punkt"/>
    <w:uiPriority w:val="99"/>
    <w:semiHidden/>
    <w:rsid w:val="00C3703A"/>
    <w:pPr>
      <w:numPr>
        <w:numId w:val="30"/>
      </w:numPr>
    </w:pPr>
  </w:style>
  <w:style w:type="table" w:styleId="Frgadlista">
    <w:name w:val="Colorful List"/>
    <w:basedOn w:val="Normaltabell"/>
    <w:uiPriority w:val="72"/>
    <w:semiHidden/>
    <w:unhideWhenUsed/>
    <w:rsid w:val="00C370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3703A"/>
    <w:rPr>
      <w:color w:val="000000"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1" w:themeFillTint="3F"/>
      </w:tcPr>
    </w:tblStylePr>
    <w:tblStylePr w:type="band1Horz">
      <w:tblPr/>
      <w:tcPr>
        <w:shd w:val="clear" w:color="auto" w:fill="C8F0FF" w:themeFill="accent1" w:themeFillTint="33"/>
      </w:tcPr>
    </w:tblStylePr>
  </w:style>
  <w:style w:type="table" w:styleId="Frgadlista-dekorfrg2">
    <w:name w:val="Colorful List Accent 2"/>
    <w:basedOn w:val="Normaltabell"/>
    <w:uiPriority w:val="72"/>
    <w:semiHidden/>
    <w:unhideWhenUsed/>
    <w:rsid w:val="00C3703A"/>
    <w:rPr>
      <w:color w:val="000000" w:themeColor="text1"/>
    </w:rPr>
    <w:tblPr>
      <w:tblStyleRowBandSize w:val="1"/>
      <w:tblStyleColBandSize w:val="1"/>
    </w:tblPr>
    <w:tcPr>
      <w:shd w:val="clear" w:color="auto" w:fill="FEDFE8" w:themeFill="accent2"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B0C6" w:themeFill="accent2" w:themeFillTint="3F"/>
      </w:tcPr>
    </w:tblStylePr>
    <w:tblStylePr w:type="band1Horz">
      <w:tblPr/>
      <w:tcPr>
        <w:shd w:val="clear" w:color="auto" w:fill="FDBFD1" w:themeFill="accent2" w:themeFillTint="33"/>
      </w:tcPr>
    </w:tblStylePr>
  </w:style>
  <w:style w:type="table" w:styleId="Frgadlista-dekorfrg3">
    <w:name w:val="Colorful List Accent 3"/>
    <w:basedOn w:val="Normaltabell"/>
    <w:uiPriority w:val="72"/>
    <w:semiHidden/>
    <w:unhideWhenUsed/>
    <w:rsid w:val="00C3703A"/>
    <w:rPr>
      <w:color w:val="000000" w:themeColor="text1"/>
    </w:rPr>
    <w:tblPr>
      <w:tblStyleRowBandSize w:val="1"/>
      <w:tblStyleColBandSize w:val="1"/>
    </w:tblPr>
    <w:tcPr>
      <w:shd w:val="clear" w:color="auto" w:fill="EFF8E0" w:themeFill="accent3" w:themeFillTint="19"/>
    </w:tcPr>
    <w:tblStylePr w:type="firstRow">
      <w:rPr>
        <w:b/>
        <w:bCs/>
        <w:color w:val="FFFFFF" w:themeColor="background1"/>
      </w:rPr>
      <w:tblPr/>
      <w:tcPr>
        <w:tcBorders>
          <w:bottom w:val="single" w:sz="12" w:space="0" w:color="FFFFFF" w:themeColor="background1"/>
        </w:tcBorders>
        <w:shd w:val="clear" w:color="auto" w:fill="D67A06" w:themeFill="accent4" w:themeFillShade="CC"/>
      </w:tcPr>
    </w:tblStylePr>
    <w:tblStylePr w:type="lastRow">
      <w:rPr>
        <w:b/>
        <w:bCs/>
        <w:color w:val="D67A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FB1" w:themeFill="accent3" w:themeFillTint="3F"/>
      </w:tcPr>
    </w:tblStylePr>
    <w:tblStylePr w:type="band1Horz">
      <w:tblPr/>
      <w:tcPr>
        <w:shd w:val="clear" w:color="auto" w:fill="E0F2C0" w:themeFill="accent3" w:themeFillTint="33"/>
      </w:tcPr>
    </w:tblStylePr>
  </w:style>
  <w:style w:type="table" w:styleId="Frgadlista-dekorfrg4">
    <w:name w:val="Colorful List Accent 4"/>
    <w:basedOn w:val="Normaltabell"/>
    <w:uiPriority w:val="72"/>
    <w:semiHidden/>
    <w:unhideWhenUsed/>
    <w:rsid w:val="00C3703A"/>
    <w:rPr>
      <w:color w:val="000000" w:themeColor="text1"/>
    </w:rPr>
    <w:tblPr>
      <w:tblStyleRowBandSize w:val="1"/>
      <w:tblStyleColBandSize w:val="1"/>
    </w:tblPr>
    <w:tcPr>
      <w:shd w:val="clear" w:color="auto" w:fill="FEF4E8" w:themeFill="accent4" w:themeFillTint="19"/>
    </w:tcPr>
    <w:tblStylePr w:type="firstRow">
      <w:rPr>
        <w:b/>
        <w:bCs/>
        <w:color w:val="FFFFFF" w:themeColor="background1"/>
      </w:rPr>
      <w:tblPr/>
      <w:tcPr>
        <w:tcBorders>
          <w:bottom w:val="single" w:sz="12" w:space="0" w:color="FFFFFF" w:themeColor="background1"/>
        </w:tcBorders>
        <w:shd w:val="clear" w:color="auto" w:fill="3E5812" w:themeFill="accent3" w:themeFillShade="CC"/>
      </w:tcPr>
    </w:tblStylePr>
    <w:tblStylePr w:type="lastRow">
      <w:rPr>
        <w:b/>
        <w:bCs/>
        <w:color w:val="3E58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6" w:themeFill="accent4" w:themeFillTint="3F"/>
      </w:tcPr>
    </w:tblStylePr>
    <w:tblStylePr w:type="band1Horz">
      <w:tblPr/>
      <w:tcPr>
        <w:shd w:val="clear" w:color="auto" w:fill="FDEAD1" w:themeFill="accent4" w:themeFillTint="33"/>
      </w:tcPr>
    </w:tblStylePr>
  </w:style>
  <w:style w:type="table" w:styleId="Frgadlista-dekorfrg5">
    <w:name w:val="Colorful List Accent 5"/>
    <w:basedOn w:val="Normaltabell"/>
    <w:uiPriority w:val="72"/>
    <w:semiHidden/>
    <w:unhideWhenUsed/>
    <w:rsid w:val="00C3703A"/>
    <w:rPr>
      <w:color w:val="000000" w:themeColor="text1"/>
    </w:rPr>
    <w:tblPr>
      <w:tblStyleRowBandSize w:val="1"/>
      <w:tblStyleColBandSize w:val="1"/>
    </w:tblPr>
    <w:tcPr>
      <w:shd w:val="clear" w:color="auto" w:fill="D7EAFF" w:themeFill="accent5" w:themeFillTint="19"/>
    </w:tcPr>
    <w:tblStylePr w:type="firstRow">
      <w:rPr>
        <w:b/>
        <w:bCs/>
        <w:color w:val="FFFFFF" w:themeColor="background1"/>
      </w:rPr>
      <w:tblPr/>
      <w:tcPr>
        <w:tcBorders>
          <w:bottom w:val="single" w:sz="12" w:space="0" w:color="FFFFFF" w:themeColor="background1"/>
        </w:tcBorders>
        <w:shd w:val="clear" w:color="auto" w:fill="9B8C7D" w:themeFill="accent6" w:themeFillShade="CC"/>
      </w:tcPr>
    </w:tblStylePr>
    <w:tblStylePr w:type="lastRow">
      <w:rPr>
        <w:b/>
        <w:bCs/>
        <w:color w:val="9B8C7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CCFF" w:themeFill="accent5" w:themeFillTint="3F"/>
      </w:tcPr>
    </w:tblStylePr>
    <w:tblStylePr w:type="band1Horz">
      <w:tblPr/>
      <w:tcPr>
        <w:shd w:val="clear" w:color="auto" w:fill="ADD6FF" w:themeFill="accent5" w:themeFillTint="33"/>
      </w:tcPr>
    </w:tblStylePr>
  </w:style>
  <w:style w:type="table" w:styleId="Frgadlista-dekorfrg6">
    <w:name w:val="Colorful List Accent 6"/>
    <w:basedOn w:val="Normaltabell"/>
    <w:uiPriority w:val="72"/>
    <w:semiHidden/>
    <w:unhideWhenUsed/>
    <w:rsid w:val="00C3703A"/>
    <w:rPr>
      <w:color w:val="000000" w:themeColor="text1"/>
    </w:rPr>
    <w:tblPr>
      <w:tblStyleRowBandSize w:val="1"/>
      <w:tblStyleColBandSize w:val="1"/>
    </w:tblPr>
    <w:tcPr>
      <w:shd w:val="clear" w:color="auto" w:fill="F8F7F6" w:themeFill="accent6" w:themeFillTint="19"/>
    </w:tcPr>
    <w:tblStylePr w:type="firstRow">
      <w:rPr>
        <w:b/>
        <w:bCs/>
        <w:color w:val="FFFFFF" w:themeColor="background1"/>
      </w:rPr>
      <w:tblPr/>
      <w:tcPr>
        <w:tcBorders>
          <w:bottom w:val="single" w:sz="12" w:space="0" w:color="FFFFFF" w:themeColor="background1"/>
        </w:tcBorders>
        <w:shd w:val="clear" w:color="auto" w:fill="002953" w:themeFill="accent5" w:themeFillShade="CC"/>
      </w:tcPr>
    </w:tblStylePr>
    <w:tblStylePr w:type="lastRow">
      <w:rPr>
        <w:b/>
        <w:bCs/>
        <w:color w:val="0029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BE8" w:themeFill="accent6" w:themeFillTint="3F"/>
      </w:tcPr>
    </w:tblStylePr>
    <w:tblStylePr w:type="band1Horz">
      <w:tblPr/>
      <w:tcPr>
        <w:shd w:val="clear" w:color="auto" w:fill="F1EFEC" w:themeFill="accent6" w:themeFillTint="33"/>
      </w:tcPr>
    </w:tblStylePr>
  </w:style>
  <w:style w:type="table" w:styleId="Frgadskuggning">
    <w:name w:val="Colorful Shading"/>
    <w:basedOn w:val="Normaltabell"/>
    <w:uiPriority w:val="71"/>
    <w:semiHidden/>
    <w:unhideWhenUsed/>
    <w:rsid w:val="00C3703A"/>
    <w:rPr>
      <w:color w:val="000000" w:themeColor="text1"/>
    </w:rPr>
    <w:tblPr>
      <w:tblStyleRowBandSize w:val="1"/>
      <w:tblStyleColBandSize w:val="1"/>
      <w:tblBorders>
        <w:top w:val="single" w:sz="24" w:space="0" w:color="B305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3703A"/>
    <w:rPr>
      <w:color w:val="000000" w:themeColor="text1"/>
    </w:rPr>
    <w:tblPr>
      <w:tblStyleRowBandSize w:val="1"/>
      <w:tblStyleColBandSize w:val="1"/>
      <w:tblBorders>
        <w:top w:val="single" w:sz="24" w:space="0" w:color="B30538" w:themeColor="accent2"/>
        <w:left w:val="single" w:sz="4" w:space="0" w:color="00AEEF" w:themeColor="accent1"/>
        <w:bottom w:val="single" w:sz="4" w:space="0" w:color="00AEEF" w:themeColor="accent1"/>
        <w:right w:val="single" w:sz="4" w:space="0" w:color="00AEEF"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1" w:themeFillShade="99"/>
      </w:tcPr>
    </w:tblStylePr>
    <w:tblStylePr w:type="firstCol">
      <w:rPr>
        <w:color w:val="FFFFFF" w:themeColor="background1"/>
      </w:rPr>
      <w:tblPr/>
      <w:tcPr>
        <w:tcBorders>
          <w:top w:val="nil"/>
          <w:left w:val="nil"/>
          <w:bottom w:val="nil"/>
          <w:right w:val="nil"/>
          <w:insideH w:val="single" w:sz="4" w:space="0" w:color="00678F" w:themeColor="accent1" w:themeShade="99"/>
          <w:insideV w:val="nil"/>
        </w:tcBorders>
        <w:shd w:val="clear" w:color="auto" w:fill="00678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1" w:themeFillShade="99"/>
      </w:tcPr>
    </w:tblStylePr>
    <w:tblStylePr w:type="band1Vert">
      <w:tblPr/>
      <w:tcPr>
        <w:shd w:val="clear" w:color="auto" w:fill="92E1FF" w:themeFill="accent1" w:themeFillTint="66"/>
      </w:tcPr>
    </w:tblStylePr>
    <w:tblStylePr w:type="band1Horz">
      <w:tblPr/>
      <w:tcPr>
        <w:shd w:val="clear" w:color="auto" w:fill="78D9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3703A"/>
    <w:rPr>
      <w:color w:val="000000" w:themeColor="text1"/>
    </w:rPr>
    <w:tblPr>
      <w:tblStyleRowBandSize w:val="1"/>
      <w:tblStyleColBandSize w:val="1"/>
      <w:tblBorders>
        <w:top w:val="single" w:sz="24" w:space="0" w:color="B30538" w:themeColor="accent2"/>
        <w:left w:val="single" w:sz="4" w:space="0" w:color="B30538" w:themeColor="accent2"/>
        <w:bottom w:val="single" w:sz="4" w:space="0" w:color="B30538" w:themeColor="accent2"/>
        <w:right w:val="single" w:sz="4" w:space="0" w:color="B30538" w:themeColor="accent2"/>
        <w:insideH w:val="single" w:sz="4" w:space="0" w:color="FFFFFF" w:themeColor="background1"/>
        <w:insideV w:val="single" w:sz="4" w:space="0" w:color="FFFFFF" w:themeColor="background1"/>
      </w:tblBorders>
    </w:tblPr>
    <w:tcPr>
      <w:shd w:val="clear" w:color="auto" w:fill="FEDFE8" w:themeFill="accent2"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0321" w:themeFill="accent2" w:themeFillShade="99"/>
      </w:tcPr>
    </w:tblStylePr>
    <w:tblStylePr w:type="firstCol">
      <w:rPr>
        <w:color w:val="FFFFFF" w:themeColor="background1"/>
      </w:rPr>
      <w:tblPr/>
      <w:tcPr>
        <w:tcBorders>
          <w:top w:val="nil"/>
          <w:left w:val="nil"/>
          <w:bottom w:val="nil"/>
          <w:right w:val="nil"/>
          <w:insideH w:val="single" w:sz="4" w:space="0" w:color="6B0321" w:themeColor="accent2" w:themeShade="99"/>
          <w:insideV w:val="nil"/>
        </w:tcBorders>
        <w:shd w:val="clear" w:color="auto" w:fill="6B03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0321" w:themeFill="accent2" w:themeFillShade="99"/>
      </w:tcPr>
    </w:tblStylePr>
    <w:tblStylePr w:type="band1Vert">
      <w:tblPr/>
      <w:tcPr>
        <w:shd w:val="clear" w:color="auto" w:fill="FB7FA3" w:themeFill="accent2" w:themeFillTint="66"/>
      </w:tcPr>
    </w:tblStylePr>
    <w:tblStylePr w:type="band1Horz">
      <w:tblPr/>
      <w:tcPr>
        <w:shd w:val="clear" w:color="auto" w:fill="FA608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3703A"/>
    <w:rPr>
      <w:color w:val="000000" w:themeColor="text1"/>
    </w:rPr>
    <w:tblPr>
      <w:tblStyleRowBandSize w:val="1"/>
      <w:tblStyleColBandSize w:val="1"/>
      <w:tblBorders>
        <w:top w:val="single" w:sz="24" w:space="0" w:color="F8971C" w:themeColor="accent4"/>
        <w:left w:val="single" w:sz="4" w:space="0" w:color="4F6F17" w:themeColor="accent3"/>
        <w:bottom w:val="single" w:sz="4" w:space="0" w:color="4F6F17" w:themeColor="accent3"/>
        <w:right w:val="single" w:sz="4" w:space="0" w:color="4F6F17" w:themeColor="accent3"/>
        <w:insideH w:val="single" w:sz="4" w:space="0" w:color="FFFFFF" w:themeColor="background1"/>
        <w:insideV w:val="single" w:sz="4" w:space="0" w:color="FFFFFF" w:themeColor="background1"/>
      </w:tblBorders>
    </w:tblPr>
    <w:tcPr>
      <w:shd w:val="clear" w:color="auto" w:fill="EFF8E0" w:themeFill="accent3" w:themeFillTint="19"/>
    </w:tcPr>
    <w:tblStylePr w:type="firstRow">
      <w:rPr>
        <w:b/>
        <w:bCs/>
      </w:rPr>
      <w:tblPr/>
      <w:tcPr>
        <w:tcBorders>
          <w:top w:val="nil"/>
          <w:left w:val="nil"/>
          <w:bottom w:val="single" w:sz="24" w:space="0" w:color="F897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20D" w:themeFill="accent3" w:themeFillShade="99"/>
      </w:tcPr>
    </w:tblStylePr>
    <w:tblStylePr w:type="firstCol">
      <w:rPr>
        <w:color w:val="FFFFFF" w:themeColor="background1"/>
      </w:rPr>
      <w:tblPr/>
      <w:tcPr>
        <w:tcBorders>
          <w:top w:val="nil"/>
          <w:left w:val="nil"/>
          <w:bottom w:val="nil"/>
          <w:right w:val="nil"/>
          <w:insideH w:val="single" w:sz="4" w:space="0" w:color="2F420D" w:themeColor="accent3" w:themeShade="99"/>
          <w:insideV w:val="nil"/>
        </w:tcBorders>
        <w:shd w:val="clear" w:color="auto" w:fill="2F42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20D" w:themeFill="accent3" w:themeFillShade="99"/>
      </w:tcPr>
    </w:tblStylePr>
    <w:tblStylePr w:type="band1Vert">
      <w:tblPr/>
      <w:tcPr>
        <w:shd w:val="clear" w:color="auto" w:fill="C1E582" w:themeFill="accent3" w:themeFillTint="66"/>
      </w:tcPr>
    </w:tblStylePr>
    <w:tblStylePr w:type="band1Horz">
      <w:tblPr/>
      <w:tcPr>
        <w:shd w:val="clear" w:color="auto" w:fill="B1DE63" w:themeFill="accent3" w:themeFillTint="7F"/>
      </w:tcPr>
    </w:tblStylePr>
  </w:style>
  <w:style w:type="table" w:styleId="Frgadskuggning-dekorfrg4">
    <w:name w:val="Colorful Shading Accent 4"/>
    <w:basedOn w:val="Normaltabell"/>
    <w:uiPriority w:val="71"/>
    <w:semiHidden/>
    <w:unhideWhenUsed/>
    <w:rsid w:val="00C3703A"/>
    <w:rPr>
      <w:color w:val="000000" w:themeColor="text1"/>
    </w:rPr>
    <w:tblPr>
      <w:tblStyleRowBandSize w:val="1"/>
      <w:tblStyleColBandSize w:val="1"/>
      <w:tblBorders>
        <w:top w:val="single" w:sz="24" w:space="0" w:color="4F6F17" w:themeColor="accent3"/>
        <w:left w:val="single" w:sz="4" w:space="0" w:color="F8971C" w:themeColor="accent4"/>
        <w:bottom w:val="single" w:sz="4" w:space="0" w:color="F8971C" w:themeColor="accent4"/>
        <w:right w:val="single" w:sz="4" w:space="0" w:color="F8971C" w:themeColor="accent4"/>
        <w:insideH w:val="single" w:sz="4" w:space="0" w:color="FFFFFF" w:themeColor="background1"/>
        <w:insideV w:val="single" w:sz="4" w:space="0" w:color="FFFFFF" w:themeColor="background1"/>
      </w:tblBorders>
    </w:tblPr>
    <w:tcPr>
      <w:shd w:val="clear" w:color="auto" w:fill="FEF4E8" w:themeFill="accent4" w:themeFillTint="19"/>
    </w:tcPr>
    <w:tblStylePr w:type="firstRow">
      <w:rPr>
        <w:b/>
        <w:bCs/>
      </w:rPr>
      <w:tblPr/>
      <w:tcPr>
        <w:tcBorders>
          <w:top w:val="nil"/>
          <w:left w:val="nil"/>
          <w:bottom w:val="single" w:sz="24" w:space="0" w:color="4F6F1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B05" w:themeFill="accent4" w:themeFillShade="99"/>
      </w:tcPr>
    </w:tblStylePr>
    <w:tblStylePr w:type="firstCol">
      <w:rPr>
        <w:color w:val="FFFFFF" w:themeColor="background1"/>
      </w:rPr>
      <w:tblPr/>
      <w:tcPr>
        <w:tcBorders>
          <w:top w:val="nil"/>
          <w:left w:val="nil"/>
          <w:bottom w:val="nil"/>
          <w:right w:val="nil"/>
          <w:insideH w:val="single" w:sz="4" w:space="0" w:color="A05B05" w:themeColor="accent4" w:themeShade="99"/>
          <w:insideV w:val="nil"/>
        </w:tcBorders>
        <w:shd w:val="clear" w:color="auto" w:fill="A05B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5B05" w:themeFill="accent4" w:themeFillShade="99"/>
      </w:tcPr>
    </w:tblStylePr>
    <w:tblStylePr w:type="band1Vert">
      <w:tblPr/>
      <w:tcPr>
        <w:shd w:val="clear" w:color="auto" w:fill="FCD5A4" w:themeFill="accent4" w:themeFillTint="66"/>
      </w:tcPr>
    </w:tblStylePr>
    <w:tblStylePr w:type="band1Horz">
      <w:tblPr/>
      <w:tcPr>
        <w:shd w:val="clear" w:color="auto" w:fill="FBCA8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3703A"/>
    <w:rPr>
      <w:color w:val="000000" w:themeColor="text1"/>
    </w:rPr>
    <w:tblPr>
      <w:tblStyleRowBandSize w:val="1"/>
      <w:tblStyleColBandSize w:val="1"/>
      <w:tblBorders>
        <w:top w:val="single" w:sz="24" w:space="0" w:color="BAB0A5" w:themeColor="accent6"/>
        <w:left w:val="single" w:sz="4" w:space="0" w:color="003468" w:themeColor="accent5"/>
        <w:bottom w:val="single" w:sz="4" w:space="0" w:color="003468" w:themeColor="accent5"/>
        <w:right w:val="single" w:sz="4" w:space="0" w:color="003468" w:themeColor="accent5"/>
        <w:insideH w:val="single" w:sz="4" w:space="0" w:color="FFFFFF" w:themeColor="background1"/>
        <w:insideV w:val="single" w:sz="4" w:space="0" w:color="FFFFFF" w:themeColor="background1"/>
      </w:tblBorders>
    </w:tblPr>
    <w:tcPr>
      <w:shd w:val="clear" w:color="auto" w:fill="D7EAFF" w:themeFill="accent5" w:themeFillTint="19"/>
    </w:tcPr>
    <w:tblStylePr w:type="firstRow">
      <w:rPr>
        <w:b/>
        <w:bCs/>
      </w:rPr>
      <w:tblPr/>
      <w:tcPr>
        <w:tcBorders>
          <w:top w:val="nil"/>
          <w:left w:val="nil"/>
          <w:bottom w:val="single" w:sz="24" w:space="0" w:color="BAB0A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3E" w:themeFill="accent5" w:themeFillShade="99"/>
      </w:tcPr>
    </w:tblStylePr>
    <w:tblStylePr w:type="firstCol">
      <w:rPr>
        <w:color w:val="FFFFFF" w:themeColor="background1"/>
      </w:rPr>
      <w:tblPr/>
      <w:tcPr>
        <w:tcBorders>
          <w:top w:val="nil"/>
          <w:left w:val="nil"/>
          <w:bottom w:val="nil"/>
          <w:right w:val="nil"/>
          <w:insideH w:val="single" w:sz="4" w:space="0" w:color="001F3E" w:themeColor="accent5" w:themeShade="99"/>
          <w:insideV w:val="nil"/>
        </w:tcBorders>
        <w:shd w:val="clear" w:color="auto" w:fill="001F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F3E" w:themeFill="accent5" w:themeFillShade="99"/>
      </w:tcPr>
    </w:tblStylePr>
    <w:tblStylePr w:type="band1Vert">
      <w:tblPr/>
      <w:tcPr>
        <w:shd w:val="clear" w:color="auto" w:fill="5CADFF" w:themeFill="accent5" w:themeFillTint="66"/>
      </w:tcPr>
    </w:tblStylePr>
    <w:tblStylePr w:type="band1Horz">
      <w:tblPr/>
      <w:tcPr>
        <w:shd w:val="clear" w:color="auto" w:fill="3499F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3703A"/>
    <w:rPr>
      <w:color w:val="000000" w:themeColor="text1"/>
    </w:rPr>
    <w:tblPr>
      <w:tblStyleRowBandSize w:val="1"/>
      <w:tblStyleColBandSize w:val="1"/>
      <w:tblBorders>
        <w:top w:val="single" w:sz="24" w:space="0" w:color="003468" w:themeColor="accent5"/>
        <w:left w:val="single" w:sz="4" w:space="0" w:color="BAB0A5" w:themeColor="accent6"/>
        <w:bottom w:val="single" w:sz="4" w:space="0" w:color="BAB0A5" w:themeColor="accent6"/>
        <w:right w:val="single" w:sz="4" w:space="0" w:color="BAB0A5" w:themeColor="accent6"/>
        <w:insideH w:val="single" w:sz="4" w:space="0" w:color="FFFFFF" w:themeColor="background1"/>
        <w:insideV w:val="single" w:sz="4" w:space="0" w:color="FFFFFF" w:themeColor="background1"/>
      </w:tblBorders>
    </w:tblPr>
    <w:tcPr>
      <w:shd w:val="clear" w:color="auto" w:fill="F8F7F6" w:themeFill="accent6" w:themeFillTint="19"/>
    </w:tcPr>
    <w:tblStylePr w:type="firstRow">
      <w:rPr>
        <w:b/>
        <w:bCs/>
      </w:rPr>
      <w:tblPr/>
      <w:tcPr>
        <w:tcBorders>
          <w:top w:val="nil"/>
          <w:left w:val="nil"/>
          <w:bottom w:val="single" w:sz="24" w:space="0" w:color="00346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95B" w:themeFill="accent6" w:themeFillShade="99"/>
      </w:tcPr>
    </w:tblStylePr>
    <w:tblStylePr w:type="firstCol">
      <w:rPr>
        <w:color w:val="FFFFFF" w:themeColor="background1"/>
      </w:rPr>
      <w:tblPr/>
      <w:tcPr>
        <w:tcBorders>
          <w:top w:val="nil"/>
          <w:left w:val="nil"/>
          <w:bottom w:val="nil"/>
          <w:right w:val="nil"/>
          <w:insideH w:val="single" w:sz="4" w:space="0" w:color="77695B" w:themeColor="accent6" w:themeShade="99"/>
          <w:insideV w:val="nil"/>
        </w:tcBorders>
        <w:shd w:val="clear" w:color="auto" w:fill="7769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695B" w:themeFill="accent6" w:themeFillShade="99"/>
      </w:tcPr>
    </w:tblStylePr>
    <w:tblStylePr w:type="band1Vert">
      <w:tblPr/>
      <w:tcPr>
        <w:shd w:val="clear" w:color="auto" w:fill="E3DFDA" w:themeFill="accent6" w:themeFillTint="66"/>
      </w:tcPr>
    </w:tblStylePr>
    <w:tblStylePr w:type="band1Horz">
      <w:tblPr/>
      <w:tcPr>
        <w:shd w:val="clear" w:color="auto" w:fill="DCD7D2"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000000" w:themeColor="text1"/>
      </w:rPr>
      <w:tblPr/>
      <w:tcPr>
        <w:shd w:val="clear" w:color="auto" w:fill="92E1FF" w:themeFill="accent1" w:themeFillTint="66"/>
      </w:tcPr>
    </w:tblStylePr>
    <w:tblStylePr w:type="firstCol">
      <w:rPr>
        <w:color w:val="FFFFFF" w:themeColor="background1"/>
      </w:rPr>
      <w:tblPr/>
      <w:tcPr>
        <w:shd w:val="clear" w:color="auto" w:fill="0081B3" w:themeFill="accent1" w:themeFillShade="BF"/>
      </w:tcPr>
    </w:tblStylePr>
    <w:tblStylePr w:type="lastCol">
      <w:rPr>
        <w:color w:val="FFFFFF" w:themeColor="background1"/>
      </w:rPr>
      <w:tblPr/>
      <w:tcPr>
        <w:shd w:val="clear" w:color="auto" w:fill="0081B3" w:themeFill="accent1" w:themeFillShade="BF"/>
      </w:tc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Frgatrutnt-dekorfrg2">
    <w:name w:val="Colorful Grid Accent 2"/>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FDBFD1" w:themeFill="accent2" w:themeFillTint="33"/>
    </w:tcPr>
    <w:tblStylePr w:type="firstRow">
      <w:rPr>
        <w:b/>
        <w:bCs/>
      </w:rPr>
      <w:tblPr/>
      <w:tcPr>
        <w:shd w:val="clear" w:color="auto" w:fill="FB7FA3" w:themeFill="accent2" w:themeFillTint="66"/>
      </w:tcPr>
    </w:tblStylePr>
    <w:tblStylePr w:type="lastRow">
      <w:rPr>
        <w:b/>
        <w:bCs/>
        <w:color w:val="000000" w:themeColor="text1"/>
      </w:rPr>
      <w:tblPr/>
      <w:tcPr>
        <w:shd w:val="clear" w:color="auto" w:fill="FB7FA3" w:themeFill="accent2" w:themeFillTint="66"/>
      </w:tcPr>
    </w:tblStylePr>
    <w:tblStylePr w:type="firstCol">
      <w:rPr>
        <w:color w:val="FFFFFF" w:themeColor="background1"/>
      </w:rPr>
      <w:tblPr/>
      <w:tcPr>
        <w:shd w:val="clear" w:color="auto" w:fill="850329" w:themeFill="accent2" w:themeFillShade="BF"/>
      </w:tcPr>
    </w:tblStylePr>
    <w:tblStylePr w:type="lastCol">
      <w:rPr>
        <w:color w:val="FFFFFF" w:themeColor="background1"/>
      </w:rPr>
      <w:tblPr/>
      <w:tcPr>
        <w:shd w:val="clear" w:color="auto" w:fill="850329" w:themeFill="accent2" w:themeFillShade="BF"/>
      </w:tcPr>
    </w:tblStylePr>
    <w:tblStylePr w:type="band1Vert">
      <w:tblPr/>
      <w:tcPr>
        <w:shd w:val="clear" w:color="auto" w:fill="FA608D" w:themeFill="accent2" w:themeFillTint="7F"/>
      </w:tcPr>
    </w:tblStylePr>
    <w:tblStylePr w:type="band1Horz">
      <w:tblPr/>
      <w:tcPr>
        <w:shd w:val="clear" w:color="auto" w:fill="FA608D" w:themeFill="accent2" w:themeFillTint="7F"/>
      </w:tcPr>
    </w:tblStylePr>
  </w:style>
  <w:style w:type="table" w:styleId="Frgatrutnt-dekorfrg3">
    <w:name w:val="Colorful Grid Accent 3"/>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E0F2C0" w:themeFill="accent3" w:themeFillTint="33"/>
    </w:tcPr>
    <w:tblStylePr w:type="firstRow">
      <w:rPr>
        <w:b/>
        <w:bCs/>
      </w:rPr>
      <w:tblPr/>
      <w:tcPr>
        <w:shd w:val="clear" w:color="auto" w:fill="C1E582" w:themeFill="accent3" w:themeFillTint="66"/>
      </w:tcPr>
    </w:tblStylePr>
    <w:tblStylePr w:type="lastRow">
      <w:rPr>
        <w:b/>
        <w:bCs/>
        <w:color w:val="000000" w:themeColor="text1"/>
      </w:rPr>
      <w:tblPr/>
      <w:tcPr>
        <w:shd w:val="clear" w:color="auto" w:fill="C1E582" w:themeFill="accent3" w:themeFillTint="66"/>
      </w:tcPr>
    </w:tblStylePr>
    <w:tblStylePr w:type="firstCol">
      <w:rPr>
        <w:color w:val="FFFFFF" w:themeColor="background1"/>
      </w:rPr>
      <w:tblPr/>
      <w:tcPr>
        <w:shd w:val="clear" w:color="auto" w:fill="3B5311" w:themeFill="accent3" w:themeFillShade="BF"/>
      </w:tcPr>
    </w:tblStylePr>
    <w:tblStylePr w:type="lastCol">
      <w:rPr>
        <w:color w:val="FFFFFF" w:themeColor="background1"/>
      </w:rPr>
      <w:tblPr/>
      <w:tcPr>
        <w:shd w:val="clear" w:color="auto" w:fill="3B5311" w:themeFill="accent3" w:themeFillShade="BF"/>
      </w:tcPr>
    </w:tblStylePr>
    <w:tblStylePr w:type="band1Vert">
      <w:tblPr/>
      <w:tcPr>
        <w:shd w:val="clear" w:color="auto" w:fill="B1DE63" w:themeFill="accent3" w:themeFillTint="7F"/>
      </w:tcPr>
    </w:tblStylePr>
    <w:tblStylePr w:type="band1Horz">
      <w:tblPr/>
      <w:tcPr>
        <w:shd w:val="clear" w:color="auto" w:fill="B1DE63" w:themeFill="accent3" w:themeFillTint="7F"/>
      </w:tcPr>
    </w:tblStylePr>
  </w:style>
  <w:style w:type="table" w:styleId="Frgatrutnt-dekorfrg4">
    <w:name w:val="Colorful Grid Accent 4"/>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FDEAD1" w:themeFill="accent4" w:themeFillTint="33"/>
    </w:tcPr>
    <w:tblStylePr w:type="firstRow">
      <w:rPr>
        <w:b/>
        <w:bCs/>
      </w:rPr>
      <w:tblPr/>
      <w:tcPr>
        <w:shd w:val="clear" w:color="auto" w:fill="FCD5A4" w:themeFill="accent4" w:themeFillTint="66"/>
      </w:tcPr>
    </w:tblStylePr>
    <w:tblStylePr w:type="lastRow">
      <w:rPr>
        <w:b/>
        <w:bCs/>
        <w:color w:val="000000" w:themeColor="text1"/>
      </w:rPr>
      <w:tblPr/>
      <w:tcPr>
        <w:shd w:val="clear" w:color="auto" w:fill="FCD5A4" w:themeFill="accent4" w:themeFillTint="66"/>
      </w:tcPr>
    </w:tblStylePr>
    <w:tblStylePr w:type="firstCol">
      <w:rPr>
        <w:color w:val="FFFFFF" w:themeColor="background1"/>
      </w:rPr>
      <w:tblPr/>
      <w:tcPr>
        <w:shd w:val="clear" w:color="auto" w:fill="C87206" w:themeFill="accent4" w:themeFillShade="BF"/>
      </w:tcPr>
    </w:tblStylePr>
    <w:tblStylePr w:type="lastCol">
      <w:rPr>
        <w:color w:val="FFFFFF" w:themeColor="background1"/>
      </w:rPr>
      <w:tblPr/>
      <w:tcPr>
        <w:shd w:val="clear" w:color="auto" w:fill="C87206" w:themeFill="accent4" w:themeFillShade="BF"/>
      </w:tcPr>
    </w:tblStylePr>
    <w:tblStylePr w:type="band1Vert">
      <w:tblPr/>
      <w:tcPr>
        <w:shd w:val="clear" w:color="auto" w:fill="FBCA8D" w:themeFill="accent4" w:themeFillTint="7F"/>
      </w:tcPr>
    </w:tblStylePr>
    <w:tblStylePr w:type="band1Horz">
      <w:tblPr/>
      <w:tcPr>
        <w:shd w:val="clear" w:color="auto" w:fill="FBCA8D" w:themeFill="accent4" w:themeFillTint="7F"/>
      </w:tcPr>
    </w:tblStylePr>
  </w:style>
  <w:style w:type="table" w:styleId="Frgatrutnt-dekorfrg5">
    <w:name w:val="Colorful Grid Accent 5"/>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ADD6FF" w:themeFill="accent5" w:themeFillTint="33"/>
    </w:tcPr>
    <w:tblStylePr w:type="firstRow">
      <w:rPr>
        <w:b/>
        <w:bCs/>
      </w:rPr>
      <w:tblPr/>
      <w:tcPr>
        <w:shd w:val="clear" w:color="auto" w:fill="5CADFF" w:themeFill="accent5" w:themeFillTint="66"/>
      </w:tcPr>
    </w:tblStylePr>
    <w:tblStylePr w:type="lastRow">
      <w:rPr>
        <w:b/>
        <w:bCs/>
        <w:color w:val="000000" w:themeColor="text1"/>
      </w:rPr>
      <w:tblPr/>
      <w:tcPr>
        <w:shd w:val="clear" w:color="auto" w:fill="5CADFF" w:themeFill="accent5" w:themeFillTint="66"/>
      </w:tcPr>
    </w:tblStylePr>
    <w:tblStylePr w:type="firstCol">
      <w:rPr>
        <w:color w:val="FFFFFF" w:themeColor="background1"/>
      </w:rPr>
      <w:tblPr/>
      <w:tcPr>
        <w:shd w:val="clear" w:color="auto" w:fill="00264D" w:themeFill="accent5" w:themeFillShade="BF"/>
      </w:tcPr>
    </w:tblStylePr>
    <w:tblStylePr w:type="lastCol">
      <w:rPr>
        <w:color w:val="FFFFFF" w:themeColor="background1"/>
      </w:rPr>
      <w:tblPr/>
      <w:tcPr>
        <w:shd w:val="clear" w:color="auto" w:fill="00264D" w:themeFill="accent5" w:themeFillShade="BF"/>
      </w:tcPr>
    </w:tblStylePr>
    <w:tblStylePr w:type="band1Vert">
      <w:tblPr/>
      <w:tcPr>
        <w:shd w:val="clear" w:color="auto" w:fill="3499FF" w:themeFill="accent5" w:themeFillTint="7F"/>
      </w:tcPr>
    </w:tblStylePr>
    <w:tblStylePr w:type="band1Horz">
      <w:tblPr/>
      <w:tcPr>
        <w:shd w:val="clear" w:color="auto" w:fill="3499FF" w:themeFill="accent5" w:themeFillTint="7F"/>
      </w:tcPr>
    </w:tblStylePr>
  </w:style>
  <w:style w:type="table" w:styleId="Frgatrutnt-dekorfrg6">
    <w:name w:val="Colorful Grid Accent 6"/>
    <w:basedOn w:val="Normaltabell"/>
    <w:uiPriority w:val="73"/>
    <w:semiHidden/>
    <w:unhideWhenUsed/>
    <w:rsid w:val="00C3703A"/>
    <w:rPr>
      <w:color w:val="000000" w:themeColor="text1"/>
    </w:rPr>
    <w:tblPr>
      <w:tblStyleRowBandSize w:val="1"/>
      <w:tblStyleColBandSize w:val="1"/>
      <w:tblBorders>
        <w:insideH w:val="single" w:sz="4" w:space="0" w:color="FFFFFF" w:themeColor="background1"/>
      </w:tblBorders>
    </w:tblPr>
    <w:tcPr>
      <w:shd w:val="clear" w:color="auto" w:fill="F1EFEC" w:themeFill="accent6" w:themeFillTint="33"/>
    </w:tcPr>
    <w:tblStylePr w:type="firstRow">
      <w:rPr>
        <w:b/>
        <w:bCs/>
      </w:rPr>
      <w:tblPr/>
      <w:tcPr>
        <w:shd w:val="clear" w:color="auto" w:fill="E3DFDA" w:themeFill="accent6" w:themeFillTint="66"/>
      </w:tcPr>
    </w:tblStylePr>
    <w:tblStylePr w:type="lastRow">
      <w:rPr>
        <w:b/>
        <w:bCs/>
        <w:color w:val="000000" w:themeColor="text1"/>
      </w:rPr>
      <w:tblPr/>
      <w:tcPr>
        <w:shd w:val="clear" w:color="auto" w:fill="E3DFDA" w:themeFill="accent6" w:themeFillTint="66"/>
      </w:tcPr>
    </w:tblStylePr>
    <w:tblStylePr w:type="firstCol">
      <w:rPr>
        <w:color w:val="FFFFFF" w:themeColor="background1"/>
      </w:rPr>
      <w:tblPr/>
      <w:tcPr>
        <w:shd w:val="clear" w:color="auto" w:fill="938473" w:themeFill="accent6" w:themeFillShade="BF"/>
      </w:tcPr>
    </w:tblStylePr>
    <w:tblStylePr w:type="lastCol">
      <w:rPr>
        <w:color w:val="FFFFFF" w:themeColor="background1"/>
      </w:rPr>
      <w:tblPr/>
      <w:tcPr>
        <w:shd w:val="clear" w:color="auto" w:fill="938473" w:themeFill="accent6" w:themeFillShade="BF"/>
      </w:tcPr>
    </w:tblStylePr>
    <w:tblStylePr w:type="band1Vert">
      <w:tblPr/>
      <w:tcPr>
        <w:shd w:val="clear" w:color="auto" w:fill="DCD7D2" w:themeFill="accent6" w:themeFillTint="7F"/>
      </w:tcPr>
    </w:tblStylePr>
    <w:tblStylePr w:type="band1Horz">
      <w:tblPr/>
      <w:tcPr>
        <w:shd w:val="clear" w:color="auto" w:fill="DCD7D2" w:themeFill="accent6" w:themeFillTint="7F"/>
      </w:tcPr>
    </w:tblStylePr>
  </w:style>
  <w:style w:type="table" w:customStyle="1" w:styleId="Listtabell1ljus1">
    <w:name w:val="Listtabell 1 ljus1"/>
    <w:basedOn w:val="Normaltabell"/>
    <w:uiPriority w:val="46"/>
    <w:semiHidden/>
    <w:rsid w:val="00C3703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semiHidden/>
    <w:rsid w:val="00C3703A"/>
    <w:tblPr>
      <w:tblStyleRowBandSize w:val="1"/>
      <w:tblStyleColBandSize w:val="1"/>
    </w:tblPr>
    <w:tblStylePr w:type="firstRow">
      <w:rPr>
        <w:b/>
        <w:bCs/>
      </w:rPr>
      <w:tblPr/>
      <w:tcPr>
        <w:tcBorders>
          <w:bottom w:val="single" w:sz="4" w:space="0" w:color="5CD2FF" w:themeColor="accent1" w:themeTint="99"/>
        </w:tcBorders>
      </w:tcPr>
    </w:tblStylePr>
    <w:tblStylePr w:type="lastRow">
      <w:rPr>
        <w:b/>
        <w:bCs/>
      </w:rPr>
      <w:tblPr/>
      <w:tcPr>
        <w:tcBorders>
          <w:top w:val="sing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1ljusdekorfrg21">
    <w:name w:val="Listtabell 1 ljus – dekorfärg 21"/>
    <w:basedOn w:val="Normaltabell"/>
    <w:uiPriority w:val="46"/>
    <w:semiHidden/>
    <w:rsid w:val="00C3703A"/>
    <w:tblPr>
      <w:tblStyleRowBandSize w:val="1"/>
      <w:tblStyleColBandSize w:val="1"/>
    </w:tblPr>
    <w:tblStylePr w:type="firstRow">
      <w:rPr>
        <w:b/>
        <w:bCs/>
      </w:rPr>
      <w:tblPr/>
      <w:tcPr>
        <w:tcBorders>
          <w:bottom w:val="single" w:sz="4" w:space="0" w:color="F94076" w:themeColor="accent2" w:themeTint="99"/>
        </w:tcBorders>
      </w:tcPr>
    </w:tblStylePr>
    <w:tblStylePr w:type="lastRow">
      <w:rPr>
        <w:b/>
        <w:bCs/>
      </w:rPr>
      <w:tblPr/>
      <w:tcPr>
        <w:tcBorders>
          <w:top w:val="sing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1ljusdekorfrg31">
    <w:name w:val="Listtabell 1 ljus – dekorfärg 31"/>
    <w:basedOn w:val="Normaltabell"/>
    <w:uiPriority w:val="46"/>
    <w:semiHidden/>
    <w:rsid w:val="00C3703A"/>
    <w:tblPr>
      <w:tblStyleRowBandSize w:val="1"/>
      <w:tblStyleColBandSize w:val="1"/>
    </w:tblPr>
    <w:tblStylePr w:type="firstRow">
      <w:rPr>
        <w:b/>
        <w:bCs/>
      </w:rPr>
      <w:tblPr/>
      <w:tcPr>
        <w:tcBorders>
          <w:bottom w:val="single" w:sz="4" w:space="0" w:color="A2D844" w:themeColor="accent3" w:themeTint="99"/>
        </w:tcBorders>
      </w:tcPr>
    </w:tblStylePr>
    <w:tblStylePr w:type="lastRow">
      <w:rPr>
        <w:b/>
        <w:bCs/>
      </w:rPr>
      <w:tblPr/>
      <w:tcPr>
        <w:tcBorders>
          <w:top w:val="sing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1ljusdekorfrg41">
    <w:name w:val="Listtabell 1 ljus – dekorfärg 41"/>
    <w:basedOn w:val="Normaltabell"/>
    <w:uiPriority w:val="46"/>
    <w:semiHidden/>
    <w:rsid w:val="00C3703A"/>
    <w:tblPr>
      <w:tblStyleRowBandSize w:val="1"/>
      <w:tblStyleColBandSize w:val="1"/>
    </w:tblPr>
    <w:tblStylePr w:type="firstRow">
      <w:rPr>
        <w:b/>
        <w:bCs/>
      </w:rPr>
      <w:tblPr/>
      <w:tcPr>
        <w:tcBorders>
          <w:bottom w:val="single" w:sz="4" w:space="0" w:color="FAC076" w:themeColor="accent4" w:themeTint="99"/>
        </w:tcBorders>
      </w:tcPr>
    </w:tblStylePr>
    <w:tblStylePr w:type="lastRow">
      <w:rPr>
        <w:b/>
        <w:bCs/>
      </w:rPr>
      <w:tblPr/>
      <w:tcPr>
        <w:tcBorders>
          <w:top w:val="sing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1ljusdekorfrg51">
    <w:name w:val="Listtabell 1 ljus – dekorfärg 51"/>
    <w:basedOn w:val="Normaltabell"/>
    <w:uiPriority w:val="46"/>
    <w:semiHidden/>
    <w:rsid w:val="00C3703A"/>
    <w:tblPr>
      <w:tblStyleRowBandSize w:val="1"/>
      <w:tblStyleColBandSize w:val="1"/>
    </w:tblPr>
    <w:tblStylePr w:type="firstRow">
      <w:rPr>
        <w:b/>
        <w:bCs/>
      </w:rPr>
      <w:tblPr/>
      <w:tcPr>
        <w:tcBorders>
          <w:bottom w:val="single" w:sz="4" w:space="0" w:color="0B84FF" w:themeColor="accent5" w:themeTint="99"/>
        </w:tcBorders>
      </w:tcPr>
    </w:tblStylePr>
    <w:tblStylePr w:type="lastRow">
      <w:rPr>
        <w:b/>
        <w:bCs/>
      </w:rPr>
      <w:tblPr/>
      <w:tcPr>
        <w:tcBorders>
          <w:top w:val="sing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1ljusdekorfrg61">
    <w:name w:val="Listtabell 1 ljus – dekorfärg 61"/>
    <w:basedOn w:val="Normaltabell"/>
    <w:uiPriority w:val="46"/>
    <w:semiHidden/>
    <w:rsid w:val="00C3703A"/>
    <w:tblPr>
      <w:tblStyleRowBandSize w:val="1"/>
      <w:tblStyleColBandSize w:val="1"/>
    </w:tblPr>
    <w:tblStylePr w:type="firstRow">
      <w:rPr>
        <w:b/>
        <w:bCs/>
      </w:rPr>
      <w:tblPr/>
      <w:tcPr>
        <w:tcBorders>
          <w:bottom w:val="single" w:sz="4" w:space="0" w:color="D5CFC8" w:themeColor="accent6" w:themeTint="99"/>
        </w:tcBorders>
      </w:tcPr>
    </w:tblStylePr>
    <w:tblStylePr w:type="lastRow">
      <w:rPr>
        <w:b/>
        <w:bCs/>
      </w:rPr>
      <w:tblPr/>
      <w:tcPr>
        <w:tcBorders>
          <w:top w:val="sing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21">
    <w:name w:val="Listtabell 21"/>
    <w:basedOn w:val="Normaltabell"/>
    <w:uiPriority w:val="47"/>
    <w:semiHidden/>
    <w:rsid w:val="00C3703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semiHidden/>
    <w:rsid w:val="00C3703A"/>
    <w:tblPr>
      <w:tblStyleRowBandSize w:val="1"/>
      <w:tblStyleColBandSize w:val="1"/>
      <w:tblBorders>
        <w:top w:val="single" w:sz="4" w:space="0" w:color="5CD2FF" w:themeColor="accent1" w:themeTint="99"/>
        <w:bottom w:val="single" w:sz="4" w:space="0" w:color="5CD2FF" w:themeColor="accent1" w:themeTint="99"/>
        <w:insideH w:val="single" w:sz="4" w:space="0" w:color="5C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2dekorfrg21">
    <w:name w:val="Listtabell 2 – dekorfärg 21"/>
    <w:basedOn w:val="Normaltabell"/>
    <w:uiPriority w:val="47"/>
    <w:semiHidden/>
    <w:rsid w:val="00C3703A"/>
    <w:tblPr>
      <w:tblStyleRowBandSize w:val="1"/>
      <w:tblStyleColBandSize w:val="1"/>
      <w:tblBorders>
        <w:top w:val="single" w:sz="4" w:space="0" w:color="F94076" w:themeColor="accent2" w:themeTint="99"/>
        <w:bottom w:val="single" w:sz="4" w:space="0" w:color="F94076" w:themeColor="accent2" w:themeTint="99"/>
        <w:insideH w:val="single" w:sz="4" w:space="0" w:color="F940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2dekorfrg31">
    <w:name w:val="Listtabell 2 – dekorfärg 31"/>
    <w:basedOn w:val="Normaltabell"/>
    <w:uiPriority w:val="47"/>
    <w:semiHidden/>
    <w:rsid w:val="00C3703A"/>
    <w:tblPr>
      <w:tblStyleRowBandSize w:val="1"/>
      <w:tblStyleColBandSize w:val="1"/>
      <w:tblBorders>
        <w:top w:val="single" w:sz="4" w:space="0" w:color="A2D844" w:themeColor="accent3" w:themeTint="99"/>
        <w:bottom w:val="single" w:sz="4" w:space="0" w:color="A2D844" w:themeColor="accent3" w:themeTint="99"/>
        <w:insideH w:val="single" w:sz="4" w:space="0" w:color="A2D84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2dekorfrg41">
    <w:name w:val="Listtabell 2 – dekorfärg 41"/>
    <w:basedOn w:val="Normaltabell"/>
    <w:uiPriority w:val="47"/>
    <w:semiHidden/>
    <w:rsid w:val="00C3703A"/>
    <w:tblPr>
      <w:tblStyleRowBandSize w:val="1"/>
      <w:tblStyleColBandSize w:val="1"/>
      <w:tblBorders>
        <w:top w:val="single" w:sz="4" w:space="0" w:color="FAC076" w:themeColor="accent4" w:themeTint="99"/>
        <w:bottom w:val="single" w:sz="4" w:space="0" w:color="FAC076" w:themeColor="accent4" w:themeTint="99"/>
        <w:insideH w:val="single" w:sz="4" w:space="0" w:color="FAC0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2dekorfrg51">
    <w:name w:val="Listtabell 2 – dekorfärg 51"/>
    <w:basedOn w:val="Normaltabell"/>
    <w:uiPriority w:val="47"/>
    <w:semiHidden/>
    <w:rsid w:val="00C3703A"/>
    <w:tblPr>
      <w:tblStyleRowBandSize w:val="1"/>
      <w:tblStyleColBandSize w:val="1"/>
      <w:tblBorders>
        <w:top w:val="single" w:sz="4" w:space="0" w:color="0B84FF" w:themeColor="accent5" w:themeTint="99"/>
        <w:bottom w:val="single" w:sz="4" w:space="0" w:color="0B84FF" w:themeColor="accent5" w:themeTint="99"/>
        <w:insideH w:val="single" w:sz="4" w:space="0" w:color="0B84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2dekorfrg61">
    <w:name w:val="Listtabell 2 – dekorfärg 61"/>
    <w:basedOn w:val="Normaltabell"/>
    <w:uiPriority w:val="47"/>
    <w:semiHidden/>
    <w:rsid w:val="00C3703A"/>
    <w:tblPr>
      <w:tblStyleRowBandSize w:val="1"/>
      <w:tblStyleColBandSize w:val="1"/>
      <w:tblBorders>
        <w:top w:val="single" w:sz="4" w:space="0" w:color="D5CFC8" w:themeColor="accent6" w:themeTint="99"/>
        <w:bottom w:val="single" w:sz="4" w:space="0" w:color="D5CFC8" w:themeColor="accent6" w:themeTint="99"/>
        <w:insideH w:val="single" w:sz="4" w:space="0" w:color="D5CF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31">
    <w:name w:val="Listtabell 31"/>
    <w:basedOn w:val="Normaltabell"/>
    <w:uiPriority w:val="48"/>
    <w:semiHidden/>
    <w:rsid w:val="00C370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semiHidden/>
    <w:rsid w:val="00C3703A"/>
    <w:tblPr>
      <w:tblStyleRowBandSize w:val="1"/>
      <w:tblStyleColBandSize w:val="1"/>
      <w:tblBorders>
        <w:top w:val="single" w:sz="4" w:space="0" w:color="00AEEF" w:themeColor="accent1"/>
        <w:left w:val="single" w:sz="4" w:space="0" w:color="00AEEF" w:themeColor="accent1"/>
        <w:bottom w:val="single" w:sz="4" w:space="0" w:color="00AEEF" w:themeColor="accent1"/>
        <w:right w:val="single" w:sz="4" w:space="0" w:color="00AEEF" w:themeColor="accent1"/>
      </w:tblBorders>
    </w:tblPr>
    <w:tblStylePr w:type="firstRow">
      <w:rPr>
        <w:b/>
        <w:bCs/>
        <w:color w:val="FFFFFF" w:themeColor="background1"/>
      </w:rPr>
      <w:tblPr/>
      <w:tcPr>
        <w:shd w:val="clear" w:color="auto" w:fill="00AEEF" w:themeFill="accent1"/>
      </w:tcPr>
    </w:tblStylePr>
    <w:tblStylePr w:type="lastRow">
      <w:rPr>
        <w:b/>
        <w:bCs/>
      </w:rPr>
      <w:tblPr/>
      <w:tcPr>
        <w:tcBorders>
          <w:top w:val="double" w:sz="4" w:space="0" w:color="00AEE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F" w:themeColor="accent1"/>
          <w:right w:val="single" w:sz="4" w:space="0" w:color="00AEEF" w:themeColor="accent1"/>
        </w:tcBorders>
      </w:tcPr>
    </w:tblStylePr>
    <w:tblStylePr w:type="band1Horz">
      <w:tblPr/>
      <w:tcPr>
        <w:tcBorders>
          <w:top w:val="single" w:sz="4" w:space="0" w:color="00AEEF" w:themeColor="accent1"/>
          <w:bottom w:val="single" w:sz="4" w:space="0" w:color="00AEE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F" w:themeColor="accent1"/>
          <w:left w:val="nil"/>
        </w:tcBorders>
      </w:tcPr>
    </w:tblStylePr>
    <w:tblStylePr w:type="swCell">
      <w:tblPr/>
      <w:tcPr>
        <w:tcBorders>
          <w:top w:val="double" w:sz="4" w:space="0" w:color="00AEEF" w:themeColor="accent1"/>
          <w:right w:val="nil"/>
        </w:tcBorders>
      </w:tcPr>
    </w:tblStylePr>
  </w:style>
  <w:style w:type="table" w:customStyle="1" w:styleId="Listtabell3dekorfrg21">
    <w:name w:val="Listtabell 3 – dekorfärg 21"/>
    <w:basedOn w:val="Normaltabell"/>
    <w:uiPriority w:val="48"/>
    <w:semiHidden/>
    <w:rsid w:val="00C3703A"/>
    <w:tblPr>
      <w:tblStyleRowBandSize w:val="1"/>
      <w:tblStyleColBandSize w:val="1"/>
      <w:tblBorders>
        <w:top w:val="single" w:sz="4" w:space="0" w:color="B30538" w:themeColor="accent2"/>
        <w:left w:val="single" w:sz="4" w:space="0" w:color="B30538" w:themeColor="accent2"/>
        <w:bottom w:val="single" w:sz="4" w:space="0" w:color="B30538" w:themeColor="accent2"/>
        <w:right w:val="single" w:sz="4" w:space="0" w:color="B30538" w:themeColor="accent2"/>
      </w:tblBorders>
    </w:tblPr>
    <w:tblStylePr w:type="firstRow">
      <w:rPr>
        <w:b/>
        <w:bCs/>
        <w:color w:val="FFFFFF" w:themeColor="background1"/>
      </w:rPr>
      <w:tblPr/>
      <w:tcPr>
        <w:shd w:val="clear" w:color="auto" w:fill="B30538" w:themeFill="accent2"/>
      </w:tcPr>
    </w:tblStylePr>
    <w:tblStylePr w:type="lastRow">
      <w:rPr>
        <w:b/>
        <w:bCs/>
      </w:rPr>
      <w:tblPr/>
      <w:tcPr>
        <w:tcBorders>
          <w:top w:val="double" w:sz="4" w:space="0" w:color="B305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538" w:themeColor="accent2"/>
          <w:right w:val="single" w:sz="4" w:space="0" w:color="B30538" w:themeColor="accent2"/>
        </w:tcBorders>
      </w:tcPr>
    </w:tblStylePr>
    <w:tblStylePr w:type="band1Horz">
      <w:tblPr/>
      <w:tcPr>
        <w:tcBorders>
          <w:top w:val="single" w:sz="4" w:space="0" w:color="B30538" w:themeColor="accent2"/>
          <w:bottom w:val="single" w:sz="4" w:space="0" w:color="B305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538" w:themeColor="accent2"/>
          <w:left w:val="nil"/>
        </w:tcBorders>
      </w:tcPr>
    </w:tblStylePr>
    <w:tblStylePr w:type="swCell">
      <w:tblPr/>
      <w:tcPr>
        <w:tcBorders>
          <w:top w:val="double" w:sz="4" w:space="0" w:color="B30538" w:themeColor="accent2"/>
          <w:right w:val="nil"/>
        </w:tcBorders>
      </w:tcPr>
    </w:tblStylePr>
  </w:style>
  <w:style w:type="table" w:customStyle="1" w:styleId="Listtabell3dekorfrg31">
    <w:name w:val="Listtabell 3 – dekorfärg 31"/>
    <w:basedOn w:val="Normaltabell"/>
    <w:uiPriority w:val="48"/>
    <w:semiHidden/>
    <w:rsid w:val="00C3703A"/>
    <w:tblPr>
      <w:tblStyleRowBandSize w:val="1"/>
      <w:tblStyleColBandSize w:val="1"/>
      <w:tblBorders>
        <w:top w:val="single" w:sz="4" w:space="0" w:color="4F6F17" w:themeColor="accent3"/>
        <w:left w:val="single" w:sz="4" w:space="0" w:color="4F6F17" w:themeColor="accent3"/>
        <w:bottom w:val="single" w:sz="4" w:space="0" w:color="4F6F17" w:themeColor="accent3"/>
        <w:right w:val="single" w:sz="4" w:space="0" w:color="4F6F17" w:themeColor="accent3"/>
      </w:tblBorders>
    </w:tblPr>
    <w:tblStylePr w:type="firstRow">
      <w:rPr>
        <w:b/>
        <w:bCs/>
        <w:color w:val="FFFFFF" w:themeColor="background1"/>
      </w:rPr>
      <w:tblPr/>
      <w:tcPr>
        <w:shd w:val="clear" w:color="auto" w:fill="4F6F17" w:themeFill="accent3"/>
      </w:tcPr>
    </w:tblStylePr>
    <w:tblStylePr w:type="lastRow">
      <w:rPr>
        <w:b/>
        <w:bCs/>
      </w:rPr>
      <w:tblPr/>
      <w:tcPr>
        <w:tcBorders>
          <w:top w:val="double" w:sz="4" w:space="0" w:color="4F6F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6F17" w:themeColor="accent3"/>
          <w:right w:val="single" w:sz="4" w:space="0" w:color="4F6F17" w:themeColor="accent3"/>
        </w:tcBorders>
      </w:tcPr>
    </w:tblStylePr>
    <w:tblStylePr w:type="band1Horz">
      <w:tblPr/>
      <w:tcPr>
        <w:tcBorders>
          <w:top w:val="single" w:sz="4" w:space="0" w:color="4F6F17" w:themeColor="accent3"/>
          <w:bottom w:val="single" w:sz="4" w:space="0" w:color="4F6F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6F17" w:themeColor="accent3"/>
          <w:left w:val="nil"/>
        </w:tcBorders>
      </w:tcPr>
    </w:tblStylePr>
    <w:tblStylePr w:type="swCell">
      <w:tblPr/>
      <w:tcPr>
        <w:tcBorders>
          <w:top w:val="double" w:sz="4" w:space="0" w:color="4F6F17" w:themeColor="accent3"/>
          <w:right w:val="nil"/>
        </w:tcBorders>
      </w:tcPr>
    </w:tblStylePr>
  </w:style>
  <w:style w:type="table" w:customStyle="1" w:styleId="Listtabell3dekorfrg41">
    <w:name w:val="Listtabell 3 – dekorfärg 41"/>
    <w:basedOn w:val="Normaltabell"/>
    <w:uiPriority w:val="48"/>
    <w:semiHidden/>
    <w:rsid w:val="00C3703A"/>
    <w:tblPr>
      <w:tblStyleRowBandSize w:val="1"/>
      <w:tblStyleColBandSize w:val="1"/>
      <w:tblBorders>
        <w:top w:val="single" w:sz="4" w:space="0" w:color="F8971C" w:themeColor="accent4"/>
        <w:left w:val="single" w:sz="4" w:space="0" w:color="F8971C" w:themeColor="accent4"/>
        <w:bottom w:val="single" w:sz="4" w:space="0" w:color="F8971C" w:themeColor="accent4"/>
        <w:right w:val="single" w:sz="4" w:space="0" w:color="F8971C" w:themeColor="accent4"/>
      </w:tblBorders>
    </w:tblPr>
    <w:tblStylePr w:type="firstRow">
      <w:rPr>
        <w:b/>
        <w:bCs/>
        <w:color w:val="FFFFFF" w:themeColor="background1"/>
      </w:rPr>
      <w:tblPr/>
      <w:tcPr>
        <w:shd w:val="clear" w:color="auto" w:fill="F8971C" w:themeFill="accent4"/>
      </w:tcPr>
    </w:tblStylePr>
    <w:tblStylePr w:type="lastRow">
      <w:rPr>
        <w:b/>
        <w:bCs/>
      </w:rPr>
      <w:tblPr/>
      <w:tcPr>
        <w:tcBorders>
          <w:top w:val="double" w:sz="4" w:space="0" w:color="F897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71C" w:themeColor="accent4"/>
          <w:right w:val="single" w:sz="4" w:space="0" w:color="F8971C" w:themeColor="accent4"/>
        </w:tcBorders>
      </w:tcPr>
    </w:tblStylePr>
    <w:tblStylePr w:type="band1Horz">
      <w:tblPr/>
      <w:tcPr>
        <w:tcBorders>
          <w:top w:val="single" w:sz="4" w:space="0" w:color="F8971C" w:themeColor="accent4"/>
          <w:bottom w:val="single" w:sz="4" w:space="0" w:color="F897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71C" w:themeColor="accent4"/>
          <w:left w:val="nil"/>
        </w:tcBorders>
      </w:tcPr>
    </w:tblStylePr>
    <w:tblStylePr w:type="swCell">
      <w:tblPr/>
      <w:tcPr>
        <w:tcBorders>
          <w:top w:val="double" w:sz="4" w:space="0" w:color="F8971C" w:themeColor="accent4"/>
          <w:right w:val="nil"/>
        </w:tcBorders>
      </w:tcPr>
    </w:tblStylePr>
  </w:style>
  <w:style w:type="table" w:customStyle="1" w:styleId="Listtabell3dekorfrg51">
    <w:name w:val="Listtabell 3 – dekorfärg 51"/>
    <w:basedOn w:val="Normaltabell"/>
    <w:uiPriority w:val="48"/>
    <w:semiHidden/>
    <w:rsid w:val="00C3703A"/>
    <w:tblPr>
      <w:tblStyleRowBandSize w:val="1"/>
      <w:tblStyleColBandSize w:val="1"/>
      <w:tblBorders>
        <w:top w:val="single" w:sz="4" w:space="0" w:color="003468" w:themeColor="accent5"/>
        <w:left w:val="single" w:sz="4" w:space="0" w:color="003468" w:themeColor="accent5"/>
        <w:bottom w:val="single" w:sz="4" w:space="0" w:color="003468" w:themeColor="accent5"/>
        <w:right w:val="single" w:sz="4" w:space="0" w:color="003468" w:themeColor="accent5"/>
      </w:tblBorders>
    </w:tblPr>
    <w:tblStylePr w:type="firstRow">
      <w:rPr>
        <w:b/>
        <w:bCs/>
        <w:color w:val="FFFFFF" w:themeColor="background1"/>
      </w:rPr>
      <w:tblPr/>
      <w:tcPr>
        <w:shd w:val="clear" w:color="auto" w:fill="003468" w:themeFill="accent5"/>
      </w:tcPr>
    </w:tblStylePr>
    <w:tblStylePr w:type="lastRow">
      <w:rPr>
        <w:b/>
        <w:bCs/>
      </w:rPr>
      <w:tblPr/>
      <w:tcPr>
        <w:tcBorders>
          <w:top w:val="double" w:sz="4" w:space="0" w:color="00346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8" w:themeColor="accent5"/>
          <w:right w:val="single" w:sz="4" w:space="0" w:color="003468" w:themeColor="accent5"/>
        </w:tcBorders>
      </w:tcPr>
    </w:tblStylePr>
    <w:tblStylePr w:type="band1Horz">
      <w:tblPr/>
      <w:tcPr>
        <w:tcBorders>
          <w:top w:val="single" w:sz="4" w:space="0" w:color="003468" w:themeColor="accent5"/>
          <w:bottom w:val="single" w:sz="4" w:space="0" w:color="00346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8" w:themeColor="accent5"/>
          <w:left w:val="nil"/>
        </w:tcBorders>
      </w:tcPr>
    </w:tblStylePr>
    <w:tblStylePr w:type="swCell">
      <w:tblPr/>
      <w:tcPr>
        <w:tcBorders>
          <w:top w:val="double" w:sz="4" w:space="0" w:color="003468" w:themeColor="accent5"/>
          <w:right w:val="nil"/>
        </w:tcBorders>
      </w:tcPr>
    </w:tblStylePr>
  </w:style>
  <w:style w:type="table" w:customStyle="1" w:styleId="Listtabell3dekorfrg61">
    <w:name w:val="Listtabell 3 – dekorfärg 61"/>
    <w:basedOn w:val="Normaltabell"/>
    <w:uiPriority w:val="48"/>
    <w:semiHidden/>
    <w:rsid w:val="00C3703A"/>
    <w:tblPr>
      <w:tblStyleRowBandSize w:val="1"/>
      <w:tblStyleColBandSize w:val="1"/>
      <w:tblBorders>
        <w:top w:val="single" w:sz="4" w:space="0" w:color="BAB0A5" w:themeColor="accent6"/>
        <w:left w:val="single" w:sz="4" w:space="0" w:color="BAB0A5" w:themeColor="accent6"/>
        <w:bottom w:val="single" w:sz="4" w:space="0" w:color="BAB0A5" w:themeColor="accent6"/>
        <w:right w:val="single" w:sz="4" w:space="0" w:color="BAB0A5" w:themeColor="accent6"/>
      </w:tblBorders>
    </w:tblPr>
    <w:tblStylePr w:type="firstRow">
      <w:rPr>
        <w:b/>
        <w:bCs/>
        <w:color w:val="FFFFFF" w:themeColor="background1"/>
      </w:rPr>
      <w:tblPr/>
      <w:tcPr>
        <w:shd w:val="clear" w:color="auto" w:fill="BAB0A5" w:themeFill="accent6"/>
      </w:tcPr>
    </w:tblStylePr>
    <w:tblStylePr w:type="lastRow">
      <w:rPr>
        <w:b/>
        <w:bCs/>
      </w:rPr>
      <w:tblPr/>
      <w:tcPr>
        <w:tcBorders>
          <w:top w:val="double" w:sz="4" w:space="0" w:color="BAB0A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B0A5" w:themeColor="accent6"/>
          <w:right w:val="single" w:sz="4" w:space="0" w:color="BAB0A5" w:themeColor="accent6"/>
        </w:tcBorders>
      </w:tcPr>
    </w:tblStylePr>
    <w:tblStylePr w:type="band1Horz">
      <w:tblPr/>
      <w:tcPr>
        <w:tcBorders>
          <w:top w:val="single" w:sz="4" w:space="0" w:color="BAB0A5" w:themeColor="accent6"/>
          <w:bottom w:val="single" w:sz="4" w:space="0" w:color="BAB0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B0A5" w:themeColor="accent6"/>
          <w:left w:val="nil"/>
        </w:tcBorders>
      </w:tcPr>
    </w:tblStylePr>
    <w:tblStylePr w:type="swCell">
      <w:tblPr/>
      <w:tcPr>
        <w:tcBorders>
          <w:top w:val="double" w:sz="4" w:space="0" w:color="BAB0A5" w:themeColor="accent6"/>
          <w:right w:val="nil"/>
        </w:tcBorders>
      </w:tcPr>
    </w:tblStylePr>
  </w:style>
  <w:style w:type="table" w:customStyle="1" w:styleId="Listtabell41">
    <w:name w:val="Listtabell 41"/>
    <w:basedOn w:val="Normaltabell"/>
    <w:uiPriority w:val="49"/>
    <w:semiHidden/>
    <w:rsid w:val="00C370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semiHidden/>
    <w:rsid w:val="00C370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tcBorders>
        <w:shd w:val="clear" w:color="auto" w:fill="00AEEF" w:themeFill="accent1"/>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4dekorfrg21">
    <w:name w:val="Listtabell 4 – dekorfärg 21"/>
    <w:basedOn w:val="Normaltabell"/>
    <w:uiPriority w:val="49"/>
    <w:semiHidden/>
    <w:rsid w:val="00C370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tblBorders>
    </w:tblPr>
    <w:tblStylePr w:type="firstRow">
      <w:rPr>
        <w:b/>
        <w:bCs/>
        <w:color w:val="FFFFFF" w:themeColor="background1"/>
      </w:rPr>
      <w:tblPr/>
      <w:tcPr>
        <w:tcBorders>
          <w:top w:val="single" w:sz="4" w:space="0" w:color="B30538" w:themeColor="accent2"/>
          <w:left w:val="single" w:sz="4" w:space="0" w:color="B30538" w:themeColor="accent2"/>
          <w:bottom w:val="single" w:sz="4" w:space="0" w:color="B30538" w:themeColor="accent2"/>
          <w:right w:val="single" w:sz="4" w:space="0" w:color="B30538" w:themeColor="accent2"/>
          <w:insideH w:val="nil"/>
        </w:tcBorders>
        <w:shd w:val="clear" w:color="auto" w:fill="B30538" w:themeFill="accent2"/>
      </w:tcPr>
    </w:tblStylePr>
    <w:tblStylePr w:type="lastRow">
      <w:rPr>
        <w:b/>
        <w:bCs/>
      </w:rPr>
      <w:tblPr/>
      <w:tcPr>
        <w:tcBorders>
          <w:top w:val="doub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4dekorfrg31">
    <w:name w:val="Listtabell 4 – dekorfärg 31"/>
    <w:basedOn w:val="Normaltabell"/>
    <w:uiPriority w:val="49"/>
    <w:semiHidden/>
    <w:rsid w:val="00C370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tblBorders>
    </w:tblPr>
    <w:tblStylePr w:type="firstRow">
      <w:rPr>
        <w:b/>
        <w:bCs/>
        <w:color w:val="FFFFFF" w:themeColor="background1"/>
      </w:rPr>
      <w:tblPr/>
      <w:tcPr>
        <w:tcBorders>
          <w:top w:val="single" w:sz="4" w:space="0" w:color="4F6F17" w:themeColor="accent3"/>
          <w:left w:val="single" w:sz="4" w:space="0" w:color="4F6F17" w:themeColor="accent3"/>
          <w:bottom w:val="single" w:sz="4" w:space="0" w:color="4F6F17" w:themeColor="accent3"/>
          <w:right w:val="single" w:sz="4" w:space="0" w:color="4F6F17" w:themeColor="accent3"/>
          <w:insideH w:val="nil"/>
        </w:tcBorders>
        <w:shd w:val="clear" w:color="auto" w:fill="4F6F17" w:themeFill="accent3"/>
      </w:tcPr>
    </w:tblStylePr>
    <w:tblStylePr w:type="lastRow">
      <w:rPr>
        <w:b/>
        <w:bCs/>
      </w:rPr>
      <w:tblPr/>
      <w:tcPr>
        <w:tcBorders>
          <w:top w:val="doub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4dekorfrg41">
    <w:name w:val="Listtabell 4 – dekorfärg 41"/>
    <w:basedOn w:val="Normaltabell"/>
    <w:uiPriority w:val="49"/>
    <w:semiHidden/>
    <w:rsid w:val="00C370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tblBorders>
    </w:tblPr>
    <w:tblStylePr w:type="firstRow">
      <w:rPr>
        <w:b/>
        <w:bCs/>
        <w:color w:val="FFFFFF" w:themeColor="background1"/>
      </w:rPr>
      <w:tblPr/>
      <w:tcPr>
        <w:tcBorders>
          <w:top w:val="single" w:sz="4" w:space="0" w:color="F8971C" w:themeColor="accent4"/>
          <w:left w:val="single" w:sz="4" w:space="0" w:color="F8971C" w:themeColor="accent4"/>
          <w:bottom w:val="single" w:sz="4" w:space="0" w:color="F8971C" w:themeColor="accent4"/>
          <w:right w:val="single" w:sz="4" w:space="0" w:color="F8971C" w:themeColor="accent4"/>
          <w:insideH w:val="nil"/>
        </w:tcBorders>
        <w:shd w:val="clear" w:color="auto" w:fill="F8971C" w:themeFill="accent4"/>
      </w:tcPr>
    </w:tblStylePr>
    <w:tblStylePr w:type="lastRow">
      <w:rPr>
        <w:b/>
        <w:bCs/>
      </w:rPr>
      <w:tblPr/>
      <w:tcPr>
        <w:tcBorders>
          <w:top w:val="doub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4dekorfrg51">
    <w:name w:val="Listtabell 4 – dekorfärg 51"/>
    <w:basedOn w:val="Normaltabell"/>
    <w:uiPriority w:val="49"/>
    <w:semiHidden/>
    <w:rsid w:val="00C370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tblBorders>
    </w:tblPr>
    <w:tblStylePr w:type="firstRow">
      <w:rPr>
        <w:b/>
        <w:bCs/>
        <w:color w:val="FFFFFF" w:themeColor="background1"/>
      </w:rPr>
      <w:tblPr/>
      <w:tcPr>
        <w:tcBorders>
          <w:top w:val="single" w:sz="4" w:space="0" w:color="003468" w:themeColor="accent5"/>
          <w:left w:val="single" w:sz="4" w:space="0" w:color="003468" w:themeColor="accent5"/>
          <w:bottom w:val="single" w:sz="4" w:space="0" w:color="003468" w:themeColor="accent5"/>
          <w:right w:val="single" w:sz="4" w:space="0" w:color="003468" w:themeColor="accent5"/>
          <w:insideH w:val="nil"/>
        </w:tcBorders>
        <w:shd w:val="clear" w:color="auto" w:fill="003468" w:themeFill="accent5"/>
      </w:tcPr>
    </w:tblStylePr>
    <w:tblStylePr w:type="lastRow">
      <w:rPr>
        <w:b/>
        <w:bCs/>
      </w:rPr>
      <w:tblPr/>
      <w:tcPr>
        <w:tcBorders>
          <w:top w:val="doub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4dekorfrg61">
    <w:name w:val="Listtabell 4 – dekorfärg 61"/>
    <w:basedOn w:val="Normaltabell"/>
    <w:uiPriority w:val="49"/>
    <w:semiHidden/>
    <w:rsid w:val="00C370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tblBorders>
    </w:tblPr>
    <w:tblStylePr w:type="firstRow">
      <w:rPr>
        <w:b/>
        <w:bCs/>
        <w:color w:val="FFFFFF" w:themeColor="background1"/>
      </w:rPr>
      <w:tblPr/>
      <w:tcPr>
        <w:tcBorders>
          <w:top w:val="single" w:sz="4" w:space="0" w:color="BAB0A5" w:themeColor="accent6"/>
          <w:left w:val="single" w:sz="4" w:space="0" w:color="BAB0A5" w:themeColor="accent6"/>
          <w:bottom w:val="single" w:sz="4" w:space="0" w:color="BAB0A5" w:themeColor="accent6"/>
          <w:right w:val="single" w:sz="4" w:space="0" w:color="BAB0A5" w:themeColor="accent6"/>
          <w:insideH w:val="nil"/>
        </w:tcBorders>
        <w:shd w:val="clear" w:color="auto" w:fill="BAB0A5" w:themeFill="accent6"/>
      </w:tcPr>
    </w:tblStylePr>
    <w:tblStylePr w:type="lastRow">
      <w:rPr>
        <w:b/>
        <w:bCs/>
      </w:rPr>
      <w:tblPr/>
      <w:tcPr>
        <w:tcBorders>
          <w:top w:val="doub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5mrk1">
    <w:name w:val="Listtabell 5 mörk1"/>
    <w:basedOn w:val="Normaltabell"/>
    <w:uiPriority w:val="50"/>
    <w:semiHidden/>
    <w:rsid w:val="00C3703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semiHidden/>
    <w:rsid w:val="00C3703A"/>
    <w:rPr>
      <w:color w:val="FFFFFF" w:themeColor="background1"/>
    </w:rPr>
    <w:tblPr>
      <w:tblStyleRowBandSize w:val="1"/>
      <w:tblStyleColBandSize w:val="1"/>
      <w:tblBorders>
        <w:top w:val="single" w:sz="24" w:space="0" w:color="00AEEF" w:themeColor="accent1"/>
        <w:left w:val="single" w:sz="24" w:space="0" w:color="00AEEF" w:themeColor="accent1"/>
        <w:bottom w:val="single" w:sz="24" w:space="0" w:color="00AEEF" w:themeColor="accent1"/>
        <w:right w:val="single" w:sz="24" w:space="0" w:color="00AEEF" w:themeColor="accent1"/>
      </w:tblBorders>
    </w:tblPr>
    <w:tcPr>
      <w:shd w:val="clear" w:color="auto" w:fill="00AEE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semiHidden/>
    <w:rsid w:val="00C3703A"/>
    <w:rPr>
      <w:color w:val="FFFFFF" w:themeColor="background1"/>
    </w:rPr>
    <w:tblPr>
      <w:tblStyleRowBandSize w:val="1"/>
      <w:tblStyleColBandSize w:val="1"/>
      <w:tblBorders>
        <w:top w:val="single" w:sz="24" w:space="0" w:color="B30538" w:themeColor="accent2"/>
        <w:left w:val="single" w:sz="24" w:space="0" w:color="B30538" w:themeColor="accent2"/>
        <w:bottom w:val="single" w:sz="24" w:space="0" w:color="B30538" w:themeColor="accent2"/>
        <w:right w:val="single" w:sz="24" w:space="0" w:color="B30538" w:themeColor="accent2"/>
      </w:tblBorders>
    </w:tblPr>
    <w:tcPr>
      <w:shd w:val="clear" w:color="auto" w:fill="B305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semiHidden/>
    <w:rsid w:val="00C3703A"/>
    <w:rPr>
      <w:color w:val="FFFFFF" w:themeColor="background1"/>
    </w:rPr>
    <w:tblPr>
      <w:tblStyleRowBandSize w:val="1"/>
      <w:tblStyleColBandSize w:val="1"/>
      <w:tblBorders>
        <w:top w:val="single" w:sz="24" w:space="0" w:color="4F6F17" w:themeColor="accent3"/>
        <w:left w:val="single" w:sz="24" w:space="0" w:color="4F6F17" w:themeColor="accent3"/>
        <w:bottom w:val="single" w:sz="24" w:space="0" w:color="4F6F17" w:themeColor="accent3"/>
        <w:right w:val="single" w:sz="24" w:space="0" w:color="4F6F17" w:themeColor="accent3"/>
      </w:tblBorders>
    </w:tblPr>
    <w:tcPr>
      <w:shd w:val="clear" w:color="auto" w:fill="4F6F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semiHidden/>
    <w:rsid w:val="00C3703A"/>
    <w:rPr>
      <w:color w:val="FFFFFF" w:themeColor="background1"/>
    </w:rPr>
    <w:tblPr>
      <w:tblStyleRowBandSize w:val="1"/>
      <w:tblStyleColBandSize w:val="1"/>
      <w:tblBorders>
        <w:top w:val="single" w:sz="24" w:space="0" w:color="F8971C" w:themeColor="accent4"/>
        <w:left w:val="single" w:sz="24" w:space="0" w:color="F8971C" w:themeColor="accent4"/>
        <w:bottom w:val="single" w:sz="24" w:space="0" w:color="F8971C" w:themeColor="accent4"/>
        <w:right w:val="single" w:sz="24" w:space="0" w:color="F8971C" w:themeColor="accent4"/>
      </w:tblBorders>
    </w:tblPr>
    <w:tcPr>
      <w:shd w:val="clear" w:color="auto" w:fill="F897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semiHidden/>
    <w:rsid w:val="00C3703A"/>
    <w:rPr>
      <w:color w:val="FFFFFF" w:themeColor="background1"/>
    </w:rPr>
    <w:tblPr>
      <w:tblStyleRowBandSize w:val="1"/>
      <w:tblStyleColBandSize w:val="1"/>
      <w:tblBorders>
        <w:top w:val="single" w:sz="24" w:space="0" w:color="003468" w:themeColor="accent5"/>
        <w:left w:val="single" w:sz="24" w:space="0" w:color="003468" w:themeColor="accent5"/>
        <w:bottom w:val="single" w:sz="24" w:space="0" w:color="003468" w:themeColor="accent5"/>
        <w:right w:val="single" w:sz="24" w:space="0" w:color="003468" w:themeColor="accent5"/>
      </w:tblBorders>
    </w:tblPr>
    <w:tcPr>
      <w:shd w:val="clear" w:color="auto" w:fill="00346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semiHidden/>
    <w:rsid w:val="00C3703A"/>
    <w:rPr>
      <w:color w:val="FFFFFF" w:themeColor="background1"/>
    </w:rPr>
    <w:tblPr>
      <w:tblStyleRowBandSize w:val="1"/>
      <w:tblStyleColBandSize w:val="1"/>
      <w:tblBorders>
        <w:top w:val="single" w:sz="24" w:space="0" w:color="BAB0A5" w:themeColor="accent6"/>
        <w:left w:val="single" w:sz="24" w:space="0" w:color="BAB0A5" w:themeColor="accent6"/>
        <w:bottom w:val="single" w:sz="24" w:space="0" w:color="BAB0A5" w:themeColor="accent6"/>
        <w:right w:val="single" w:sz="24" w:space="0" w:color="BAB0A5" w:themeColor="accent6"/>
      </w:tblBorders>
    </w:tblPr>
    <w:tcPr>
      <w:shd w:val="clear" w:color="auto" w:fill="BAB0A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semiHidden/>
    <w:rsid w:val="00C3703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semiHidden/>
    <w:rsid w:val="00C3703A"/>
    <w:rPr>
      <w:color w:val="0081B3" w:themeColor="accent1" w:themeShade="BF"/>
    </w:rPr>
    <w:tblPr>
      <w:tblStyleRowBandSize w:val="1"/>
      <w:tblStyleColBandSize w:val="1"/>
      <w:tblBorders>
        <w:top w:val="single" w:sz="4" w:space="0" w:color="00AEEF" w:themeColor="accent1"/>
        <w:bottom w:val="single" w:sz="4" w:space="0" w:color="00AEEF" w:themeColor="accent1"/>
      </w:tblBorders>
    </w:tblPr>
    <w:tblStylePr w:type="firstRow">
      <w:rPr>
        <w:b/>
        <w:bCs/>
      </w:rPr>
      <w:tblPr/>
      <w:tcPr>
        <w:tcBorders>
          <w:bottom w:val="single" w:sz="4" w:space="0" w:color="00AEEF" w:themeColor="accent1"/>
        </w:tcBorders>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6frgstarkdekorfrg21">
    <w:name w:val="Listtabell 6 färgstark – dekorfärg 21"/>
    <w:basedOn w:val="Normaltabell"/>
    <w:uiPriority w:val="51"/>
    <w:semiHidden/>
    <w:rsid w:val="00C3703A"/>
    <w:rPr>
      <w:color w:val="850329" w:themeColor="accent2" w:themeShade="BF"/>
    </w:rPr>
    <w:tblPr>
      <w:tblStyleRowBandSize w:val="1"/>
      <w:tblStyleColBandSize w:val="1"/>
      <w:tblBorders>
        <w:top w:val="single" w:sz="4" w:space="0" w:color="B30538" w:themeColor="accent2"/>
        <w:bottom w:val="single" w:sz="4" w:space="0" w:color="B30538" w:themeColor="accent2"/>
      </w:tblBorders>
    </w:tblPr>
    <w:tblStylePr w:type="firstRow">
      <w:rPr>
        <w:b/>
        <w:bCs/>
      </w:rPr>
      <w:tblPr/>
      <w:tcPr>
        <w:tcBorders>
          <w:bottom w:val="single" w:sz="4" w:space="0" w:color="B30538" w:themeColor="accent2"/>
        </w:tcBorders>
      </w:tcPr>
    </w:tblStylePr>
    <w:tblStylePr w:type="lastRow">
      <w:rPr>
        <w:b/>
        <w:bCs/>
      </w:rPr>
      <w:tblPr/>
      <w:tcPr>
        <w:tcBorders>
          <w:top w:val="double" w:sz="4" w:space="0" w:color="B30538" w:themeColor="accent2"/>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6frgstarkdekorfrg31">
    <w:name w:val="Listtabell 6 färgstark – dekorfärg 31"/>
    <w:basedOn w:val="Normaltabell"/>
    <w:uiPriority w:val="51"/>
    <w:semiHidden/>
    <w:rsid w:val="00C3703A"/>
    <w:rPr>
      <w:color w:val="3B5311" w:themeColor="accent3" w:themeShade="BF"/>
    </w:rPr>
    <w:tblPr>
      <w:tblStyleRowBandSize w:val="1"/>
      <w:tblStyleColBandSize w:val="1"/>
      <w:tblBorders>
        <w:top w:val="single" w:sz="4" w:space="0" w:color="4F6F17" w:themeColor="accent3"/>
        <w:bottom w:val="single" w:sz="4" w:space="0" w:color="4F6F17" w:themeColor="accent3"/>
      </w:tblBorders>
    </w:tblPr>
    <w:tblStylePr w:type="firstRow">
      <w:rPr>
        <w:b/>
        <w:bCs/>
      </w:rPr>
      <w:tblPr/>
      <w:tcPr>
        <w:tcBorders>
          <w:bottom w:val="single" w:sz="4" w:space="0" w:color="4F6F17" w:themeColor="accent3"/>
        </w:tcBorders>
      </w:tcPr>
    </w:tblStylePr>
    <w:tblStylePr w:type="lastRow">
      <w:rPr>
        <w:b/>
        <w:bCs/>
      </w:rPr>
      <w:tblPr/>
      <w:tcPr>
        <w:tcBorders>
          <w:top w:val="double" w:sz="4" w:space="0" w:color="4F6F17" w:themeColor="accent3"/>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6frgstarkdekorfrg41">
    <w:name w:val="Listtabell 6 färgstark – dekorfärg 41"/>
    <w:basedOn w:val="Normaltabell"/>
    <w:uiPriority w:val="51"/>
    <w:semiHidden/>
    <w:rsid w:val="00C3703A"/>
    <w:rPr>
      <w:color w:val="C87206" w:themeColor="accent4" w:themeShade="BF"/>
    </w:rPr>
    <w:tblPr>
      <w:tblStyleRowBandSize w:val="1"/>
      <w:tblStyleColBandSize w:val="1"/>
      <w:tblBorders>
        <w:top w:val="single" w:sz="4" w:space="0" w:color="F8971C" w:themeColor="accent4"/>
        <w:bottom w:val="single" w:sz="4" w:space="0" w:color="F8971C" w:themeColor="accent4"/>
      </w:tblBorders>
    </w:tblPr>
    <w:tblStylePr w:type="firstRow">
      <w:rPr>
        <w:b/>
        <w:bCs/>
      </w:rPr>
      <w:tblPr/>
      <w:tcPr>
        <w:tcBorders>
          <w:bottom w:val="single" w:sz="4" w:space="0" w:color="F8971C" w:themeColor="accent4"/>
        </w:tcBorders>
      </w:tcPr>
    </w:tblStylePr>
    <w:tblStylePr w:type="lastRow">
      <w:rPr>
        <w:b/>
        <w:bCs/>
      </w:rPr>
      <w:tblPr/>
      <w:tcPr>
        <w:tcBorders>
          <w:top w:val="double" w:sz="4" w:space="0" w:color="F8971C" w:themeColor="accent4"/>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6frgstarkdekorfrg51">
    <w:name w:val="Listtabell 6 färgstark – dekorfärg 51"/>
    <w:basedOn w:val="Normaltabell"/>
    <w:uiPriority w:val="51"/>
    <w:semiHidden/>
    <w:rsid w:val="00C3703A"/>
    <w:rPr>
      <w:color w:val="00264D" w:themeColor="accent5" w:themeShade="BF"/>
    </w:rPr>
    <w:tblPr>
      <w:tblStyleRowBandSize w:val="1"/>
      <w:tblStyleColBandSize w:val="1"/>
      <w:tblBorders>
        <w:top w:val="single" w:sz="4" w:space="0" w:color="003468" w:themeColor="accent5"/>
        <w:bottom w:val="single" w:sz="4" w:space="0" w:color="003468" w:themeColor="accent5"/>
      </w:tblBorders>
    </w:tblPr>
    <w:tblStylePr w:type="firstRow">
      <w:rPr>
        <w:b/>
        <w:bCs/>
      </w:rPr>
      <w:tblPr/>
      <w:tcPr>
        <w:tcBorders>
          <w:bottom w:val="single" w:sz="4" w:space="0" w:color="003468" w:themeColor="accent5"/>
        </w:tcBorders>
      </w:tcPr>
    </w:tblStylePr>
    <w:tblStylePr w:type="lastRow">
      <w:rPr>
        <w:b/>
        <w:bCs/>
      </w:rPr>
      <w:tblPr/>
      <w:tcPr>
        <w:tcBorders>
          <w:top w:val="double" w:sz="4" w:space="0" w:color="003468" w:themeColor="accent5"/>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6frgstarkdekorfrg61">
    <w:name w:val="Listtabell 6 färgstark – dekorfärg 61"/>
    <w:basedOn w:val="Normaltabell"/>
    <w:uiPriority w:val="51"/>
    <w:semiHidden/>
    <w:rsid w:val="00C3703A"/>
    <w:rPr>
      <w:color w:val="938473" w:themeColor="accent6" w:themeShade="BF"/>
    </w:rPr>
    <w:tblPr>
      <w:tblStyleRowBandSize w:val="1"/>
      <w:tblStyleColBandSize w:val="1"/>
      <w:tblBorders>
        <w:top w:val="single" w:sz="4" w:space="0" w:color="BAB0A5" w:themeColor="accent6"/>
        <w:bottom w:val="single" w:sz="4" w:space="0" w:color="BAB0A5" w:themeColor="accent6"/>
      </w:tblBorders>
    </w:tblPr>
    <w:tblStylePr w:type="firstRow">
      <w:rPr>
        <w:b/>
        <w:bCs/>
      </w:rPr>
      <w:tblPr/>
      <w:tcPr>
        <w:tcBorders>
          <w:bottom w:val="single" w:sz="4" w:space="0" w:color="BAB0A5" w:themeColor="accent6"/>
        </w:tcBorders>
      </w:tcPr>
    </w:tblStylePr>
    <w:tblStylePr w:type="lastRow">
      <w:rPr>
        <w:b/>
        <w:bCs/>
      </w:rPr>
      <w:tblPr/>
      <w:tcPr>
        <w:tcBorders>
          <w:top w:val="double" w:sz="4" w:space="0" w:color="BAB0A5" w:themeColor="accent6"/>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7frgstark1">
    <w:name w:val="Listtabell 7 färgstark1"/>
    <w:basedOn w:val="Normaltabell"/>
    <w:uiPriority w:val="52"/>
    <w:semiHidden/>
    <w:rsid w:val="00C370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semiHidden/>
    <w:rsid w:val="00C3703A"/>
    <w:rPr>
      <w:color w:val="0081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F"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semiHidden/>
    <w:rsid w:val="00C3703A"/>
    <w:rPr>
      <w:color w:val="8503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05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05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05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0538" w:themeColor="accent2"/>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semiHidden/>
    <w:rsid w:val="00C3703A"/>
    <w:rPr>
      <w:color w:val="3B53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6F1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6F1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6F1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6F17" w:themeColor="accent3"/>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semiHidden/>
    <w:rsid w:val="00C3703A"/>
    <w:rPr>
      <w:color w:val="C872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7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7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7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71C" w:themeColor="accent4"/>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semiHidden/>
    <w:rsid w:val="00C3703A"/>
    <w:rPr>
      <w:color w:val="00264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46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46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46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468" w:themeColor="accent5"/>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semiHidden/>
    <w:rsid w:val="00C3703A"/>
    <w:rPr>
      <w:color w:val="9384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B0A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B0A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B0A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B0A5" w:themeColor="accent6"/>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rsid w:val="00C370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3703A"/>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pPr>
        <w:spacing w:before="0" w:after="0" w:line="240" w:lineRule="auto"/>
      </w:pPr>
      <w:rPr>
        <w:b/>
        <w:bCs/>
        <w:color w:val="FFFFFF" w:themeColor="background1"/>
      </w:rPr>
      <w:tblPr/>
      <w:tcPr>
        <w:shd w:val="clear" w:color="auto" w:fill="00AEEF" w:themeFill="accent1"/>
      </w:tcPr>
    </w:tblStylePr>
    <w:tblStylePr w:type="lastRow">
      <w:pPr>
        <w:spacing w:before="0" w:after="0" w:line="240" w:lineRule="auto"/>
      </w:pPr>
      <w:rPr>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tcBorders>
      </w:tcPr>
    </w:tblStylePr>
    <w:tblStylePr w:type="firstCol">
      <w:rPr>
        <w:b/>
        <w:bCs/>
      </w:rPr>
    </w:tblStylePr>
    <w:tblStylePr w:type="lastCol">
      <w:rPr>
        <w:b/>
        <w:bCs/>
      </w:r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style>
  <w:style w:type="table" w:styleId="Ljuslista-dekorfrg2">
    <w:name w:val="Light List Accent 2"/>
    <w:basedOn w:val="Normaltabell"/>
    <w:uiPriority w:val="61"/>
    <w:semiHidden/>
    <w:unhideWhenUsed/>
    <w:rsid w:val="00C3703A"/>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tblBorders>
    </w:tblPr>
    <w:tblStylePr w:type="firstRow">
      <w:pPr>
        <w:spacing w:before="0" w:after="0" w:line="240" w:lineRule="auto"/>
      </w:pPr>
      <w:rPr>
        <w:b/>
        <w:bCs/>
        <w:color w:val="FFFFFF" w:themeColor="background1"/>
      </w:rPr>
      <w:tblPr/>
      <w:tcPr>
        <w:shd w:val="clear" w:color="auto" w:fill="B30538" w:themeFill="accent2"/>
      </w:tcPr>
    </w:tblStylePr>
    <w:tblStylePr w:type="lastRow">
      <w:pPr>
        <w:spacing w:before="0" w:after="0" w:line="240" w:lineRule="auto"/>
      </w:pPr>
      <w:rPr>
        <w:b/>
        <w:bCs/>
      </w:rPr>
      <w:tblPr/>
      <w:tcPr>
        <w:tcBorders>
          <w:top w:val="double" w:sz="6" w:space="0" w:color="B30538" w:themeColor="accent2"/>
          <w:left w:val="single" w:sz="8" w:space="0" w:color="B30538" w:themeColor="accent2"/>
          <w:bottom w:val="single" w:sz="8" w:space="0" w:color="B30538" w:themeColor="accent2"/>
          <w:right w:val="single" w:sz="8" w:space="0" w:color="B30538" w:themeColor="accent2"/>
        </w:tcBorders>
      </w:tcPr>
    </w:tblStylePr>
    <w:tblStylePr w:type="firstCol">
      <w:rPr>
        <w:b/>
        <w:bCs/>
      </w:rPr>
    </w:tblStylePr>
    <w:tblStylePr w:type="lastCol">
      <w:rPr>
        <w:b/>
        <w:bCs/>
      </w:rPr>
    </w:tblStylePr>
    <w:tblStylePr w:type="band1Vert">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tblStylePr w:type="band1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style>
  <w:style w:type="table" w:styleId="Ljuslista-dekorfrg3">
    <w:name w:val="Light List Accent 3"/>
    <w:basedOn w:val="Normaltabell"/>
    <w:uiPriority w:val="61"/>
    <w:semiHidden/>
    <w:unhideWhenUsed/>
    <w:rsid w:val="00C3703A"/>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tblBorders>
    </w:tblPr>
    <w:tblStylePr w:type="firstRow">
      <w:pPr>
        <w:spacing w:before="0" w:after="0" w:line="240" w:lineRule="auto"/>
      </w:pPr>
      <w:rPr>
        <w:b/>
        <w:bCs/>
        <w:color w:val="FFFFFF" w:themeColor="background1"/>
      </w:rPr>
      <w:tblPr/>
      <w:tcPr>
        <w:shd w:val="clear" w:color="auto" w:fill="4F6F17" w:themeFill="accent3"/>
      </w:tcPr>
    </w:tblStylePr>
    <w:tblStylePr w:type="lastRow">
      <w:pPr>
        <w:spacing w:before="0" w:after="0" w:line="240" w:lineRule="auto"/>
      </w:pPr>
      <w:rPr>
        <w:b/>
        <w:bCs/>
      </w:rPr>
      <w:tblPr/>
      <w:tcPr>
        <w:tcBorders>
          <w:top w:val="double" w:sz="6" w:space="0" w:color="4F6F17" w:themeColor="accent3"/>
          <w:left w:val="single" w:sz="8" w:space="0" w:color="4F6F17" w:themeColor="accent3"/>
          <w:bottom w:val="single" w:sz="8" w:space="0" w:color="4F6F17" w:themeColor="accent3"/>
          <w:right w:val="single" w:sz="8" w:space="0" w:color="4F6F17" w:themeColor="accent3"/>
        </w:tcBorders>
      </w:tcPr>
    </w:tblStylePr>
    <w:tblStylePr w:type="firstCol">
      <w:rPr>
        <w:b/>
        <w:bCs/>
      </w:rPr>
    </w:tblStylePr>
    <w:tblStylePr w:type="lastCol">
      <w:rPr>
        <w:b/>
        <w:bCs/>
      </w:rPr>
    </w:tblStylePr>
    <w:tblStylePr w:type="band1Vert">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tblStylePr w:type="band1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style>
  <w:style w:type="table" w:styleId="Ljuslista-dekorfrg4">
    <w:name w:val="Light List Accent 4"/>
    <w:basedOn w:val="Normaltabell"/>
    <w:uiPriority w:val="61"/>
    <w:semiHidden/>
    <w:unhideWhenUsed/>
    <w:rsid w:val="00C3703A"/>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tblBorders>
    </w:tblPr>
    <w:tblStylePr w:type="firstRow">
      <w:pPr>
        <w:spacing w:before="0" w:after="0" w:line="240" w:lineRule="auto"/>
      </w:pPr>
      <w:rPr>
        <w:b/>
        <w:bCs/>
        <w:color w:val="FFFFFF" w:themeColor="background1"/>
      </w:rPr>
      <w:tblPr/>
      <w:tcPr>
        <w:shd w:val="clear" w:color="auto" w:fill="F8971C" w:themeFill="accent4"/>
      </w:tcPr>
    </w:tblStylePr>
    <w:tblStylePr w:type="lastRow">
      <w:pPr>
        <w:spacing w:before="0" w:after="0" w:line="240" w:lineRule="auto"/>
      </w:pPr>
      <w:rPr>
        <w:b/>
        <w:bCs/>
      </w:rPr>
      <w:tblPr/>
      <w:tcPr>
        <w:tcBorders>
          <w:top w:val="double" w:sz="6" w:space="0" w:color="F8971C" w:themeColor="accent4"/>
          <w:left w:val="single" w:sz="8" w:space="0" w:color="F8971C" w:themeColor="accent4"/>
          <w:bottom w:val="single" w:sz="8" w:space="0" w:color="F8971C" w:themeColor="accent4"/>
          <w:right w:val="single" w:sz="8" w:space="0" w:color="F8971C" w:themeColor="accent4"/>
        </w:tcBorders>
      </w:tcPr>
    </w:tblStylePr>
    <w:tblStylePr w:type="firstCol">
      <w:rPr>
        <w:b/>
        <w:bCs/>
      </w:rPr>
    </w:tblStylePr>
    <w:tblStylePr w:type="lastCol">
      <w:rPr>
        <w:b/>
        <w:bCs/>
      </w:rPr>
    </w:tblStylePr>
    <w:tblStylePr w:type="band1Vert">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tblStylePr w:type="band1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style>
  <w:style w:type="table" w:styleId="Ljuslista-dekorfrg5">
    <w:name w:val="Light List Accent 5"/>
    <w:basedOn w:val="Normaltabell"/>
    <w:uiPriority w:val="61"/>
    <w:semiHidden/>
    <w:unhideWhenUsed/>
    <w:rsid w:val="00C3703A"/>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tblBorders>
    </w:tblPr>
    <w:tblStylePr w:type="firstRow">
      <w:pPr>
        <w:spacing w:before="0" w:after="0" w:line="240" w:lineRule="auto"/>
      </w:pPr>
      <w:rPr>
        <w:b/>
        <w:bCs/>
        <w:color w:val="FFFFFF" w:themeColor="background1"/>
      </w:rPr>
      <w:tblPr/>
      <w:tcPr>
        <w:shd w:val="clear" w:color="auto" w:fill="003468" w:themeFill="accent5"/>
      </w:tcPr>
    </w:tblStylePr>
    <w:tblStylePr w:type="lastRow">
      <w:pPr>
        <w:spacing w:before="0" w:after="0" w:line="240" w:lineRule="auto"/>
      </w:pPr>
      <w:rPr>
        <w:b/>
        <w:bCs/>
      </w:rPr>
      <w:tblPr/>
      <w:tcPr>
        <w:tcBorders>
          <w:top w:val="double" w:sz="6" w:space="0" w:color="003468" w:themeColor="accent5"/>
          <w:left w:val="single" w:sz="8" w:space="0" w:color="003468" w:themeColor="accent5"/>
          <w:bottom w:val="single" w:sz="8" w:space="0" w:color="003468" w:themeColor="accent5"/>
          <w:right w:val="single" w:sz="8" w:space="0" w:color="003468" w:themeColor="accent5"/>
        </w:tcBorders>
      </w:tcPr>
    </w:tblStylePr>
    <w:tblStylePr w:type="firstCol">
      <w:rPr>
        <w:b/>
        <w:bCs/>
      </w:rPr>
    </w:tblStylePr>
    <w:tblStylePr w:type="lastCol">
      <w:rPr>
        <w:b/>
        <w:bCs/>
      </w:rPr>
    </w:tblStylePr>
    <w:tblStylePr w:type="band1Vert">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tblStylePr w:type="band1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style>
  <w:style w:type="table" w:styleId="Ljuslista-dekorfrg6">
    <w:name w:val="Light List Accent 6"/>
    <w:basedOn w:val="Normaltabell"/>
    <w:uiPriority w:val="61"/>
    <w:semiHidden/>
    <w:unhideWhenUsed/>
    <w:rsid w:val="00C3703A"/>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tblBorders>
    </w:tblPr>
    <w:tblStylePr w:type="firstRow">
      <w:pPr>
        <w:spacing w:before="0" w:after="0" w:line="240" w:lineRule="auto"/>
      </w:pPr>
      <w:rPr>
        <w:b/>
        <w:bCs/>
        <w:color w:val="FFFFFF" w:themeColor="background1"/>
      </w:rPr>
      <w:tblPr/>
      <w:tcPr>
        <w:shd w:val="clear" w:color="auto" w:fill="BAB0A5" w:themeFill="accent6"/>
      </w:tcPr>
    </w:tblStylePr>
    <w:tblStylePr w:type="lastRow">
      <w:pPr>
        <w:spacing w:before="0" w:after="0" w:line="240" w:lineRule="auto"/>
      </w:pPr>
      <w:rPr>
        <w:b/>
        <w:bCs/>
      </w:rPr>
      <w:tblPr/>
      <w:tcPr>
        <w:tcBorders>
          <w:top w:val="double" w:sz="6" w:space="0" w:color="BAB0A5" w:themeColor="accent6"/>
          <w:left w:val="single" w:sz="8" w:space="0" w:color="BAB0A5" w:themeColor="accent6"/>
          <w:bottom w:val="single" w:sz="8" w:space="0" w:color="BAB0A5" w:themeColor="accent6"/>
          <w:right w:val="single" w:sz="8" w:space="0" w:color="BAB0A5" w:themeColor="accent6"/>
        </w:tcBorders>
      </w:tcPr>
    </w:tblStylePr>
    <w:tblStylePr w:type="firstCol">
      <w:rPr>
        <w:b/>
        <w:bCs/>
      </w:rPr>
    </w:tblStylePr>
    <w:tblStylePr w:type="lastCol">
      <w:rPr>
        <w:b/>
        <w:bCs/>
      </w:rPr>
    </w:tblStylePr>
    <w:tblStylePr w:type="band1Vert">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tblStylePr w:type="band1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style>
  <w:style w:type="table" w:styleId="Ljusskuggning">
    <w:name w:val="Light Shading"/>
    <w:basedOn w:val="Normaltabell"/>
    <w:uiPriority w:val="60"/>
    <w:semiHidden/>
    <w:rsid w:val="00C370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3703A"/>
    <w:rPr>
      <w:color w:val="0081B3" w:themeColor="accent1" w:themeShade="BF"/>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table" w:styleId="Ljusskuggning-dekorfrg2">
    <w:name w:val="Light Shading Accent 2"/>
    <w:basedOn w:val="Normaltabell"/>
    <w:uiPriority w:val="60"/>
    <w:semiHidden/>
    <w:unhideWhenUsed/>
    <w:rsid w:val="00C3703A"/>
    <w:rPr>
      <w:color w:val="850329" w:themeColor="accent2" w:themeShade="BF"/>
    </w:rPr>
    <w:tblPr>
      <w:tblStyleRowBandSize w:val="1"/>
      <w:tblStyleColBandSize w:val="1"/>
      <w:tblBorders>
        <w:top w:val="single" w:sz="8" w:space="0" w:color="B30538" w:themeColor="accent2"/>
        <w:bottom w:val="single" w:sz="8" w:space="0" w:color="B30538" w:themeColor="accent2"/>
      </w:tblBorders>
    </w:tblPr>
    <w:tblStylePr w:type="firstRow">
      <w:pPr>
        <w:spacing w:before="0" w:after="0" w:line="240" w:lineRule="auto"/>
      </w:pPr>
      <w:rPr>
        <w:b/>
        <w:bCs/>
      </w:rPr>
      <w:tblPr/>
      <w:tcPr>
        <w:tcBorders>
          <w:top w:val="single" w:sz="8" w:space="0" w:color="B30538" w:themeColor="accent2"/>
          <w:left w:val="nil"/>
          <w:bottom w:val="single" w:sz="8" w:space="0" w:color="B30538" w:themeColor="accent2"/>
          <w:right w:val="nil"/>
          <w:insideH w:val="nil"/>
          <w:insideV w:val="nil"/>
        </w:tcBorders>
      </w:tcPr>
    </w:tblStylePr>
    <w:tblStylePr w:type="lastRow">
      <w:pPr>
        <w:spacing w:before="0" w:after="0" w:line="240" w:lineRule="auto"/>
      </w:pPr>
      <w:rPr>
        <w:b/>
        <w:bCs/>
      </w:rPr>
      <w:tblPr/>
      <w:tcPr>
        <w:tcBorders>
          <w:top w:val="single" w:sz="8" w:space="0" w:color="B30538" w:themeColor="accent2"/>
          <w:left w:val="nil"/>
          <w:bottom w:val="single" w:sz="8" w:space="0" w:color="B305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B0C6" w:themeFill="accent2" w:themeFillTint="3F"/>
      </w:tcPr>
    </w:tblStylePr>
    <w:tblStylePr w:type="band1Horz">
      <w:tblPr/>
      <w:tcPr>
        <w:tcBorders>
          <w:left w:val="nil"/>
          <w:right w:val="nil"/>
          <w:insideH w:val="nil"/>
          <w:insideV w:val="nil"/>
        </w:tcBorders>
        <w:shd w:val="clear" w:color="auto" w:fill="FCB0C6" w:themeFill="accent2" w:themeFillTint="3F"/>
      </w:tcPr>
    </w:tblStylePr>
  </w:style>
  <w:style w:type="table" w:styleId="Ljusskuggning-dekorfrg3">
    <w:name w:val="Light Shading Accent 3"/>
    <w:basedOn w:val="Normaltabell"/>
    <w:uiPriority w:val="60"/>
    <w:semiHidden/>
    <w:unhideWhenUsed/>
    <w:rsid w:val="00C3703A"/>
    <w:rPr>
      <w:color w:val="3B5311" w:themeColor="accent3" w:themeShade="BF"/>
    </w:rPr>
    <w:tblPr>
      <w:tblStyleRowBandSize w:val="1"/>
      <w:tblStyleColBandSize w:val="1"/>
      <w:tblBorders>
        <w:top w:val="single" w:sz="8" w:space="0" w:color="4F6F17" w:themeColor="accent3"/>
        <w:bottom w:val="single" w:sz="8" w:space="0" w:color="4F6F17" w:themeColor="accent3"/>
      </w:tblBorders>
    </w:tblPr>
    <w:tblStylePr w:type="firstRow">
      <w:pPr>
        <w:spacing w:before="0" w:after="0" w:line="240" w:lineRule="auto"/>
      </w:pPr>
      <w:rPr>
        <w:b/>
        <w:bCs/>
      </w:rPr>
      <w:tblPr/>
      <w:tcPr>
        <w:tcBorders>
          <w:top w:val="single" w:sz="8" w:space="0" w:color="4F6F17" w:themeColor="accent3"/>
          <w:left w:val="nil"/>
          <w:bottom w:val="single" w:sz="8" w:space="0" w:color="4F6F17" w:themeColor="accent3"/>
          <w:right w:val="nil"/>
          <w:insideH w:val="nil"/>
          <w:insideV w:val="nil"/>
        </w:tcBorders>
      </w:tcPr>
    </w:tblStylePr>
    <w:tblStylePr w:type="lastRow">
      <w:pPr>
        <w:spacing w:before="0" w:after="0" w:line="240" w:lineRule="auto"/>
      </w:pPr>
      <w:rPr>
        <w:b/>
        <w:bCs/>
      </w:rPr>
      <w:tblPr/>
      <w:tcPr>
        <w:tcBorders>
          <w:top w:val="single" w:sz="8" w:space="0" w:color="4F6F17" w:themeColor="accent3"/>
          <w:left w:val="nil"/>
          <w:bottom w:val="single" w:sz="8" w:space="0" w:color="4F6F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FB1" w:themeFill="accent3" w:themeFillTint="3F"/>
      </w:tcPr>
    </w:tblStylePr>
    <w:tblStylePr w:type="band1Horz">
      <w:tblPr/>
      <w:tcPr>
        <w:tcBorders>
          <w:left w:val="nil"/>
          <w:right w:val="nil"/>
          <w:insideH w:val="nil"/>
          <w:insideV w:val="nil"/>
        </w:tcBorders>
        <w:shd w:val="clear" w:color="auto" w:fill="D8EFB1" w:themeFill="accent3" w:themeFillTint="3F"/>
      </w:tcPr>
    </w:tblStylePr>
  </w:style>
  <w:style w:type="table" w:styleId="Ljusskuggning-dekorfrg4">
    <w:name w:val="Light Shading Accent 4"/>
    <w:basedOn w:val="Normaltabell"/>
    <w:uiPriority w:val="60"/>
    <w:semiHidden/>
    <w:unhideWhenUsed/>
    <w:rsid w:val="00C3703A"/>
    <w:rPr>
      <w:color w:val="C87206" w:themeColor="accent4" w:themeShade="BF"/>
    </w:rPr>
    <w:tblPr>
      <w:tblStyleRowBandSize w:val="1"/>
      <w:tblStyleColBandSize w:val="1"/>
      <w:tblBorders>
        <w:top w:val="single" w:sz="8" w:space="0" w:color="F8971C" w:themeColor="accent4"/>
        <w:bottom w:val="single" w:sz="8" w:space="0" w:color="F8971C" w:themeColor="accent4"/>
      </w:tblBorders>
    </w:tblPr>
    <w:tblStylePr w:type="firstRow">
      <w:pPr>
        <w:spacing w:before="0" w:after="0" w:line="240" w:lineRule="auto"/>
      </w:pPr>
      <w:rPr>
        <w:b/>
        <w:bCs/>
      </w:rPr>
      <w:tblPr/>
      <w:tcPr>
        <w:tcBorders>
          <w:top w:val="single" w:sz="8" w:space="0" w:color="F8971C" w:themeColor="accent4"/>
          <w:left w:val="nil"/>
          <w:bottom w:val="single" w:sz="8" w:space="0" w:color="F8971C" w:themeColor="accent4"/>
          <w:right w:val="nil"/>
          <w:insideH w:val="nil"/>
          <w:insideV w:val="nil"/>
        </w:tcBorders>
      </w:tcPr>
    </w:tblStylePr>
    <w:tblStylePr w:type="lastRow">
      <w:pPr>
        <w:spacing w:before="0" w:after="0" w:line="240" w:lineRule="auto"/>
      </w:pPr>
      <w:rPr>
        <w:b/>
        <w:bCs/>
      </w:rPr>
      <w:tblPr/>
      <w:tcPr>
        <w:tcBorders>
          <w:top w:val="single" w:sz="8" w:space="0" w:color="F8971C" w:themeColor="accent4"/>
          <w:left w:val="nil"/>
          <w:bottom w:val="single" w:sz="8" w:space="0" w:color="F897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6" w:themeFill="accent4" w:themeFillTint="3F"/>
      </w:tcPr>
    </w:tblStylePr>
    <w:tblStylePr w:type="band1Horz">
      <w:tblPr/>
      <w:tcPr>
        <w:tcBorders>
          <w:left w:val="nil"/>
          <w:right w:val="nil"/>
          <w:insideH w:val="nil"/>
          <w:insideV w:val="nil"/>
        </w:tcBorders>
        <w:shd w:val="clear" w:color="auto" w:fill="FDE5C6" w:themeFill="accent4" w:themeFillTint="3F"/>
      </w:tcPr>
    </w:tblStylePr>
  </w:style>
  <w:style w:type="table" w:styleId="Ljusskuggning-dekorfrg5">
    <w:name w:val="Light Shading Accent 5"/>
    <w:basedOn w:val="Normaltabell"/>
    <w:uiPriority w:val="60"/>
    <w:semiHidden/>
    <w:unhideWhenUsed/>
    <w:rsid w:val="00C3703A"/>
    <w:rPr>
      <w:color w:val="00264D" w:themeColor="accent5" w:themeShade="BF"/>
    </w:rPr>
    <w:tblPr>
      <w:tblStyleRowBandSize w:val="1"/>
      <w:tblStyleColBandSize w:val="1"/>
      <w:tblBorders>
        <w:top w:val="single" w:sz="8" w:space="0" w:color="003468" w:themeColor="accent5"/>
        <w:bottom w:val="single" w:sz="8" w:space="0" w:color="003468" w:themeColor="accent5"/>
      </w:tblBorders>
    </w:tblPr>
    <w:tblStylePr w:type="firstRow">
      <w:pPr>
        <w:spacing w:before="0" w:after="0" w:line="240" w:lineRule="auto"/>
      </w:pPr>
      <w:rPr>
        <w:b/>
        <w:bCs/>
      </w:rPr>
      <w:tblPr/>
      <w:tcPr>
        <w:tcBorders>
          <w:top w:val="single" w:sz="8" w:space="0" w:color="003468" w:themeColor="accent5"/>
          <w:left w:val="nil"/>
          <w:bottom w:val="single" w:sz="8" w:space="0" w:color="003468" w:themeColor="accent5"/>
          <w:right w:val="nil"/>
          <w:insideH w:val="nil"/>
          <w:insideV w:val="nil"/>
        </w:tcBorders>
      </w:tcPr>
    </w:tblStylePr>
    <w:tblStylePr w:type="lastRow">
      <w:pPr>
        <w:spacing w:before="0" w:after="0" w:line="240" w:lineRule="auto"/>
      </w:pPr>
      <w:rPr>
        <w:b/>
        <w:bCs/>
      </w:rPr>
      <w:tblPr/>
      <w:tcPr>
        <w:tcBorders>
          <w:top w:val="single" w:sz="8" w:space="0" w:color="003468" w:themeColor="accent5"/>
          <w:left w:val="nil"/>
          <w:bottom w:val="single" w:sz="8" w:space="0" w:color="00346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hemeFill="accent5" w:themeFillTint="3F"/>
      </w:tcPr>
    </w:tblStylePr>
    <w:tblStylePr w:type="band1Horz">
      <w:tblPr/>
      <w:tcPr>
        <w:tcBorders>
          <w:left w:val="nil"/>
          <w:right w:val="nil"/>
          <w:insideH w:val="nil"/>
          <w:insideV w:val="nil"/>
        </w:tcBorders>
        <w:shd w:val="clear" w:color="auto" w:fill="9ACCFF" w:themeFill="accent5" w:themeFillTint="3F"/>
      </w:tcPr>
    </w:tblStylePr>
  </w:style>
  <w:style w:type="table" w:styleId="Ljusskuggning-dekorfrg6">
    <w:name w:val="Light Shading Accent 6"/>
    <w:basedOn w:val="Normaltabell"/>
    <w:uiPriority w:val="60"/>
    <w:semiHidden/>
    <w:unhideWhenUsed/>
    <w:rsid w:val="00C3703A"/>
    <w:rPr>
      <w:color w:val="938473" w:themeColor="accent6" w:themeShade="BF"/>
    </w:rPr>
    <w:tblPr>
      <w:tblStyleRowBandSize w:val="1"/>
      <w:tblStyleColBandSize w:val="1"/>
      <w:tblBorders>
        <w:top w:val="single" w:sz="8" w:space="0" w:color="BAB0A5" w:themeColor="accent6"/>
        <w:bottom w:val="single" w:sz="8" w:space="0" w:color="BAB0A5" w:themeColor="accent6"/>
      </w:tblBorders>
    </w:tblPr>
    <w:tblStylePr w:type="firstRow">
      <w:pPr>
        <w:spacing w:before="0" w:after="0" w:line="240" w:lineRule="auto"/>
      </w:pPr>
      <w:rPr>
        <w:b/>
        <w:bCs/>
      </w:rPr>
      <w:tblPr/>
      <w:tcPr>
        <w:tcBorders>
          <w:top w:val="single" w:sz="8" w:space="0" w:color="BAB0A5" w:themeColor="accent6"/>
          <w:left w:val="nil"/>
          <w:bottom w:val="single" w:sz="8" w:space="0" w:color="BAB0A5" w:themeColor="accent6"/>
          <w:right w:val="nil"/>
          <w:insideH w:val="nil"/>
          <w:insideV w:val="nil"/>
        </w:tcBorders>
      </w:tcPr>
    </w:tblStylePr>
    <w:tblStylePr w:type="lastRow">
      <w:pPr>
        <w:spacing w:before="0" w:after="0" w:line="240" w:lineRule="auto"/>
      </w:pPr>
      <w:rPr>
        <w:b/>
        <w:bCs/>
      </w:rPr>
      <w:tblPr/>
      <w:tcPr>
        <w:tcBorders>
          <w:top w:val="single" w:sz="8" w:space="0" w:color="BAB0A5" w:themeColor="accent6"/>
          <w:left w:val="nil"/>
          <w:bottom w:val="single" w:sz="8" w:space="0" w:color="BAB0A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E8" w:themeFill="accent6" w:themeFillTint="3F"/>
      </w:tcPr>
    </w:tblStylePr>
    <w:tblStylePr w:type="band1Horz">
      <w:tblPr/>
      <w:tcPr>
        <w:tcBorders>
          <w:left w:val="nil"/>
          <w:right w:val="nil"/>
          <w:insideH w:val="nil"/>
          <w:insideV w:val="nil"/>
        </w:tcBorders>
        <w:shd w:val="clear" w:color="auto" w:fill="EEEBE8" w:themeFill="accent6" w:themeFillTint="3F"/>
      </w:tcPr>
    </w:tblStylePr>
  </w:style>
  <w:style w:type="table" w:styleId="Ljustrutnt">
    <w:name w:val="Light Grid"/>
    <w:basedOn w:val="Normaltabell"/>
    <w:uiPriority w:val="62"/>
    <w:semiHidden/>
    <w:rsid w:val="00C370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3703A"/>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18" w:space="0" w:color="00AEEF" w:themeColor="accent1"/>
          <w:right w:val="single" w:sz="8" w:space="0" w:color="00AEEF" w:themeColor="accent1"/>
          <w:insideH w:val="nil"/>
          <w:insideV w:val="single" w:sz="8" w:space="0" w:color="00AEE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insideH w:val="nil"/>
          <w:insideV w:val="single" w:sz="8" w:space="0" w:color="00AEE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shd w:val="clear" w:color="auto" w:fill="BCECFF" w:themeFill="accent1" w:themeFillTint="3F"/>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shd w:val="clear" w:color="auto" w:fill="BCECFF" w:themeFill="accent1" w:themeFillTint="3F"/>
      </w:tcPr>
    </w:tblStylePr>
    <w:tblStylePr w:type="band2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tcPr>
    </w:tblStylePr>
  </w:style>
  <w:style w:type="table" w:styleId="Ljustrutnt-dekorfrg2">
    <w:name w:val="Light Grid Accent 2"/>
    <w:basedOn w:val="Normaltabell"/>
    <w:uiPriority w:val="62"/>
    <w:semiHidden/>
    <w:unhideWhenUsed/>
    <w:rsid w:val="00C3703A"/>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insideH w:val="single" w:sz="8" w:space="0" w:color="B30538" w:themeColor="accent2"/>
        <w:insideV w:val="single" w:sz="8" w:space="0" w:color="B305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0538" w:themeColor="accent2"/>
          <w:left w:val="single" w:sz="8" w:space="0" w:color="B30538" w:themeColor="accent2"/>
          <w:bottom w:val="single" w:sz="18" w:space="0" w:color="B30538" w:themeColor="accent2"/>
          <w:right w:val="single" w:sz="8" w:space="0" w:color="B30538" w:themeColor="accent2"/>
          <w:insideH w:val="nil"/>
          <w:insideV w:val="single" w:sz="8" w:space="0" w:color="B305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0538" w:themeColor="accent2"/>
          <w:left w:val="single" w:sz="8" w:space="0" w:color="B30538" w:themeColor="accent2"/>
          <w:bottom w:val="single" w:sz="8" w:space="0" w:color="B30538" w:themeColor="accent2"/>
          <w:right w:val="single" w:sz="8" w:space="0" w:color="B30538" w:themeColor="accent2"/>
          <w:insideH w:val="nil"/>
          <w:insideV w:val="single" w:sz="8" w:space="0" w:color="B305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tblStylePr w:type="band1Vert">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shd w:val="clear" w:color="auto" w:fill="FCB0C6" w:themeFill="accent2" w:themeFillTint="3F"/>
      </w:tcPr>
    </w:tblStylePr>
    <w:tblStylePr w:type="band1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insideV w:val="single" w:sz="8" w:space="0" w:color="B30538" w:themeColor="accent2"/>
        </w:tcBorders>
        <w:shd w:val="clear" w:color="auto" w:fill="FCB0C6" w:themeFill="accent2" w:themeFillTint="3F"/>
      </w:tcPr>
    </w:tblStylePr>
    <w:tblStylePr w:type="band2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insideV w:val="single" w:sz="8" w:space="0" w:color="B30538" w:themeColor="accent2"/>
        </w:tcBorders>
      </w:tcPr>
    </w:tblStylePr>
  </w:style>
  <w:style w:type="table" w:styleId="Ljustrutnt-dekorfrg3">
    <w:name w:val="Light Grid Accent 3"/>
    <w:basedOn w:val="Normaltabell"/>
    <w:uiPriority w:val="62"/>
    <w:semiHidden/>
    <w:unhideWhenUsed/>
    <w:rsid w:val="00C3703A"/>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insideH w:val="single" w:sz="8" w:space="0" w:color="4F6F17" w:themeColor="accent3"/>
        <w:insideV w:val="single" w:sz="8" w:space="0" w:color="4F6F1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6F17" w:themeColor="accent3"/>
          <w:left w:val="single" w:sz="8" w:space="0" w:color="4F6F17" w:themeColor="accent3"/>
          <w:bottom w:val="single" w:sz="18" w:space="0" w:color="4F6F17" w:themeColor="accent3"/>
          <w:right w:val="single" w:sz="8" w:space="0" w:color="4F6F17" w:themeColor="accent3"/>
          <w:insideH w:val="nil"/>
          <w:insideV w:val="single" w:sz="8" w:space="0" w:color="4F6F1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6F17" w:themeColor="accent3"/>
          <w:left w:val="single" w:sz="8" w:space="0" w:color="4F6F17" w:themeColor="accent3"/>
          <w:bottom w:val="single" w:sz="8" w:space="0" w:color="4F6F17" w:themeColor="accent3"/>
          <w:right w:val="single" w:sz="8" w:space="0" w:color="4F6F17" w:themeColor="accent3"/>
          <w:insideH w:val="nil"/>
          <w:insideV w:val="single" w:sz="8" w:space="0" w:color="4F6F1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tblStylePr w:type="band1Vert">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shd w:val="clear" w:color="auto" w:fill="D8EFB1" w:themeFill="accent3" w:themeFillTint="3F"/>
      </w:tcPr>
    </w:tblStylePr>
    <w:tblStylePr w:type="band1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insideV w:val="single" w:sz="8" w:space="0" w:color="4F6F17" w:themeColor="accent3"/>
        </w:tcBorders>
        <w:shd w:val="clear" w:color="auto" w:fill="D8EFB1" w:themeFill="accent3" w:themeFillTint="3F"/>
      </w:tcPr>
    </w:tblStylePr>
    <w:tblStylePr w:type="band2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insideV w:val="single" w:sz="8" w:space="0" w:color="4F6F17" w:themeColor="accent3"/>
        </w:tcBorders>
      </w:tcPr>
    </w:tblStylePr>
  </w:style>
  <w:style w:type="table" w:styleId="Ljustrutnt-dekorfrg4">
    <w:name w:val="Light Grid Accent 4"/>
    <w:basedOn w:val="Normaltabell"/>
    <w:uiPriority w:val="62"/>
    <w:semiHidden/>
    <w:unhideWhenUsed/>
    <w:rsid w:val="00C3703A"/>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insideH w:val="single" w:sz="8" w:space="0" w:color="F8971C" w:themeColor="accent4"/>
        <w:insideV w:val="single" w:sz="8" w:space="0" w:color="F897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71C" w:themeColor="accent4"/>
          <w:left w:val="single" w:sz="8" w:space="0" w:color="F8971C" w:themeColor="accent4"/>
          <w:bottom w:val="single" w:sz="18" w:space="0" w:color="F8971C" w:themeColor="accent4"/>
          <w:right w:val="single" w:sz="8" w:space="0" w:color="F8971C" w:themeColor="accent4"/>
          <w:insideH w:val="nil"/>
          <w:insideV w:val="single" w:sz="8" w:space="0" w:color="F897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71C" w:themeColor="accent4"/>
          <w:left w:val="single" w:sz="8" w:space="0" w:color="F8971C" w:themeColor="accent4"/>
          <w:bottom w:val="single" w:sz="8" w:space="0" w:color="F8971C" w:themeColor="accent4"/>
          <w:right w:val="single" w:sz="8" w:space="0" w:color="F8971C" w:themeColor="accent4"/>
          <w:insideH w:val="nil"/>
          <w:insideV w:val="single" w:sz="8" w:space="0" w:color="F897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tblStylePr w:type="band1Vert">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shd w:val="clear" w:color="auto" w:fill="FDE5C6" w:themeFill="accent4" w:themeFillTint="3F"/>
      </w:tcPr>
    </w:tblStylePr>
    <w:tblStylePr w:type="band1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insideV w:val="single" w:sz="8" w:space="0" w:color="F8971C" w:themeColor="accent4"/>
        </w:tcBorders>
        <w:shd w:val="clear" w:color="auto" w:fill="FDE5C6" w:themeFill="accent4" w:themeFillTint="3F"/>
      </w:tcPr>
    </w:tblStylePr>
    <w:tblStylePr w:type="band2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insideV w:val="single" w:sz="8" w:space="0" w:color="F8971C" w:themeColor="accent4"/>
        </w:tcBorders>
      </w:tcPr>
    </w:tblStylePr>
  </w:style>
  <w:style w:type="table" w:styleId="Ljustrutnt-dekorfrg5">
    <w:name w:val="Light Grid Accent 5"/>
    <w:basedOn w:val="Normaltabell"/>
    <w:uiPriority w:val="62"/>
    <w:semiHidden/>
    <w:unhideWhenUsed/>
    <w:rsid w:val="00C3703A"/>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insideH w:val="single" w:sz="8" w:space="0" w:color="003468" w:themeColor="accent5"/>
        <w:insideV w:val="single" w:sz="8" w:space="0" w:color="00346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468" w:themeColor="accent5"/>
          <w:left w:val="single" w:sz="8" w:space="0" w:color="003468" w:themeColor="accent5"/>
          <w:bottom w:val="single" w:sz="18" w:space="0" w:color="003468" w:themeColor="accent5"/>
          <w:right w:val="single" w:sz="8" w:space="0" w:color="003468" w:themeColor="accent5"/>
          <w:insideH w:val="nil"/>
          <w:insideV w:val="single" w:sz="8" w:space="0" w:color="00346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468" w:themeColor="accent5"/>
          <w:left w:val="single" w:sz="8" w:space="0" w:color="003468" w:themeColor="accent5"/>
          <w:bottom w:val="single" w:sz="8" w:space="0" w:color="003468" w:themeColor="accent5"/>
          <w:right w:val="single" w:sz="8" w:space="0" w:color="003468" w:themeColor="accent5"/>
          <w:insideH w:val="nil"/>
          <w:insideV w:val="single" w:sz="8" w:space="0" w:color="00346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tblStylePr w:type="band1Vert">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shd w:val="clear" w:color="auto" w:fill="9ACCFF" w:themeFill="accent5" w:themeFillTint="3F"/>
      </w:tcPr>
    </w:tblStylePr>
    <w:tblStylePr w:type="band1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insideV w:val="single" w:sz="8" w:space="0" w:color="003468" w:themeColor="accent5"/>
        </w:tcBorders>
        <w:shd w:val="clear" w:color="auto" w:fill="9ACCFF" w:themeFill="accent5" w:themeFillTint="3F"/>
      </w:tcPr>
    </w:tblStylePr>
    <w:tblStylePr w:type="band2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insideV w:val="single" w:sz="8" w:space="0" w:color="003468" w:themeColor="accent5"/>
        </w:tcBorders>
      </w:tcPr>
    </w:tblStylePr>
  </w:style>
  <w:style w:type="table" w:styleId="Ljustrutnt-dekorfrg6">
    <w:name w:val="Light Grid Accent 6"/>
    <w:basedOn w:val="Normaltabell"/>
    <w:uiPriority w:val="62"/>
    <w:semiHidden/>
    <w:unhideWhenUsed/>
    <w:rsid w:val="00C3703A"/>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insideH w:val="single" w:sz="8" w:space="0" w:color="BAB0A5" w:themeColor="accent6"/>
        <w:insideV w:val="single" w:sz="8" w:space="0" w:color="BAB0A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B0A5" w:themeColor="accent6"/>
          <w:left w:val="single" w:sz="8" w:space="0" w:color="BAB0A5" w:themeColor="accent6"/>
          <w:bottom w:val="single" w:sz="18" w:space="0" w:color="BAB0A5" w:themeColor="accent6"/>
          <w:right w:val="single" w:sz="8" w:space="0" w:color="BAB0A5" w:themeColor="accent6"/>
          <w:insideH w:val="nil"/>
          <w:insideV w:val="single" w:sz="8" w:space="0" w:color="BAB0A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B0A5" w:themeColor="accent6"/>
          <w:left w:val="single" w:sz="8" w:space="0" w:color="BAB0A5" w:themeColor="accent6"/>
          <w:bottom w:val="single" w:sz="8" w:space="0" w:color="BAB0A5" w:themeColor="accent6"/>
          <w:right w:val="single" w:sz="8" w:space="0" w:color="BAB0A5" w:themeColor="accent6"/>
          <w:insideH w:val="nil"/>
          <w:insideV w:val="single" w:sz="8" w:space="0" w:color="BAB0A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tblStylePr w:type="band1Vert">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shd w:val="clear" w:color="auto" w:fill="EEEBE8" w:themeFill="accent6" w:themeFillTint="3F"/>
      </w:tcPr>
    </w:tblStylePr>
    <w:tblStylePr w:type="band1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insideV w:val="single" w:sz="8" w:space="0" w:color="BAB0A5" w:themeColor="accent6"/>
        </w:tcBorders>
        <w:shd w:val="clear" w:color="auto" w:fill="EEEBE8" w:themeFill="accent6" w:themeFillTint="3F"/>
      </w:tcPr>
    </w:tblStylePr>
    <w:tblStylePr w:type="band2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insideV w:val="single" w:sz="8" w:space="0" w:color="BAB0A5" w:themeColor="accent6"/>
        </w:tcBorders>
      </w:tcPr>
    </w:tblStylePr>
  </w:style>
  <w:style w:type="table" w:styleId="Mellanmrklista1">
    <w:name w:val="Medium List 1"/>
    <w:basedOn w:val="Normaltabell"/>
    <w:uiPriority w:val="65"/>
    <w:semiHidden/>
    <w:unhideWhenUsed/>
    <w:rsid w:val="00C370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3703A"/>
    <w:rPr>
      <w:color w:val="000000" w:themeColor="text1"/>
    </w:rPr>
    <w:tblPr>
      <w:tblStyleRowBandSize w:val="1"/>
      <w:tblStyleColBandSize w:val="1"/>
      <w:tblBorders>
        <w:top w:val="single" w:sz="8" w:space="0" w:color="00AEEF" w:themeColor="accent1"/>
        <w:bottom w:val="single" w:sz="8" w:space="0" w:color="00AEEF" w:themeColor="accent1"/>
      </w:tblBorders>
    </w:tblPr>
    <w:tblStylePr w:type="firstRow">
      <w:rPr>
        <w:rFonts w:asciiTheme="majorHAnsi" w:eastAsiaTheme="majorEastAsia" w:hAnsiTheme="majorHAnsi" w:cstheme="majorBidi"/>
      </w:rPr>
      <w:tblPr/>
      <w:tcPr>
        <w:tcBorders>
          <w:top w:val="nil"/>
          <w:bottom w:val="single" w:sz="8" w:space="0" w:color="00AEEF" w:themeColor="accent1"/>
        </w:tcBorders>
      </w:tcPr>
    </w:tblStylePr>
    <w:tblStylePr w:type="lastRow">
      <w:rPr>
        <w:b/>
        <w:bCs/>
        <w:color w:val="0074BC" w:themeColor="text2"/>
      </w:rPr>
      <w:tblPr/>
      <w:tcPr>
        <w:tcBorders>
          <w:top w:val="single" w:sz="8" w:space="0" w:color="00AEEF" w:themeColor="accent1"/>
          <w:bottom w:val="single" w:sz="8" w:space="0" w:color="00AEEF" w:themeColor="accent1"/>
        </w:tcBorders>
      </w:tcPr>
    </w:tblStylePr>
    <w:tblStylePr w:type="firstCol">
      <w:rPr>
        <w:b/>
        <w:bCs/>
      </w:rPr>
    </w:tblStylePr>
    <w:tblStylePr w:type="lastCol">
      <w:rPr>
        <w:b/>
        <w:bCs/>
      </w:rPr>
      <w:tblPr/>
      <w:tcPr>
        <w:tcBorders>
          <w:top w:val="single" w:sz="8" w:space="0" w:color="00AEEF" w:themeColor="accent1"/>
          <w:bottom w:val="single" w:sz="8" w:space="0" w:color="00AEEF" w:themeColor="accent1"/>
        </w:tcBorders>
      </w:tcPr>
    </w:tblStylePr>
    <w:tblStylePr w:type="band1Vert">
      <w:tblPr/>
      <w:tcPr>
        <w:shd w:val="clear" w:color="auto" w:fill="BCECFF" w:themeFill="accent1" w:themeFillTint="3F"/>
      </w:tcPr>
    </w:tblStylePr>
    <w:tblStylePr w:type="band1Horz">
      <w:tblPr/>
      <w:tcPr>
        <w:shd w:val="clear" w:color="auto" w:fill="BCECFF" w:themeFill="accent1" w:themeFillTint="3F"/>
      </w:tcPr>
    </w:tblStylePr>
  </w:style>
  <w:style w:type="table" w:styleId="Mellanmrklista1-dekorfrg2">
    <w:name w:val="Medium List 1 Accent 2"/>
    <w:basedOn w:val="Normaltabell"/>
    <w:uiPriority w:val="65"/>
    <w:semiHidden/>
    <w:unhideWhenUsed/>
    <w:rsid w:val="00C3703A"/>
    <w:rPr>
      <w:color w:val="000000" w:themeColor="text1"/>
    </w:rPr>
    <w:tblPr>
      <w:tblStyleRowBandSize w:val="1"/>
      <w:tblStyleColBandSize w:val="1"/>
      <w:tblBorders>
        <w:top w:val="single" w:sz="8" w:space="0" w:color="B30538" w:themeColor="accent2"/>
        <w:bottom w:val="single" w:sz="8" w:space="0" w:color="B30538" w:themeColor="accent2"/>
      </w:tblBorders>
    </w:tblPr>
    <w:tblStylePr w:type="firstRow">
      <w:rPr>
        <w:rFonts w:asciiTheme="majorHAnsi" w:eastAsiaTheme="majorEastAsia" w:hAnsiTheme="majorHAnsi" w:cstheme="majorBidi"/>
      </w:rPr>
      <w:tblPr/>
      <w:tcPr>
        <w:tcBorders>
          <w:top w:val="nil"/>
          <w:bottom w:val="single" w:sz="8" w:space="0" w:color="B30538" w:themeColor="accent2"/>
        </w:tcBorders>
      </w:tcPr>
    </w:tblStylePr>
    <w:tblStylePr w:type="lastRow">
      <w:rPr>
        <w:b/>
        <w:bCs/>
        <w:color w:val="0074BC" w:themeColor="text2"/>
      </w:rPr>
      <w:tblPr/>
      <w:tcPr>
        <w:tcBorders>
          <w:top w:val="single" w:sz="8" w:space="0" w:color="B30538" w:themeColor="accent2"/>
          <w:bottom w:val="single" w:sz="8" w:space="0" w:color="B30538" w:themeColor="accent2"/>
        </w:tcBorders>
      </w:tcPr>
    </w:tblStylePr>
    <w:tblStylePr w:type="firstCol">
      <w:rPr>
        <w:b/>
        <w:bCs/>
      </w:rPr>
    </w:tblStylePr>
    <w:tblStylePr w:type="lastCol">
      <w:rPr>
        <w:b/>
        <w:bCs/>
      </w:rPr>
      <w:tblPr/>
      <w:tcPr>
        <w:tcBorders>
          <w:top w:val="single" w:sz="8" w:space="0" w:color="B30538" w:themeColor="accent2"/>
          <w:bottom w:val="single" w:sz="8" w:space="0" w:color="B30538" w:themeColor="accent2"/>
        </w:tcBorders>
      </w:tcPr>
    </w:tblStylePr>
    <w:tblStylePr w:type="band1Vert">
      <w:tblPr/>
      <w:tcPr>
        <w:shd w:val="clear" w:color="auto" w:fill="FCB0C6" w:themeFill="accent2" w:themeFillTint="3F"/>
      </w:tcPr>
    </w:tblStylePr>
    <w:tblStylePr w:type="band1Horz">
      <w:tblPr/>
      <w:tcPr>
        <w:shd w:val="clear" w:color="auto" w:fill="FCB0C6" w:themeFill="accent2" w:themeFillTint="3F"/>
      </w:tcPr>
    </w:tblStylePr>
  </w:style>
  <w:style w:type="table" w:styleId="Mellanmrklista1-dekorfrg3">
    <w:name w:val="Medium List 1 Accent 3"/>
    <w:basedOn w:val="Normaltabell"/>
    <w:uiPriority w:val="65"/>
    <w:semiHidden/>
    <w:unhideWhenUsed/>
    <w:rsid w:val="00C3703A"/>
    <w:rPr>
      <w:color w:val="000000" w:themeColor="text1"/>
    </w:rPr>
    <w:tblPr>
      <w:tblStyleRowBandSize w:val="1"/>
      <w:tblStyleColBandSize w:val="1"/>
      <w:tblBorders>
        <w:top w:val="single" w:sz="8" w:space="0" w:color="4F6F17" w:themeColor="accent3"/>
        <w:bottom w:val="single" w:sz="8" w:space="0" w:color="4F6F17" w:themeColor="accent3"/>
      </w:tblBorders>
    </w:tblPr>
    <w:tblStylePr w:type="firstRow">
      <w:rPr>
        <w:rFonts w:asciiTheme="majorHAnsi" w:eastAsiaTheme="majorEastAsia" w:hAnsiTheme="majorHAnsi" w:cstheme="majorBidi"/>
      </w:rPr>
      <w:tblPr/>
      <w:tcPr>
        <w:tcBorders>
          <w:top w:val="nil"/>
          <w:bottom w:val="single" w:sz="8" w:space="0" w:color="4F6F17" w:themeColor="accent3"/>
        </w:tcBorders>
      </w:tcPr>
    </w:tblStylePr>
    <w:tblStylePr w:type="lastRow">
      <w:rPr>
        <w:b/>
        <w:bCs/>
        <w:color w:val="0074BC" w:themeColor="text2"/>
      </w:rPr>
      <w:tblPr/>
      <w:tcPr>
        <w:tcBorders>
          <w:top w:val="single" w:sz="8" w:space="0" w:color="4F6F17" w:themeColor="accent3"/>
          <w:bottom w:val="single" w:sz="8" w:space="0" w:color="4F6F17" w:themeColor="accent3"/>
        </w:tcBorders>
      </w:tcPr>
    </w:tblStylePr>
    <w:tblStylePr w:type="firstCol">
      <w:rPr>
        <w:b/>
        <w:bCs/>
      </w:rPr>
    </w:tblStylePr>
    <w:tblStylePr w:type="lastCol">
      <w:rPr>
        <w:b/>
        <w:bCs/>
      </w:rPr>
      <w:tblPr/>
      <w:tcPr>
        <w:tcBorders>
          <w:top w:val="single" w:sz="8" w:space="0" w:color="4F6F17" w:themeColor="accent3"/>
          <w:bottom w:val="single" w:sz="8" w:space="0" w:color="4F6F17" w:themeColor="accent3"/>
        </w:tcBorders>
      </w:tcPr>
    </w:tblStylePr>
    <w:tblStylePr w:type="band1Vert">
      <w:tblPr/>
      <w:tcPr>
        <w:shd w:val="clear" w:color="auto" w:fill="D8EFB1" w:themeFill="accent3" w:themeFillTint="3F"/>
      </w:tcPr>
    </w:tblStylePr>
    <w:tblStylePr w:type="band1Horz">
      <w:tblPr/>
      <w:tcPr>
        <w:shd w:val="clear" w:color="auto" w:fill="D8EFB1" w:themeFill="accent3" w:themeFillTint="3F"/>
      </w:tcPr>
    </w:tblStylePr>
  </w:style>
  <w:style w:type="table" w:styleId="Mellanmrklista1-dekorfrg4">
    <w:name w:val="Medium List 1 Accent 4"/>
    <w:basedOn w:val="Normaltabell"/>
    <w:uiPriority w:val="65"/>
    <w:semiHidden/>
    <w:unhideWhenUsed/>
    <w:rsid w:val="00C3703A"/>
    <w:rPr>
      <w:color w:val="000000" w:themeColor="text1"/>
    </w:rPr>
    <w:tblPr>
      <w:tblStyleRowBandSize w:val="1"/>
      <w:tblStyleColBandSize w:val="1"/>
      <w:tblBorders>
        <w:top w:val="single" w:sz="8" w:space="0" w:color="F8971C" w:themeColor="accent4"/>
        <w:bottom w:val="single" w:sz="8" w:space="0" w:color="F8971C" w:themeColor="accent4"/>
      </w:tblBorders>
    </w:tblPr>
    <w:tblStylePr w:type="firstRow">
      <w:rPr>
        <w:rFonts w:asciiTheme="majorHAnsi" w:eastAsiaTheme="majorEastAsia" w:hAnsiTheme="majorHAnsi" w:cstheme="majorBidi"/>
      </w:rPr>
      <w:tblPr/>
      <w:tcPr>
        <w:tcBorders>
          <w:top w:val="nil"/>
          <w:bottom w:val="single" w:sz="8" w:space="0" w:color="F8971C" w:themeColor="accent4"/>
        </w:tcBorders>
      </w:tcPr>
    </w:tblStylePr>
    <w:tblStylePr w:type="lastRow">
      <w:rPr>
        <w:b/>
        <w:bCs/>
        <w:color w:val="0074BC" w:themeColor="text2"/>
      </w:rPr>
      <w:tblPr/>
      <w:tcPr>
        <w:tcBorders>
          <w:top w:val="single" w:sz="8" w:space="0" w:color="F8971C" w:themeColor="accent4"/>
          <w:bottom w:val="single" w:sz="8" w:space="0" w:color="F8971C" w:themeColor="accent4"/>
        </w:tcBorders>
      </w:tcPr>
    </w:tblStylePr>
    <w:tblStylePr w:type="firstCol">
      <w:rPr>
        <w:b/>
        <w:bCs/>
      </w:rPr>
    </w:tblStylePr>
    <w:tblStylePr w:type="lastCol">
      <w:rPr>
        <w:b/>
        <w:bCs/>
      </w:rPr>
      <w:tblPr/>
      <w:tcPr>
        <w:tcBorders>
          <w:top w:val="single" w:sz="8" w:space="0" w:color="F8971C" w:themeColor="accent4"/>
          <w:bottom w:val="single" w:sz="8" w:space="0" w:color="F8971C" w:themeColor="accent4"/>
        </w:tcBorders>
      </w:tcPr>
    </w:tblStylePr>
    <w:tblStylePr w:type="band1Vert">
      <w:tblPr/>
      <w:tcPr>
        <w:shd w:val="clear" w:color="auto" w:fill="FDE5C6" w:themeFill="accent4" w:themeFillTint="3F"/>
      </w:tcPr>
    </w:tblStylePr>
    <w:tblStylePr w:type="band1Horz">
      <w:tblPr/>
      <w:tcPr>
        <w:shd w:val="clear" w:color="auto" w:fill="FDE5C6" w:themeFill="accent4" w:themeFillTint="3F"/>
      </w:tcPr>
    </w:tblStylePr>
  </w:style>
  <w:style w:type="table" w:styleId="Mellanmrklista1-dekorfrg5">
    <w:name w:val="Medium List 1 Accent 5"/>
    <w:basedOn w:val="Normaltabell"/>
    <w:uiPriority w:val="65"/>
    <w:semiHidden/>
    <w:unhideWhenUsed/>
    <w:rsid w:val="00C3703A"/>
    <w:rPr>
      <w:color w:val="000000" w:themeColor="text1"/>
    </w:rPr>
    <w:tblPr>
      <w:tblStyleRowBandSize w:val="1"/>
      <w:tblStyleColBandSize w:val="1"/>
      <w:tblBorders>
        <w:top w:val="single" w:sz="8" w:space="0" w:color="003468" w:themeColor="accent5"/>
        <w:bottom w:val="single" w:sz="8" w:space="0" w:color="003468" w:themeColor="accent5"/>
      </w:tblBorders>
    </w:tblPr>
    <w:tblStylePr w:type="firstRow">
      <w:rPr>
        <w:rFonts w:asciiTheme="majorHAnsi" w:eastAsiaTheme="majorEastAsia" w:hAnsiTheme="majorHAnsi" w:cstheme="majorBidi"/>
      </w:rPr>
      <w:tblPr/>
      <w:tcPr>
        <w:tcBorders>
          <w:top w:val="nil"/>
          <w:bottom w:val="single" w:sz="8" w:space="0" w:color="003468" w:themeColor="accent5"/>
        </w:tcBorders>
      </w:tcPr>
    </w:tblStylePr>
    <w:tblStylePr w:type="lastRow">
      <w:rPr>
        <w:b/>
        <w:bCs/>
        <w:color w:val="0074BC" w:themeColor="text2"/>
      </w:rPr>
      <w:tblPr/>
      <w:tcPr>
        <w:tcBorders>
          <w:top w:val="single" w:sz="8" w:space="0" w:color="003468" w:themeColor="accent5"/>
          <w:bottom w:val="single" w:sz="8" w:space="0" w:color="003468" w:themeColor="accent5"/>
        </w:tcBorders>
      </w:tcPr>
    </w:tblStylePr>
    <w:tblStylePr w:type="firstCol">
      <w:rPr>
        <w:b/>
        <w:bCs/>
      </w:rPr>
    </w:tblStylePr>
    <w:tblStylePr w:type="lastCol">
      <w:rPr>
        <w:b/>
        <w:bCs/>
      </w:rPr>
      <w:tblPr/>
      <w:tcPr>
        <w:tcBorders>
          <w:top w:val="single" w:sz="8" w:space="0" w:color="003468" w:themeColor="accent5"/>
          <w:bottom w:val="single" w:sz="8" w:space="0" w:color="003468" w:themeColor="accent5"/>
        </w:tcBorders>
      </w:tcPr>
    </w:tblStylePr>
    <w:tblStylePr w:type="band1Vert">
      <w:tblPr/>
      <w:tcPr>
        <w:shd w:val="clear" w:color="auto" w:fill="9ACCFF" w:themeFill="accent5" w:themeFillTint="3F"/>
      </w:tcPr>
    </w:tblStylePr>
    <w:tblStylePr w:type="band1Horz">
      <w:tblPr/>
      <w:tcPr>
        <w:shd w:val="clear" w:color="auto" w:fill="9ACCFF" w:themeFill="accent5" w:themeFillTint="3F"/>
      </w:tcPr>
    </w:tblStylePr>
  </w:style>
  <w:style w:type="table" w:styleId="Mellanmrklista1-dekorfrg6">
    <w:name w:val="Medium List 1 Accent 6"/>
    <w:basedOn w:val="Normaltabell"/>
    <w:uiPriority w:val="65"/>
    <w:semiHidden/>
    <w:unhideWhenUsed/>
    <w:rsid w:val="00C3703A"/>
    <w:rPr>
      <w:color w:val="000000" w:themeColor="text1"/>
    </w:rPr>
    <w:tblPr>
      <w:tblStyleRowBandSize w:val="1"/>
      <w:tblStyleColBandSize w:val="1"/>
      <w:tblBorders>
        <w:top w:val="single" w:sz="8" w:space="0" w:color="BAB0A5" w:themeColor="accent6"/>
        <w:bottom w:val="single" w:sz="8" w:space="0" w:color="BAB0A5" w:themeColor="accent6"/>
      </w:tblBorders>
    </w:tblPr>
    <w:tblStylePr w:type="firstRow">
      <w:rPr>
        <w:rFonts w:asciiTheme="majorHAnsi" w:eastAsiaTheme="majorEastAsia" w:hAnsiTheme="majorHAnsi" w:cstheme="majorBidi"/>
      </w:rPr>
      <w:tblPr/>
      <w:tcPr>
        <w:tcBorders>
          <w:top w:val="nil"/>
          <w:bottom w:val="single" w:sz="8" w:space="0" w:color="BAB0A5" w:themeColor="accent6"/>
        </w:tcBorders>
      </w:tcPr>
    </w:tblStylePr>
    <w:tblStylePr w:type="lastRow">
      <w:rPr>
        <w:b/>
        <w:bCs/>
        <w:color w:val="0074BC" w:themeColor="text2"/>
      </w:rPr>
      <w:tblPr/>
      <w:tcPr>
        <w:tcBorders>
          <w:top w:val="single" w:sz="8" w:space="0" w:color="BAB0A5" w:themeColor="accent6"/>
          <w:bottom w:val="single" w:sz="8" w:space="0" w:color="BAB0A5" w:themeColor="accent6"/>
        </w:tcBorders>
      </w:tcPr>
    </w:tblStylePr>
    <w:tblStylePr w:type="firstCol">
      <w:rPr>
        <w:b/>
        <w:bCs/>
      </w:rPr>
    </w:tblStylePr>
    <w:tblStylePr w:type="lastCol">
      <w:rPr>
        <w:b/>
        <w:bCs/>
      </w:rPr>
      <w:tblPr/>
      <w:tcPr>
        <w:tcBorders>
          <w:top w:val="single" w:sz="8" w:space="0" w:color="BAB0A5" w:themeColor="accent6"/>
          <w:bottom w:val="single" w:sz="8" w:space="0" w:color="BAB0A5" w:themeColor="accent6"/>
        </w:tcBorders>
      </w:tcPr>
    </w:tblStylePr>
    <w:tblStylePr w:type="band1Vert">
      <w:tblPr/>
      <w:tcPr>
        <w:shd w:val="clear" w:color="auto" w:fill="EEEBE8" w:themeFill="accent6" w:themeFillTint="3F"/>
      </w:tcPr>
    </w:tblStylePr>
    <w:tblStylePr w:type="band1Horz">
      <w:tblPr/>
      <w:tcPr>
        <w:shd w:val="clear" w:color="auto" w:fill="EEEBE8" w:themeFill="accent6" w:themeFillTint="3F"/>
      </w:tcPr>
    </w:tblStylePr>
  </w:style>
  <w:style w:type="table" w:styleId="Mellanmrklista2">
    <w:name w:val="Medium List 2"/>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rPr>
        <w:sz w:val="24"/>
        <w:szCs w:val="24"/>
      </w:rPr>
      <w:tblPr/>
      <w:tcPr>
        <w:tcBorders>
          <w:top w:val="nil"/>
          <w:left w:val="nil"/>
          <w:bottom w:val="single" w:sz="24" w:space="0" w:color="00AEEF" w:themeColor="accent1"/>
          <w:right w:val="nil"/>
          <w:insideH w:val="nil"/>
          <w:insideV w:val="nil"/>
        </w:tcBorders>
        <w:shd w:val="clear" w:color="auto" w:fill="FFFFFF" w:themeFill="background1"/>
      </w:tcPr>
    </w:tblStylePr>
    <w:tblStylePr w:type="lastRow">
      <w:tblPr/>
      <w:tcPr>
        <w:tcBorders>
          <w:top w:val="single" w:sz="8" w:space="0" w:color="00AEE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1"/>
          <w:insideH w:val="nil"/>
          <w:insideV w:val="nil"/>
        </w:tcBorders>
        <w:shd w:val="clear" w:color="auto" w:fill="FFFFFF" w:themeFill="background1"/>
      </w:tcPr>
    </w:tblStylePr>
    <w:tblStylePr w:type="lastCol">
      <w:tblPr/>
      <w:tcPr>
        <w:tcBorders>
          <w:top w:val="nil"/>
          <w:left w:val="single" w:sz="8" w:space="0" w:color="00AEE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top w:val="nil"/>
          <w:bottom w:val="nil"/>
          <w:insideH w:val="nil"/>
          <w:insideV w:val="nil"/>
        </w:tcBorders>
        <w:shd w:val="clear" w:color="auto" w:fill="BC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tblBorders>
    </w:tblPr>
    <w:tblStylePr w:type="firstRow">
      <w:rPr>
        <w:sz w:val="24"/>
        <w:szCs w:val="24"/>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tblPr/>
      <w:tcPr>
        <w:tcBorders>
          <w:top w:val="single" w:sz="8" w:space="0" w:color="B305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0538" w:themeColor="accent2"/>
          <w:insideH w:val="nil"/>
          <w:insideV w:val="nil"/>
        </w:tcBorders>
        <w:shd w:val="clear" w:color="auto" w:fill="FFFFFF" w:themeFill="background1"/>
      </w:tcPr>
    </w:tblStylePr>
    <w:tblStylePr w:type="lastCol">
      <w:tblPr/>
      <w:tcPr>
        <w:tcBorders>
          <w:top w:val="nil"/>
          <w:left w:val="single" w:sz="8" w:space="0" w:color="B305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B0C6" w:themeFill="accent2" w:themeFillTint="3F"/>
      </w:tcPr>
    </w:tblStylePr>
    <w:tblStylePr w:type="band1Horz">
      <w:tblPr/>
      <w:tcPr>
        <w:tcBorders>
          <w:top w:val="nil"/>
          <w:bottom w:val="nil"/>
          <w:insideH w:val="nil"/>
          <w:insideV w:val="nil"/>
        </w:tcBorders>
        <w:shd w:val="clear" w:color="auto" w:fill="FCB0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tblBorders>
    </w:tblPr>
    <w:tblStylePr w:type="firstRow">
      <w:rPr>
        <w:sz w:val="24"/>
        <w:szCs w:val="24"/>
      </w:rPr>
      <w:tblPr/>
      <w:tcPr>
        <w:tcBorders>
          <w:top w:val="nil"/>
          <w:left w:val="nil"/>
          <w:bottom w:val="single" w:sz="24" w:space="0" w:color="4F6F17" w:themeColor="accent3"/>
          <w:right w:val="nil"/>
          <w:insideH w:val="nil"/>
          <w:insideV w:val="nil"/>
        </w:tcBorders>
        <w:shd w:val="clear" w:color="auto" w:fill="FFFFFF" w:themeFill="background1"/>
      </w:tcPr>
    </w:tblStylePr>
    <w:tblStylePr w:type="lastRow">
      <w:tblPr/>
      <w:tcPr>
        <w:tcBorders>
          <w:top w:val="single" w:sz="8" w:space="0" w:color="4F6F1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6F17" w:themeColor="accent3"/>
          <w:insideH w:val="nil"/>
          <w:insideV w:val="nil"/>
        </w:tcBorders>
        <w:shd w:val="clear" w:color="auto" w:fill="FFFFFF" w:themeFill="background1"/>
      </w:tcPr>
    </w:tblStylePr>
    <w:tblStylePr w:type="lastCol">
      <w:tblPr/>
      <w:tcPr>
        <w:tcBorders>
          <w:top w:val="nil"/>
          <w:left w:val="single" w:sz="8" w:space="0" w:color="4F6F1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FB1" w:themeFill="accent3" w:themeFillTint="3F"/>
      </w:tcPr>
    </w:tblStylePr>
    <w:tblStylePr w:type="band1Horz">
      <w:tblPr/>
      <w:tcPr>
        <w:tcBorders>
          <w:top w:val="nil"/>
          <w:bottom w:val="nil"/>
          <w:insideH w:val="nil"/>
          <w:insideV w:val="nil"/>
        </w:tcBorders>
        <w:shd w:val="clear" w:color="auto" w:fill="D8EFB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tblBorders>
    </w:tblPr>
    <w:tblStylePr w:type="firstRow">
      <w:rPr>
        <w:sz w:val="24"/>
        <w:szCs w:val="24"/>
      </w:rPr>
      <w:tblPr/>
      <w:tcPr>
        <w:tcBorders>
          <w:top w:val="nil"/>
          <w:left w:val="nil"/>
          <w:bottom w:val="single" w:sz="24" w:space="0" w:color="F8971C" w:themeColor="accent4"/>
          <w:right w:val="nil"/>
          <w:insideH w:val="nil"/>
          <w:insideV w:val="nil"/>
        </w:tcBorders>
        <w:shd w:val="clear" w:color="auto" w:fill="FFFFFF" w:themeFill="background1"/>
      </w:tcPr>
    </w:tblStylePr>
    <w:tblStylePr w:type="lastRow">
      <w:tblPr/>
      <w:tcPr>
        <w:tcBorders>
          <w:top w:val="single" w:sz="8" w:space="0" w:color="F897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71C" w:themeColor="accent4"/>
          <w:insideH w:val="nil"/>
          <w:insideV w:val="nil"/>
        </w:tcBorders>
        <w:shd w:val="clear" w:color="auto" w:fill="FFFFFF" w:themeFill="background1"/>
      </w:tcPr>
    </w:tblStylePr>
    <w:tblStylePr w:type="lastCol">
      <w:tblPr/>
      <w:tcPr>
        <w:tcBorders>
          <w:top w:val="nil"/>
          <w:left w:val="single" w:sz="8" w:space="0" w:color="F897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6" w:themeFill="accent4" w:themeFillTint="3F"/>
      </w:tcPr>
    </w:tblStylePr>
    <w:tblStylePr w:type="band1Horz">
      <w:tblPr/>
      <w:tcPr>
        <w:tcBorders>
          <w:top w:val="nil"/>
          <w:bottom w:val="nil"/>
          <w:insideH w:val="nil"/>
          <w:insideV w:val="nil"/>
        </w:tcBorders>
        <w:shd w:val="clear" w:color="auto" w:fill="FDE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tblBorders>
    </w:tblPr>
    <w:tblStylePr w:type="firstRow">
      <w:rPr>
        <w:sz w:val="24"/>
        <w:szCs w:val="24"/>
      </w:rPr>
      <w:tblPr/>
      <w:tcPr>
        <w:tcBorders>
          <w:top w:val="nil"/>
          <w:left w:val="nil"/>
          <w:bottom w:val="single" w:sz="24" w:space="0" w:color="003468" w:themeColor="accent5"/>
          <w:right w:val="nil"/>
          <w:insideH w:val="nil"/>
          <w:insideV w:val="nil"/>
        </w:tcBorders>
        <w:shd w:val="clear" w:color="auto" w:fill="FFFFFF" w:themeFill="background1"/>
      </w:tcPr>
    </w:tblStylePr>
    <w:tblStylePr w:type="lastRow">
      <w:tblPr/>
      <w:tcPr>
        <w:tcBorders>
          <w:top w:val="single" w:sz="8" w:space="0" w:color="00346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468" w:themeColor="accent5"/>
          <w:insideH w:val="nil"/>
          <w:insideV w:val="nil"/>
        </w:tcBorders>
        <w:shd w:val="clear" w:color="auto" w:fill="FFFFFF" w:themeFill="background1"/>
      </w:tcPr>
    </w:tblStylePr>
    <w:tblStylePr w:type="lastCol">
      <w:tblPr/>
      <w:tcPr>
        <w:tcBorders>
          <w:top w:val="nil"/>
          <w:left w:val="single" w:sz="8" w:space="0" w:color="00346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CFF" w:themeFill="accent5" w:themeFillTint="3F"/>
      </w:tcPr>
    </w:tblStylePr>
    <w:tblStylePr w:type="band1Horz">
      <w:tblPr/>
      <w:tcPr>
        <w:tcBorders>
          <w:top w:val="nil"/>
          <w:bottom w:val="nil"/>
          <w:insideH w:val="nil"/>
          <w:insideV w:val="nil"/>
        </w:tcBorders>
        <w:shd w:val="clear" w:color="auto" w:fill="9AC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tblBorders>
    </w:tblPr>
    <w:tblStylePr w:type="firstRow">
      <w:rPr>
        <w:sz w:val="24"/>
        <w:szCs w:val="24"/>
      </w:rPr>
      <w:tblPr/>
      <w:tcPr>
        <w:tcBorders>
          <w:top w:val="nil"/>
          <w:left w:val="nil"/>
          <w:bottom w:val="single" w:sz="24" w:space="0" w:color="BAB0A5" w:themeColor="accent6"/>
          <w:right w:val="nil"/>
          <w:insideH w:val="nil"/>
          <w:insideV w:val="nil"/>
        </w:tcBorders>
        <w:shd w:val="clear" w:color="auto" w:fill="FFFFFF" w:themeFill="background1"/>
      </w:tcPr>
    </w:tblStylePr>
    <w:tblStylePr w:type="lastRow">
      <w:tblPr/>
      <w:tcPr>
        <w:tcBorders>
          <w:top w:val="single" w:sz="8" w:space="0" w:color="BAB0A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B0A5" w:themeColor="accent6"/>
          <w:insideH w:val="nil"/>
          <w:insideV w:val="nil"/>
        </w:tcBorders>
        <w:shd w:val="clear" w:color="auto" w:fill="FFFFFF" w:themeFill="background1"/>
      </w:tcPr>
    </w:tblStylePr>
    <w:tblStylePr w:type="lastCol">
      <w:tblPr/>
      <w:tcPr>
        <w:tcBorders>
          <w:top w:val="nil"/>
          <w:left w:val="single" w:sz="8" w:space="0" w:color="BAB0A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BE8" w:themeFill="accent6" w:themeFillTint="3F"/>
      </w:tcPr>
    </w:tblStylePr>
    <w:tblStylePr w:type="band1Horz">
      <w:tblPr/>
      <w:tcPr>
        <w:tcBorders>
          <w:top w:val="nil"/>
          <w:bottom w:val="nil"/>
          <w:insideH w:val="nil"/>
          <w:insideV w:val="nil"/>
        </w:tcBorders>
        <w:shd w:val="clear" w:color="auto" w:fill="EEEB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C370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3703A"/>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tblBorders>
    </w:tblPr>
    <w:tblStylePr w:type="firstRow">
      <w:pPr>
        <w:spacing w:before="0" w:after="0" w:line="240" w:lineRule="auto"/>
      </w:pPr>
      <w:rPr>
        <w:b/>
        <w:bCs/>
        <w:color w:val="FFFFFF" w:themeColor="background1"/>
      </w:rPr>
      <w:tblPr/>
      <w:tcPr>
        <w:tc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shd w:val="clear" w:color="auto" w:fill="00AEEF" w:themeFill="accent1"/>
      </w:tcPr>
    </w:tblStylePr>
    <w:tblStylePr w:type="lastRow">
      <w:pPr>
        <w:spacing w:before="0" w:after="0" w:line="240" w:lineRule="auto"/>
      </w:pPr>
      <w:rPr>
        <w:b/>
        <w:bCs/>
      </w:rPr>
      <w:tblPr/>
      <w:tcPr>
        <w:tcBorders>
          <w:top w:val="double" w:sz="6"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1" w:themeFillTint="3F"/>
      </w:tcPr>
    </w:tblStylePr>
    <w:tblStylePr w:type="band1Horz">
      <w:tblPr/>
      <w:tcPr>
        <w:tcBorders>
          <w:insideH w:val="nil"/>
          <w:insideV w:val="nil"/>
        </w:tcBorders>
        <w:shd w:val="clear" w:color="auto" w:fill="BCEC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3703A"/>
    <w:tblPr>
      <w:tblStyleRowBandSize w:val="1"/>
      <w:tblStyleColBandSize w:val="1"/>
      <w:tbl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single" w:sz="8" w:space="0" w:color="F81154" w:themeColor="accent2" w:themeTint="BF"/>
      </w:tblBorders>
    </w:tblPr>
    <w:tblStylePr w:type="firstRow">
      <w:pPr>
        <w:spacing w:before="0" w:after="0" w:line="240" w:lineRule="auto"/>
      </w:pPr>
      <w:rPr>
        <w:b/>
        <w:bCs/>
        <w:color w:val="FFFFFF" w:themeColor="background1"/>
      </w:rPr>
      <w:tblPr/>
      <w:tcPr>
        <w:tc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nil"/>
          <w:insideV w:val="nil"/>
        </w:tcBorders>
        <w:shd w:val="clear" w:color="auto" w:fill="B30538" w:themeFill="accent2"/>
      </w:tcPr>
    </w:tblStylePr>
    <w:tblStylePr w:type="lastRow">
      <w:pPr>
        <w:spacing w:before="0" w:after="0" w:line="240" w:lineRule="auto"/>
      </w:pPr>
      <w:rPr>
        <w:b/>
        <w:bCs/>
      </w:rPr>
      <w:tblPr/>
      <w:tcPr>
        <w:tcBorders>
          <w:top w:val="double" w:sz="6"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B0C6" w:themeFill="accent2" w:themeFillTint="3F"/>
      </w:tcPr>
    </w:tblStylePr>
    <w:tblStylePr w:type="band1Horz">
      <w:tblPr/>
      <w:tcPr>
        <w:tcBorders>
          <w:insideH w:val="nil"/>
          <w:insideV w:val="nil"/>
        </w:tcBorders>
        <w:shd w:val="clear" w:color="auto" w:fill="FCB0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3703A"/>
    <w:tblPr>
      <w:tblStyleRowBandSize w:val="1"/>
      <w:tblStyleColBandSize w:val="1"/>
      <w:tbl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single" w:sz="8" w:space="0" w:color="86BD27" w:themeColor="accent3" w:themeTint="BF"/>
      </w:tblBorders>
    </w:tblPr>
    <w:tblStylePr w:type="firstRow">
      <w:pPr>
        <w:spacing w:before="0" w:after="0" w:line="240" w:lineRule="auto"/>
      </w:pPr>
      <w:rPr>
        <w:b/>
        <w:bCs/>
        <w:color w:val="FFFFFF" w:themeColor="background1"/>
      </w:rPr>
      <w:tblPr/>
      <w:tcPr>
        <w:tc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nil"/>
          <w:insideV w:val="nil"/>
        </w:tcBorders>
        <w:shd w:val="clear" w:color="auto" w:fill="4F6F17" w:themeFill="accent3"/>
      </w:tcPr>
    </w:tblStylePr>
    <w:tblStylePr w:type="lastRow">
      <w:pPr>
        <w:spacing w:before="0" w:after="0" w:line="240" w:lineRule="auto"/>
      </w:pPr>
      <w:rPr>
        <w:b/>
        <w:bCs/>
      </w:rPr>
      <w:tblPr/>
      <w:tcPr>
        <w:tcBorders>
          <w:top w:val="double" w:sz="6"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FB1" w:themeFill="accent3" w:themeFillTint="3F"/>
      </w:tcPr>
    </w:tblStylePr>
    <w:tblStylePr w:type="band1Horz">
      <w:tblPr/>
      <w:tcPr>
        <w:tcBorders>
          <w:insideH w:val="nil"/>
          <w:insideV w:val="nil"/>
        </w:tcBorders>
        <w:shd w:val="clear" w:color="auto" w:fill="D8EFB1"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3703A"/>
    <w:tblPr>
      <w:tblStyleRowBandSize w:val="1"/>
      <w:tblStyleColBandSize w:val="1"/>
      <w:tbl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single" w:sz="8" w:space="0" w:color="F9B054" w:themeColor="accent4" w:themeTint="BF"/>
      </w:tblBorders>
    </w:tblPr>
    <w:tblStylePr w:type="firstRow">
      <w:pPr>
        <w:spacing w:before="0" w:after="0" w:line="240" w:lineRule="auto"/>
      </w:pPr>
      <w:rPr>
        <w:b/>
        <w:bCs/>
        <w:color w:val="FFFFFF" w:themeColor="background1"/>
      </w:rPr>
      <w:tblPr/>
      <w:tcPr>
        <w:tc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nil"/>
          <w:insideV w:val="nil"/>
        </w:tcBorders>
        <w:shd w:val="clear" w:color="auto" w:fill="F8971C" w:themeFill="accent4"/>
      </w:tcPr>
    </w:tblStylePr>
    <w:tblStylePr w:type="lastRow">
      <w:pPr>
        <w:spacing w:before="0" w:after="0" w:line="240" w:lineRule="auto"/>
      </w:pPr>
      <w:rPr>
        <w:b/>
        <w:bCs/>
      </w:rPr>
      <w:tblPr/>
      <w:tcPr>
        <w:tcBorders>
          <w:top w:val="double" w:sz="6"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6" w:themeFill="accent4" w:themeFillTint="3F"/>
      </w:tcPr>
    </w:tblStylePr>
    <w:tblStylePr w:type="band1Horz">
      <w:tblPr/>
      <w:tcPr>
        <w:tcBorders>
          <w:insideH w:val="nil"/>
          <w:insideV w:val="nil"/>
        </w:tcBorders>
        <w:shd w:val="clear" w:color="auto" w:fill="FDE5C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3703A"/>
    <w:tblPr>
      <w:tblStyleRowBandSize w:val="1"/>
      <w:tblStyleColBandSize w:val="1"/>
      <w:tbl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single" w:sz="8" w:space="0" w:color="0066CD" w:themeColor="accent5" w:themeTint="BF"/>
      </w:tblBorders>
    </w:tblPr>
    <w:tblStylePr w:type="firstRow">
      <w:pPr>
        <w:spacing w:before="0" w:after="0" w:line="240" w:lineRule="auto"/>
      </w:pPr>
      <w:rPr>
        <w:b/>
        <w:bCs/>
        <w:color w:val="FFFFFF" w:themeColor="background1"/>
      </w:rPr>
      <w:tblPr/>
      <w:tcPr>
        <w:tc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nil"/>
          <w:insideV w:val="nil"/>
        </w:tcBorders>
        <w:shd w:val="clear" w:color="auto" w:fill="003468" w:themeFill="accent5"/>
      </w:tcPr>
    </w:tblStylePr>
    <w:tblStylePr w:type="lastRow">
      <w:pPr>
        <w:spacing w:before="0" w:after="0" w:line="240" w:lineRule="auto"/>
      </w:pPr>
      <w:rPr>
        <w:b/>
        <w:bCs/>
      </w:rPr>
      <w:tblPr/>
      <w:tcPr>
        <w:tcBorders>
          <w:top w:val="double" w:sz="6"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CCFF" w:themeFill="accent5" w:themeFillTint="3F"/>
      </w:tcPr>
    </w:tblStylePr>
    <w:tblStylePr w:type="band1Horz">
      <w:tblPr/>
      <w:tcPr>
        <w:tcBorders>
          <w:insideH w:val="nil"/>
          <w:insideV w:val="nil"/>
        </w:tcBorders>
        <w:shd w:val="clear" w:color="auto" w:fill="9ACCF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3703A"/>
    <w:tblPr>
      <w:tblStyleRowBandSize w:val="1"/>
      <w:tblStyleColBandSize w:val="1"/>
      <w:tbl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single" w:sz="8" w:space="0" w:color="CBC3BB" w:themeColor="accent6" w:themeTint="BF"/>
      </w:tblBorders>
    </w:tblPr>
    <w:tblStylePr w:type="firstRow">
      <w:pPr>
        <w:spacing w:before="0" w:after="0" w:line="240" w:lineRule="auto"/>
      </w:pPr>
      <w:rPr>
        <w:b/>
        <w:bCs/>
        <w:color w:val="FFFFFF" w:themeColor="background1"/>
      </w:rPr>
      <w:tblPr/>
      <w:tcPr>
        <w:tc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nil"/>
          <w:insideV w:val="nil"/>
        </w:tcBorders>
        <w:shd w:val="clear" w:color="auto" w:fill="BAB0A5" w:themeFill="accent6"/>
      </w:tcPr>
    </w:tblStylePr>
    <w:tblStylePr w:type="lastRow">
      <w:pPr>
        <w:spacing w:before="0" w:after="0" w:line="240" w:lineRule="auto"/>
      </w:pPr>
      <w:rPr>
        <w:b/>
        <w:bCs/>
      </w:rPr>
      <w:tblPr/>
      <w:tcPr>
        <w:tcBorders>
          <w:top w:val="double" w:sz="6"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BE8" w:themeFill="accent6" w:themeFillTint="3F"/>
      </w:tcPr>
    </w:tblStylePr>
    <w:tblStylePr w:type="band1Horz">
      <w:tblPr/>
      <w:tcPr>
        <w:tcBorders>
          <w:insideH w:val="nil"/>
          <w:insideV w:val="nil"/>
        </w:tcBorders>
        <w:shd w:val="clear" w:color="auto" w:fill="EEEBE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1"/>
      </w:tcPr>
    </w:tblStylePr>
    <w:tblStylePr w:type="lastCol">
      <w:rPr>
        <w:b/>
        <w:bCs/>
        <w:color w:val="FFFFFF" w:themeColor="background1"/>
      </w:rPr>
      <w:tblPr/>
      <w:tcPr>
        <w:tcBorders>
          <w:left w:val="nil"/>
          <w:right w:val="nil"/>
          <w:insideH w:val="nil"/>
          <w:insideV w:val="nil"/>
        </w:tcBorders>
        <w:shd w:val="clear" w:color="auto" w:fill="00AEE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05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0538" w:themeFill="accent2"/>
      </w:tcPr>
    </w:tblStylePr>
    <w:tblStylePr w:type="lastCol">
      <w:rPr>
        <w:b/>
        <w:bCs/>
        <w:color w:val="FFFFFF" w:themeColor="background1"/>
      </w:rPr>
      <w:tblPr/>
      <w:tcPr>
        <w:tcBorders>
          <w:left w:val="nil"/>
          <w:right w:val="nil"/>
          <w:insideH w:val="nil"/>
          <w:insideV w:val="nil"/>
        </w:tcBorders>
        <w:shd w:val="clear" w:color="auto" w:fill="B305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6F1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6F17" w:themeFill="accent3"/>
      </w:tcPr>
    </w:tblStylePr>
    <w:tblStylePr w:type="lastCol">
      <w:rPr>
        <w:b/>
        <w:bCs/>
        <w:color w:val="FFFFFF" w:themeColor="background1"/>
      </w:rPr>
      <w:tblPr/>
      <w:tcPr>
        <w:tcBorders>
          <w:left w:val="nil"/>
          <w:right w:val="nil"/>
          <w:insideH w:val="nil"/>
          <w:insideV w:val="nil"/>
        </w:tcBorders>
        <w:shd w:val="clear" w:color="auto" w:fill="4F6F1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7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71C" w:themeFill="accent4"/>
      </w:tcPr>
    </w:tblStylePr>
    <w:tblStylePr w:type="lastCol">
      <w:rPr>
        <w:b/>
        <w:bCs/>
        <w:color w:val="FFFFFF" w:themeColor="background1"/>
      </w:rPr>
      <w:tblPr/>
      <w:tcPr>
        <w:tcBorders>
          <w:left w:val="nil"/>
          <w:right w:val="nil"/>
          <w:insideH w:val="nil"/>
          <w:insideV w:val="nil"/>
        </w:tcBorders>
        <w:shd w:val="clear" w:color="auto" w:fill="F897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4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468" w:themeFill="accent5"/>
      </w:tcPr>
    </w:tblStylePr>
    <w:tblStylePr w:type="lastCol">
      <w:rPr>
        <w:b/>
        <w:bCs/>
        <w:color w:val="FFFFFF" w:themeColor="background1"/>
      </w:rPr>
      <w:tblPr/>
      <w:tcPr>
        <w:tcBorders>
          <w:left w:val="nil"/>
          <w:right w:val="nil"/>
          <w:insideH w:val="nil"/>
          <w:insideV w:val="nil"/>
        </w:tcBorders>
        <w:shd w:val="clear" w:color="auto" w:fill="0034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37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B0A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B0A5" w:themeFill="accent6"/>
      </w:tcPr>
    </w:tblStylePr>
    <w:tblStylePr w:type="lastCol">
      <w:rPr>
        <w:b/>
        <w:bCs/>
        <w:color w:val="FFFFFF" w:themeColor="background1"/>
      </w:rPr>
      <w:tblPr/>
      <w:tcPr>
        <w:tcBorders>
          <w:left w:val="nil"/>
          <w:right w:val="nil"/>
          <w:insideH w:val="nil"/>
          <w:insideV w:val="nil"/>
        </w:tcBorders>
        <w:shd w:val="clear" w:color="auto" w:fill="BAB0A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370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3703A"/>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insideV w:val="single" w:sz="8" w:space="0" w:color="34C7FF" w:themeColor="accent1" w:themeTint="BF"/>
      </w:tblBorders>
    </w:tblPr>
    <w:tcPr>
      <w:shd w:val="clear" w:color="auto" w:fill="BCECFF" w:themeFill="accent1" w:themeFillTint="3F"/>
    </w:tcPr>
    <w:tblStylePr w:type="firstRow">
      <w:rPr>
        <w:b/>
        <w:bCs/>
      </w:rPr>
    </w:tblStylePr>
    <w:tblStylePr w:type="lastRow">
      <w:rPr>
        <w:b/>
        <w:bCs/>
      </w:rPr>
      <w:tblPr/>
      <w:tcPr>
        <w:tcBorders>
          <w:top w:val="single" w:sz="18" w:space="0" w:color="34C7FF" w:themeColor="accent1" w:themeTint="BF"/>
        </w:tcBorders>
      </w:tcPr>
    </w:tblStylePr>
    <w:tblStylePr w:type="firstCol">
      <w:rPr>
        <w:b/>
        <w:bCs/>
      </w:rPr>
    </w:tblStylePr>
    <w:tblStylePr w:type="lastCol">
      <w:rPr>
        <w:b/>
        <w:bCs/>
      </w:r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Mellanmrktrutnt1-dekorfrg2">
    <w:name w:val="Medium Grid 1 Accent 2"/>
    <w:basedOn w:val="Normaltabell"/>
    <w:uiPriority w:val="67"/>
    <w:semiHidden/>
    <w:unhideWhenUsed/>
    <w:rsid w:val="00C3703A"/>
    <w:tblPr>
      <w:tblStyleRowBandSize w:val="1"/>
      <w:tblStyleColBandSize w:val="1"/>
      <w:tbl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single" w:sz="8" w:space="0" w:color="F81154" w:themeColor="accent2" w:themeTint="BF"/>
        <w:insideV w:val="single" w:sz="8" w:space="0" w:color="F81154" w:themeColor="accent2" w:themeTint="BF"/>
      </w:tblBorders>
    </w:tblPr>
    <w:tcPr>
      <w:shd w:val="clear" w:color="auto" w:fill="FCB0C6" w:themeFill="accent2" w:themeFillTint="3F"/>
    </w:tcPr>
    <w:tblStylePr w:type="firstRow">
      <w:rPr>
        <w:b/>
        <w:bCs/>
      </w:rPr>
    </w:tblStylePr>
    <w:tblStylePr w:type="lastRow">
      <w:rPr>
        <w:b/>
        <w:bCs/>
      </w:rPr>
      <w:tblPr/>
      <w:tcPr>
        <w:tcBorders>
          <w:top w:val="single" w:sz="18" w:space="0" w:color="F81154" w:themeColor="accent2" w:themeTint="BF"/>
        </w:tcBorders>
      </w:tcPr>
    </w:tblStylePr>
    <w:tblStylePr w:type="firstCol">
      <w:rPr>
        <w:b/>
        <w:bCs/>
      </w:rPr>
    </w:tblStylePr>
    <w:tblStylePr w:type="lastCol">
      <w:rPr>
        <w:b/>
        <w:bCs/>
      </w:rPr>
    </w:tblStylePr>
    <w:tblStylePr w:type="band1Vert">
      <w:tblPr/>
      <w:tcPr>
        <w:shd w:val="clear" w:color="auto" w:fill="FA608D" w:themeFill="accent2" w:themeFillTint="7F"/>
      </w:tcPr>
    </w:tblStylePr>
    <w:tblStylePr w:type="band1Horz">
      <w:tblPr/>
      <w:tcPr>
        <w:shd w:val="clear" w:color="auto" w:fill="FA608D" w:themeFill="accent2" w:themeFillTint="7F"/>
      </w:tcPr>
    </w:tblStylePr>
  </w:style>
  <w:style w:type="table" w:styleId="Mellanmrktrutnt1-dekorfrg3">
    <w:name w:val="Medium Grid 1 Accent 3"/>
    <w:basedOn w:val="Normaltabell"/>
    <w:uiPriority w:val="67"/>
    <w:semiHidden/>
    <w:unhideWhenUsed/>
    <w:rsid w:val="00C3703A"/>
    <w:tblPr>
      <w:tblStyleRowBandSize w:val="1"/>
      <w:tblStyleColBandSize w:val="1"/>
      <w:tbl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single" w:sz="8" w:space="0" w:color="86BD27" w:themeColor="accent3" w:themeTint="BF"/>
        <w:insideV w:val="single" w:sz="8" w:space="0" w:color="86BD27" w:themeColor="accent3" w:themeTint="BF"/>
      </w:tblBorders>
    </w:tblPr>
    <w:tcPr>
      <w:shd w:val="clear" w:color="auto" w:fill="D8EFB1" w:themeFill="accent3" w:themeFillTint="3F"/>
    </w:tcPr>
    <w:tblStylePr w:type="firstRow">
      <w:rPr>
        <w:b/>
        <w:bCs/>
      </w:rPr>
    </w:tblStylePr>
    <w:tblStylePr w:type="lastRow">
      <w:rPr>
        <w:b/>
        <w:bCs/>
      </w:rPr>
      <w:tblPr/>
      <w:tcPr>
        <w:tcBorders>
          <w:top w:val="single" w:sz="18" w:space="0" w:color="86BD27" w:themeColor="accent3" w:themeTint="BF"/>
        </w:tcBorders>
      </w:tcPr>
    </w:tblStylePr>
    <w:tblStylePr w:type="firstCol">
      <w:rPr>
        <w:b/>
        <w:bCs/>
      </w:rPr>
    </w:tblStylePr>
    <w:tblStylePr w:type="lastCol">
      <w:rPr>
        <w:b/>
        <w:bCs/>
      </w:rPr>
    </w:tblStylePr>
    <w:tblStylePr w:type="band1Vert">
      <w:tblPr/>
      <w:tcPr>
        <w:shd w:val="clear" w:color="auto" w:fill="B1DE63" w:themeFill="accent3" w:themeFillTint="7F"/>
      </w:tcPr>
    </w:tblStylePr>
    <w:tblStylePr w:type="band1Horz">
      <w:tblPr/>
      <w:tcPr>
        <w:shd w:val="clear" w:color="auto" w:fill="B1DE63" w:themeFill="accent3" w:themeFillTint="7F"/>
      </w:tcPr>
    </w:tblStylePr>
  </w:style>
  <w:style w:type="table" w:styleId="Mellanmrktrutnt1-dekorfrg4">
    <w:name w:val="Medium Grid 1 Accent 4"/>
    <w:basedOn w:val="Normaltabell"/>
    <w:uiPriority w:val="67"/>
    <w:semiHidden/>
    <w:unhideWhenUsed/>
    <w:rsid w:val="00C3703A"/>
    <w:tblPr>
      <w:tblStyleRowBandSize w:val="1"/>
      <w:tblStyleColBandSize w:val="1"/>
      <w:tbl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single" w:sz="8" w:space="0" w:color="F9B054" w:themeColor="accent4" w:themeTint="BF"/>
        <w:insideV w:val="single" w:sz="8" w:space="0" w:color="F9B054" w:themeColor="accent4" w:themeTint="BF"/>
      </w:tblBorders>
    </w:tblPr>
    <w:tcPr>
      <w:shd w:val="clear" w:color="auto" w:fill="FDE5C6" w:themeFill="accent4" w:themeFillTint="3F"/>
    </w:tcPr>
    <w:tblStylePr w:type="firstRow">
      <w:rPr>
        <w:b/>
        <w:bCs/>
      </w:rPr>
    </w:tblStylePr>
    <w:tblStylePr w:type="lastRow">
      <w:rPr>
        <w:b/>
        <w:bCs/>
      </w:rPr>
      <w:tblPr/>
      <w:tcPr>
        <w:tcBorders>
          <w:top w:val="single" w:sz="18" w:space="0" w:color="F9B054" w:themeColor="accent4" w:themeTint="BF"/>
        </w:tcBorders>
      </w:tcPr>
    </w:tblStylePr>
    <w:tblStylePr w:type="firstCol">
      <w:rPr>
        <w:b/>
        <w:bCs/>
      </w:rPr>
    </w:tblStylePr>
    <w:tblStylePr w:type="lastCol">
      <w:rPr>
        <w:b/>
        <w:bCs/>
      </w:rPr>
    </w:tblStylePr>
    <w:tblStylePr w:type="band1Vert">
      <w:tblPr/>
      <w:tcPr>
        <w:shd w:val="clear" w:color="auto" w:fill="FBCA8D" w:themeFill="accent4" w:themeFillTint="7F"/>
      </w:tcPr>
    </w:tblStylePr>
    <w:tblStylePr w:type="band1Horz">
      <w:tblPr/>
      <w:tcPr>
        <w:shd w:val="clear" w:color="auto" w:fill="FBCA8D" w:themeFill="accent4" w:themeFillTint="7F"/>
      </w:tcPr>
    </w:tblStylePr>
  </w:style>
  <w:style w:type="table" w:styleId="Mellanmrktrutnt1-dekorfrg5">
    <w:name w:val="Medium Grid 1 Accent 5"/>
    <w:basedOn w:val="Normaltabell"/>
    <w:uiPriority w:val="67"/>
    <w:semiHidden/>
    <w:unhideWhenUsed/>
    <w:rsid w:val="00C3703A"/>
    <w:tblPr>
      <w:tblStyleRowBandSize w:val="1"/>
      <w:tblStyleColBandSize w:val="1"/>
      <w:tbl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single" w:sz="8" w:space="0" w:color="0066CD" w:themeColor="accent5" w:themeTint="BF"/>
        <w:insideV w:val="single" w:sz="8" w:space="0" w:color="0066CD" w:themeColor="accent5" w:themeTint="BF"/>
      </w:tblBorders>
    </w:tblPr>
    <w:tcPr>
      <w:shd w:val="clear" w:color="auto" w:fill="9ACCFF" w:themeFill="accent5" w:themeFillTint="3F"/>
    </w:tcPr>
    <w:tblStylePr w:type="firstRow">
      <w:rPr>
        <w:b/>
        <w:bCs/>
      </w:rPr>
    </w:tblStylePr>
    <w:tblStylePr w:type="lastRow">
      <w:rPr>
        <w:b/>
        <w:bCs/>
      </w:rPr>
      <w:tblPr/>
      <w:tcPr>
        <w:tcBorders>
          <w:top w:val="single" w:sz="18" w:space="0" w:color="0066CD" w:themeColor="accent5" w:themeTint="BF"/>
        </w:tcBorders>
      </w:tcPr>
    </w:tblStylePr>
    <w:tblStylePr w:type="firstCol">
      <w:rPr>
        <w:b/>
        <w:bCs/>
      </w:rPr>
    </w:tblStylePr>
    <w:tblStylePr w:type="lastCol">
      <w:rPr>
        <w:b/>
        <w:bCs/>
      </w:rPr>
    </w:tblStylePr>
    <w:tblStylePr w:type="band1Vert">
      <w:tblPr/>
      <w:tcPr>
        <w:shd w:val="clear" w:color="auto" w:fill="3499FF" w:themeFill="accent5" w:themeFillTint="7F"/>
      </w:tcPr>
    </w:tblStylePr>
    <w:tblStylePr w:type="band1Horz">
      <w:tblPr/>
      <w:tcPr>
        <w:shd w:val="clear" w:color="auto" w:fill="3499FF" w:themeFill="accent5" w:themeFillTint="7F"/>
      </w:tcPr>
    </w:tblStylePr>
  </w:style>
  <w:style w:type="table" w:styleId="Mellanmrktrutnt1-dekorfrg6">
    <w:name w:val="Medium Grid 1 Accent 6"/>
    <w:basedOn w:val="Normaltabell"/>
    <w:uiPriority w:val="67"/>
    <w:semiHidden/>
    <w:unhideWhenUsed/>
    <w:rsid w:val="00C3703A"/>
    <w:tblPr>
      <w:tblStyleRowBandSize w:val="1"/>
      <w:tblStyleColBandSize w:val="1"/>
      <w:tbl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single" w:sz="8" w:space="0" w:color="CBC3BB" w:themeColor="accent6" w:themeTint="BF"/>
        <w:insideV w:val="single" w:sz="8" w:space="0" w:color="CBC3BB" w:themeColor="accent6" w:themeTint="BF"/>
      </w:tblBorders>
    </w:tblPr>
    <w:tcPr>
      <w:shd w:val="clear" w:color="auto" w:fill="EEEBE8" w:themeFill="accent6" w:themeFillTint="3F"/>
    </w:tcPr>
    <w:tblStylePr w:type="firstRow">
      <w:rPr>
        <w:b/>
        <w:bCs/>
      </w:rPr>
    </w:tblStylePr>
    <w:tblStylePr w:type="lastRow">
      <w:rPr>
        <w:b/>
        <w:bCs/>
      </w:rPr>
      <w:tblPr/>
      <w:tcPr>
        <w:tcBorders>
          <w:top w:val="single" w:sz="18" w:space="0" w:color="CBC3BB" w:themeColor="accent6" w:themeTint="BF"/>
        </w:tcBorders>
      </w:tcPr>
    </w:tblStylePr>
    <w:tblStylePr w:type="firstCol">
      <w:rPr>
        <w:b/>
        <w:bCs/>
      </w:rPr>
    </w:tblStylePr>
    <w:tblStylePr w:type="lastCol">
      <w:rPr>
        <w:b/>
        <w:bCs/>
      </w:rPr>
    </w:tblStylePr>
    <w:tblStylePr w:type="band1Vert">
      <w:tblPr/>
      <w:tcPr>
        <w:shd w:val="clear" w:color="auto" w:fill="DCD7D2" w:themeFill="accent6" w:themeFillTint="7F"/>
      </w:tcPr>
    </w:tblStylePr>
    <w:tblStylePr w:type="band1Horz">
      <w:tblPr/>
      <w:tcPr>
        <w:shd w:val="clear" w:color="auto" w:fill="DCD7D2" w:themeFill="accent6" w:themeFillTint="7F"/>
      </w:tcPr>
    </w:tblStylePr>
  </w:style>
  <w:style w:type="table" w:styleId="Mellanmrktrutnt2">
    <w:name w:val="Medium Grid 2"/>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cPr>
      <w:shd w:val="clear" w:color="auto" w:fill="BCECFF" w:themeFill="accent1" w:themeFillTint="3F"/>
    </w:tcPr>
    <w:tblStylePr w:type="firstRow">
      <w:rPr>
        <w:b/>
        <w:bCs/>
        <w:color w:val="000000" w:themeColor="text1"/>
      </w:rPr>
      <w:tblPr/>
      <w:tcPr>
        <w:shd w:val="clear" w:color="auto" w:fill="E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8D9FF" w:themeFill="accent1" w:themeFillTint="7F"/>
      </w:tcPr>
    </w:tblStylePr>
    <w:tblStylePr w:type="band1Horz">
      <w:tblPr/>
      <w:tcPr>
        <w:tcBorders>
          <w:insideH w:val="single" w:sz="6" w:space="0" w:color="00AEEF" w:themeColor="accent1"/>
          <w:insideV w:val="single" w:sz="6" w:space="0" w:color="00AEEF" w:themeColor="accent1"/>
        </w:tcBorders>
        <w:shd w:val="clear" w:color="auto" w:fill="78D9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insideH w:val="single" w:sz="8" w:space="0" w:color="B30538" w:themeColor="accent2"/>
        <w:insideV w:val="single" w:sz="8" w:space="0" w:color="B30538" w:themeColor="accent2"/>
      </w:tblBorders>
    </w:tblPr>
    <w:tcPr>
      <w:shd w:val="clear" w:color="auto" w:fill="FCB0C6" w:themeFill="accent2" w:themeFillTint="3F"/>
    </w:tcPr>
    <w:tblStylePr w:type="firstRow">
      <w:rPr>
        <w:b/>
        <w:bCs/>
        <w:color w:val="000000" w:themeColor="text1"/>
      </w:rPr>
      <w:tblPr/>
      <w:tcPr>
        <w:shd w:val="clear" w:color="auto" w:fill="FEDF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D1" w:themeFill="accent2" w:themeFillTint="33"/>
      </w:tcPr>
    </w:tblStylePr>
    <w:tblStylePr w:type="band1Vert">
      <w:tblPr/>
      <w:tcPr>
        <w:shd w:val="clear" w:color="auto" w:fill="FA608D" w:themeFill="accent2" w:themeFillTint="7F"/>
      </w:tcPr>
    </w:tblStylePr>
    <w:tblStylePr w:type="band1Horz">
      <w:tblPr/>
      <w:tcPr>
        <w:tcBorders>
          <w:insideH w:val="single" w:sz="6" w:space="0" w:color="B30538" w:themeColor="accent2"/>
          <w:insideV w:val="single" w:sz="6" w:space="0" w:color="B30538" w:themeColor="accent2"/>
        </w:tcBorders>
        <w:shd w:val="clear" w:color="auto" w:fill="FA608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insideH w:val="single" w:sz="8" w:space="0" w:color="4F6F17" w:themeColor="accent3"/>
        <w:insideV w:val="single" w:sz="8" w:space="0" w:color="4F6F17" w:themeColor="accent3"/>
      </w:tblBorders>
    </w:tblPr>
    <w:tcPr>
      <w:shd w:val="clear" w:color="auto" w:fill="D8EFB1" w:themeFill="accent3" w:themeFillTint="3F"/>
    </w:tcPr>
    <w:tblStylePr w:type="firstRow">
      <w:rPr>
        <w:b/>
        <w:bCs/>
        <w:color w:val="000000" w:themeColor="text1"/>
      </w:rPr>
      <w:tblPr/>
      <w:tcPr>
        <w:shd w:val="clear" w:color="auto" w:fill="EFF8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2C0" w:themeFill="accent3" w:themeFillTint="33"/>
      </w:tcPr>
    </w:tblStylePr>
    <w:tblStylePr w:type="band1Vert">
      <w:tblPr/>
      <w:tcPr>
        <w:shd w:val="clear" w:color="auto" w:fill="B1DE63" w:themeFill="accent3" w:themeFillTint="7F"/>
      </w:tcPr>
    </w:tblStylePr>
    <w:tblStylePr w:type="band1Horz">
      <w:tblPr/>
      <w:tcPr>
        <w:tcBorders>
          <w:insideH w:val="single" w:sz="6" w:space="0" w:color="4F6F17" w:themeColor="accent3"/>
          <w:insideV w:val="single" w:sz="6" w:space="0" w:color="4F6F17" w:themeColor="accent3"/>
        </w:tcBorders>
        <w:shd w:val="clear" w:color="auto" w:fill="B1DE6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insideH w:val="single" w:sz="8" w:space="0" w:color="F8971C" w:themeColor="accent4"/>
        <w:insideV w:val="single" w:sz="8" w:space="0" w:color="F8971C" w:themeColor="accent4"/>
      </w:tblBorders>
    </w:tblPr>
    <w:tcPr>
      <w:shd w:val="clear" w:color="auto" w:fill="FDE5C6" w:themeFill="accent4" w:themeFillTint="3F"/>
    </w:tcPr>
    <w:tblStylePr w:type="firstRow">
      <w:rPr>
        <w:b/>
        <w:bCs/>
        <w:color w:val="000000" w:themeColor="text1"/>
      </w:rPr>
      <w:tblPr/>
      <w:tcPr>
        <w:shd w:val="clear" w:color="auto" w:fill="FEF4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1" w:themeFill="accent4" w:themeFillTint="33"/>
      </w:tcPr>
    </w:tblStylePr>
    <w:tblStylePr w:type="band1Vert">
      <w:tblPr/>
      <w:tcPr>
        <w:shd w:val="clear" w:color="auto" w:fill="FBCA8D" w:themeFill="accent4" w:themeFillTint="7F"/>
      </w:tcPr>
    </w:tblStylePr>
    <w:tblStylePr w:type="band1Horz">
      <w:tblPr/>
      <w:tcPr>
        <w:tcBorders>
          <w:insideH w:val="single" w:sz="6" w:space="0" w:color="F8971C" w:themeColor="accent4"/>
          <w:insideV w:val="single" w:sz="6" w:space="0" w:color="F8971C" w:themeColor="accent4"/>
        </w:tcBorders>
        <w:shd w:val="clear" w:color="auto" w:fill="FBCA8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insideH w:val="single" w:sz="8" w:space="0" w:color="003468" w:themeColor="accent5"/>
        <w:insideV w:val="single" w:sz="8" w:space="0" w:color="003468" w:themeColor="accent5"/>
      </w:tblBorders>
    </w:tblPr>
    <w:tcPr>
      <w:shd w:val="clear" w:color="auto" w:fill="9ACCFF" w:themeFill="accent5" w:themeFillTint="3F"/>
    </w:tcPr>
    <w:tblStylePr w:type="firstRow">
      <w:rPr>
        <w:b/>
        <w:bCs/>
        <w:color w:val="000000" w:themeColor="text1"/>
      </w:rPr>
      <w:tblPr/>
      <w:tcPr>
        <w:shd w:val="clear" w:color="auto" w:fill="D7E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6FF" w:themeFill="accent5" w:themeFillTint="33"/>
      </w:tcPr>
    </w:tblStylePr>
    <w:tblStylePr w:type="band1Vert">
      <w:tblPr/>
      <w:tcPr>
        <w:shd w:val="clear" w:color="auto" w:fill="3499FF" w:themeFill="accent5" w:themeFillTint="7F"/>
      </w:tcPr>
    </w:tblStylePr>
    <w:tblStylePr w:type="band1Horz">
      <w:tblPr/>
      <w:tcPr>
        <w:tcBorders>
          <w:insideH w:val="single" w:sz="6" w:space="0" w:color="003468" w:themeColor="accent5"/>
          <w:insideV w:val="single" w:sz="6" w:space="0" w:color="003468" w:themeColor="accent5"/>
        </w:tcBorders>
        <w:shd w:val="clear" w:color="auto" w:fill="3499F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3703A"/>
    <w:rPr>
      <w:rFonts w:asciiTheme="majorHAnsi" w:eastAsiaTheme="majorEastAsia" w:hAnsiTheme="majorHAnsi" w:cstheme="majorBidi"/>
      <w:color w:val="000000" w:themeColor="text1"/>
    </w:rPr>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insideH w:val="single" w:sz="8" w:space="0" w:color="BAB0A5" w:themeColor="accent6"/>
        <w:insideV w:val="single" w:sz="8" w:space="0" w:color="BAB0A5" w:themeColor="accent6"/>
      </w:tblBorders>
    </w:tblPr>
    <w:tcPr>
      <w:shd w:val="clear" w:color="auto" w:fill="EEEBE8" w:themeFill="accent6" w:themeFillTint="3F"/>
    </w:tcPr>
    <w:tblStylePr w:type="firstRow">
      <w:rPr>
        <w:b/>
        <w:bCs/>
        <w:color w:val="000000" w:themeColor="text1"/>
      </w:rPr>
      <w:tblPr/>
      <w:tcPr>
        <w:shd w:val="clear" w:color="auto" w:fill="F8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FEC" w:themeFill="accent6" w:themeFillTint="33"/>
      </w:tcPr>
    </w:tblStylePr>
    <w:tblStylePr w:type="band1Vert">
      <w:tblPr/>
      <w:tcPr>
        <w:shd w:val="clear" w:color="auto" w:fill="DCD7D2" w:themeFill="accent6" w:themeFillTint="7F"/>
      </w:tcPr>
    </w:tblStylePr>
    <w:tblStylePr w:type="band1Horz">
      <w:tblPr/>
      <w:tcPr>
        <w:tcBorders>
          <w:insideH w:val="single" w:sz="6" w:space="0" w:color="BAB0A5" w:themeColor="accent6"/>
          <w:insideV w:val="single" w:sz="6" w:space="0" w:color="BAB0A5" w:themeColor="accent6"/>
        </w:tcBorders>
        <w:shd w:val="clear" w:color="auto" w:fill="DCD7D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1" w:themeFillTint="7F"/>
      </w:tcPr>
    </w:tblStylePr>
  </w:style>
  <w:style w:type="table" w:styleId="Mellanmrktrutnt3-dekorfrg2">
    <w:name w:val="Medium Grid 3 Accent 2"/>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B0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05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05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05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05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60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608D" w:themeFill="accent2" w:themeFillTint="7F"/>
      </w:tcPr>
    </w:tblStylePr>
  </w:style>
  <w:style w:type="table" w:styleId="Mellanmrktrutnt3-dekorfrg3">
    <w:name w:val="Medium Grid 3 Accent 3"/>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FB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6F1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6F1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6F1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6F1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E6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E63" w:themeFill="accent3" w:themeFillTint="7F"/>
      </w:tcPr>
    </w:tblStylePr>
  </w:style>
  <w:style w:type="table" w:styleId="Mellanmrktrutnt3-dekorfrg4">
    <w:name w:val="Medium Grid 3 Accent 4"/>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7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7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7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7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8D" w:themeFill="accent4" w:themeFillTint="7F"/>
      </w:tcPr>
    </w:tblStylePr>
  </w:style>
  <w:style w:type="table" w:styleId="Mellanmrktrutnt3-dekorfrg5">
    <w:name w:val="Medium Grid 3 Accent 5"/>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C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46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46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46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46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9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99FF" w:themeFill="accent5" w:themeFillTint="7F"/>
      </w:tcPr>
    </w:tblStylePr>
  </w:style>
  <w:style w:type="table" w:styleId="Mellanmrktrutnt3-dekorfrg6">
    <w:name w:val="Medium Grid 3 Accent 6"/>
    <w:basedOn w:val="Normaltabell"/>
    <w:uiPriority w:val="69"/>
    <w:semiHidden/>
    <w:unhideWhenUsed/>
    <w:rsid w:val="00C37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B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B0A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B0A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B0A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B0A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7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7D2" w:themeFill="accent6" w:themeFillTint="7F"/>
      </w:tcPr>
    </w:tblStylePr>
  </w:style>
  <w:style w:type="table" w:styleId="Mrklista">
    <w:name w:val="Dark List"/>
    <w:basedOn w:val="Normaltabell"/>
    <w:uiPriority w:val="70"/>
    <w:semiHidden/>
    <w:unhideWhenUsed/>
    <w:rsid w:val="00C370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3703A"/>
    <w:rPr>
      <w:color w:val="FFFFFF" w:themeColor="background1"/>
    </w:rPr>
    <w:tblPr>
      <w:tblStyleRowBandSize w:val="1"/>
      <w:tblStyleColBandSize w:val="1"/>
    </w:tblPr>
    <w:tcPr>
      <w:shd w:val="clear" w:color="auto" w:fill="00AEE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1" w:themeFillShade="BF"/>
      </w:tcPr>
    </w:tblStylePr>
    <w:tblStylePr w:type="band1Vert">
      <w:tblPr/>
      <w:tcPr>
        <w:tcBorders>
          <w:top w:val="nil"/>
          <w:left w:val="nil"/>
          <w:bottom w:val="nil"/>
          <w:right w:val="nil"/>
          <w:insideH w:val="nil"/>
          <w:insideV w:val="nil"/>
        </w:tcBorders>
        <w:shd w:val="clear" w:color="auto" w:fill="0081B3" w:themeFill="accent1" w:themeFillShade="BF"/>
      </w:tcPr>
    </w:tblStylePr>
    <w:tblStylePr w:type="band1Horz">
      <w:tblPr/>
      <w:tcPr>
        <w:tcBorders>
          <w:top w:val="nil"/>
          <w:left w:val="nil"/>
          <w:bottom w:val="nil"/>
          <w:right w:val="nil"/>
          <w:insideH w:val="nil"/>
          <w:insideV w:val="nil"/>
        </w:tcBorders>
        <w:shd w:val="clear" w:color="auto" w:fill="0081B3" w:themeFill="accent1" w:themeFillShade="BF"/>
      </w:tcPr>
    </w:tblStylePr>
  </w:style>
  <w:style w:type="table" w:styleId="Mrklista-dekorfrg2">
    <w:name w:val="Dark List Accent 2"/>
    <w:basedOn w:val="Normaltabell"/>
    <w:uiPriority w:val="70"/>
    <w:semiHidden/>
    <w:unhideWhenUsed/>
    <w:rsid w:val="00C3703A"/>
    <w:rPr>
      <w:color w:val="FFFFFF" w:themeColor="background1"/>
    </w:rPr>
    <w:tblPr>
      <w:tblStyleRowBandSize w:val="1"/>
      <w:tblStyleColBandSize w:val="1"/>
    </w:tblPr>
    <w:tcPr>
      <w:shd w:val="clear" w:color="auto" w:fill="B305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02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03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0329" w:themeFill="accent2" w:themeFillShade="BF"/>
      </w:tcPr>
    </w:tblStylePr>
    <w:tblStylePr w:type="band1Vert">
      <w:tblPr/>
      <w:tcPr>
        <w:tcBorders>
          <w:top w:val="nil"/>
          <w:left w:val="nil"/>
          <w:bottom w:val="nil"/>
          <w:right w:val="nil"/>
          <w:insideH w:val="nil"/>
          <w:insideV w:val="nil"/>
        </w:tcBorders>
        <w:shd w:val="clear" w:color="auto" w:fill="850329" w:themeFill="accent2" w:themeFillShade="BF"/>
      </w:tcPr>
    </w:tblStylePr>
    <w:tblStylePr w:type="band1Horz">
      <w:tblPr/>
      <w:tcPr>
        <w:tcBorders>
          <w:top w:val="nil"/>
          <w:left w:val="nil"/>
          <w:bottom w:val="nil"/>
          <w:right w:val="nil"/>
          <w:insideH w:val="nil"/>
          <w:insideV w:val="nil"/>
        </w:tcBorders>
        <w:shd w:val="clear" w:color="auto" w:fill="850329" w:themeFill="accent2" w:themeFillShade="BF"/>
      </w:tcPr>
    </w:tblStylePr>
  </w:style>
  <w:style w:type="table" w:styleId="Mrklista-dekorfrg3">
    <w:name w:val="Dark List Accent 3"/>
    <w:basedOn w:val="Normaltabell"/>
    <w:uiPriority w:val="70"/>
    <w:semiHidden/>
    <w:unhideWhenUsed/>
    <w:rsid w:val="00C3703A"/>
    <w:rPr>
      <w:color w:val="FFFFFF" w:themeColor="background1"/>
    </w:rPr>
    <w:tblPr>
      <w:tblStyleRowBandSize w:val="1"/>
      <w:tblStyleColBandSize w:val="1"/>
    </w:tblPr>
    <w:tcPr>
      <w:shd w:val="clear" w:color="auto" w:fill="4F6F1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3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311" w:themeFill="accent3" w:themeFillShade="BF"/>
      </w:tcPr>
    </w:tblStylePr>
    <w:tblStylePr w:type="band1Vert">
      <w:tblPr/>
      <w:tcPr>
        <w:tcBorders>
          <w:top w:val="nil"/>
          <w:left w:val="nil"/>
          <w:bottom w:val="nil"/>
          <w:right w:val="nil"/>
          <w:insideH w:val="nil"/>
          <w:insideV w:val="nil"/>
        </w:tcBorders>
        <w:shd w:val="clear" w:color="auto" w:fill="3B5311" w:themeFill="accent3" w:themeFillShade="BF"/>
      </w:tcPr>
    </w:tblStylePr>
    <w:tblStylePr w:type="band1Horz">
      <w:tblPr/>
      <w:tcPr>
        <w:tcBorders>
          <w:top w:val="nil"/>
          <w:left w:val="nil"/>
          <w:bottom w:val="nil"/>
          <w:right w:val="nil"/>
          <w:insideH w:val="nil"/>
          <w:insideV w:val="nil"/>
        </w:tcBorders>
        <w:shd w:val="clear" w:color="auto" w:fill="3B5311" w:themeFill="accent3" w:themeFillShade="BF"/>
      </w:tcPr>
    </w:tblStylePr>
  </w:style>
  <w:style w:type="table" w:styleId="Mrklista-dekorfrg4">
    <w:name w:val="Dark List Accent 4"/>
    <w:basedOn w:val="Normaltabell"/>
    <w:uiPriority w:val="70"/>
    <w:semiHidden/>
    <w:unhideWhenUsed/>
    <w:rsid w:val="00C3703A"/>
    <w:rPr>
      <w:color w:val="FFFFFF" w:themeColor="background1"/>
    </w:rPr>
    <w:tblPr>
      <w:tblStyleRowBandSize w:val="1"/>
      <w:tblStyleColBandSize w:val="1"/>
    </w:tblPr>
    <w:tcPr>
      <w:shd w:val="clear" w:color="auto" w:fill="F897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872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87206" w:themeFill="accent4" w:themeFillShade="BF"/>
      </w:tcPr>
    </w:tblStylePr>
    <w:tblStylePr w:type="band1Vert">
      <w:tblPr/>
      <w:tcPr>
        <w:tcBorders>
          <w:top w:val="nil"/>
          <w:left w:val="nil"/>
          <w:bottom w:val="nil"/>
          <w:right w:val="nil"/>
          <w:insideH w:val="nil"/>
          <w:insideV w:val="nil"/>
        </w:tcBorders>
        <w:shd w:val="clear" w:color="auto" w:fill="C87206" w:themeFill="accent4" w:themeFillShade="BF"/>
      </w:tcPr>
    </w:tblStylePr>
    <w:tblStylePr w:type="band1Horz">
      <w:tblPr/>
      <w:tcPr>
        <w:tcBorders>
          <w:top w:val="nil"/>
          <w:left w:val="nil"/>
          <w:bottom w:val="nil"/>
          <w:right w:val="nil"/>
          <w:insideH w:val="nil"/>
          <w:insideV w:val="nil"/>
        </w:tcBorders>
        <w:shd w:val="clear" w:color="auto" w:fill="C87206" w:themeFill="accent4" w:themeFillShade="BF"/>
      </w:tcPr>
    </w:tblStylePr>
  </w:style>
  <w:style w:type="table" w:styleId="Mrklista-dekorfrg5">
    <w:name w:val="Dark List Accent 5"/>
    <w:basedOn w:val="Normaltabell"/>
    <w:uiPriority w:val="70"/>
    <w:semiHidden/>
    <w:unhideWhenUsed/>
    <w:rsid w:val="00C3703A"/>
    <w:rPr>
      <w:color w:val="FFFFFF" w:themeColor="background1"/>
    </w:rPr>
    <w:tblPr>
      <w:tblStyleRowBandSize w:val="1"/>
      <w:tblStyleColBandSize w:val="1"/>
    </w:tblPr>
    <w:tcPr>
      <w:shd w:val="clear" w:color="auto" w:fill="00346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64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64D" w:themeFill="accent5" w:themeFillShade="BF"/>
      </w:tcPr>
    </w:tblStylePr>
    <w:tblStylePr w:type="band1Vert">
      <w:tblPr/>
      <w:tcPr>
        <w:tcBorders>
          <w:top w:val="nil"/>
          <w:left w:val="nil"/>
          <w:bottom w:val="nil"/>
          <w:right w:val="nil"/>
          <w:insideH w:val="nil"/>
          <w:insideV w:val="nil"/>
        </w:tcBorders>
        <w:shd w:val="clear" w:color="auto" w:fill="00264D" w:themeFill="accent5" w:themeFillShade="BF"/>
      </w:tcPr>
    </w:tblStylePr>
    <w:tblStylePr w:type="band1Horz">
      <w:tblPr/>
      <w:tcPr>
        <w:tcBorders>
          <w:top w:val="nil"/>
          <w:left w:val="nil"/>
          <w:bottom w:val="nil"/>
          <w:right w:val="nil"/>
          <w:insideH w:val="nil"/>
          <w:insideV w:val="nil"/>
        </w:tcBorders>
        <w:shd w:val="clear" w:color="auto" w:fill="00264D" w:themeFill="accent5" w:themeFillShade="BF"/>
      </w:tcPr>
    </w:tblStylePr>
  </w:style>
  <w:style w:type="table" w:styleId="Mrklista-dekorfrg6">
    <w:name w:val="Dark List Accent 6"/>
    <w:basedOn w:val="Normaltabell"/>
    <w:uiPriority w:val="70"/>
    <w:semiHidden/>
    <w:unhideWhenUsed/>
    <w:rsid w:val="00C3703A"/>
    <w:rPr>
      <w:color w:val="FFFFFF" w:themeColor="background1"/>
    </w:rPr>
    <w:tblPr>
      <w:tblStyleRowBandSize w:val="1"/>
      <w:tblStyleColBandSize w:val="1"/>
    </w:tblPr>
    <w:tcPr>
      <w:shd w:val="clear" w:color="auto" w:fill="BAB0A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7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84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8473" w:themeFill="accent6" w:themeFillShade="BF"/>
      </w:tcPr>
    </w:tblStylePr>
    <w:tblStylePr w:type="band1Vert">
      <w:tblPr/>
      <w:tcPr>
        <w:tcBorders>
          <w:top w:val="nil"/>
          <w:left w:val="nil"/>
          <w:bottom w:val="nil"/>
          <w:right w:val="nil"/>
          <w:insideH w:val="nil"/>
          <w:insideV w:val="nil"/>
        </w:tcBorders>
        <w:shd w:val="clear" w:color="auto" w:fill="938473" w:themeFill="accent6" w:themeFillShade="BF"/>
      </w:tcPr>
    </w:tblStylePr>
    <w:tblStylePr w:type="band1Horz">
      <w:tblPr/>
      <w:tcPr>
        <w:tcBorders>
          <w:top w:val="nil"/>
          <w:left w:val="nil"/>
          <w:bottom w:val="nil"/>
          <w:right w:val="nil"/>
          <w:insideH w:val="nil"/>
          <w:insideV w:val="nil"/>
        </w:tcBorders>
        <w:shd w:val="clear" w:color="auto" w:fill="938473" w:themeFill="accent6" w:themeFillShade="BF"/>
      </w:tcPr>
    </w:tblStylePr>
  </w:style>
  <w:style w:type="table" w:customStyle="1" w:styleId="Oformateradtabell11">
    <w:name w:val="Oformaterad tabell 11"/>
    <w:basedOn w:val="Normaltabell"/>
    <w:uiPriority w:val="41"/>
    <w:semiHidden/>
    <w:rsid w:val="00C370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semiHidden/>
    <w:rsid w:val="00C370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semiHidden/>
    <w:rsid w:val="00C370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semiHidden/>
    <w:rsid w:val="00C370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semiHidden/>
    <w:rsid w:val="00C370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utntstabell1ljus1">
    <w:name w:val="Rutnätstabell 1 ljus1"/>
    <w:basedOn w:val="Normaltabell"/>
    <w:uiPriority w:val="46"/>
    <w:semiHidden/>
    <w:rsid w:val="00C370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semiHidden/>
    <w:rsid w:val="00C3703A"/>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2" w:space="0" w:color="5CD2FF"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semiHidden/>
    <w:rsid w:val="00C3703A"/>
    <w:tblPr>
      <w:tblStyleRowBandSize w:val="1"/>
      <w:tblStyleColBandSize w:val="1"/>
      <w:tblBorders>
        <w:top w:val="single" w:sz="4" w:space="0" w:color="FB7FA3" w:themeColor="accent2" w:themeTint="66"/>
        <w:left w:val="single" w:sz="4" w:space="0" w:color="FB7FA3" w:themeColor="accent2" w:themeTint="66"/>
        <w:bottom w:val="single" w:sz="4" w:space="0" w:color="FB7FA3" w:themeColor="accent2" w:themeTint="66"/>
        <w:right w:val="single" w:sz="4" w:space="0" w:color="FB7FA3" w:themeColor="accent2" w:themeTint="66"/>
        <w:insideH w:val="single" w:sz="4" w:space="0" w:color="FB7FA3" w:themeColor="accent2" w:themeTint="66"/>
        <w:insideV w:val="single" w:sz="4" w:space="0" w:color="FB7FA3" w:themeColor="accent2" w:themeTint="66"/>
      </w:tblBorders>
    </w:tblPr>
    <w:tblStylePr w:type="firstRow">
      <w:rPr>
        <w:b/>
        <w:bCs/>
      </w:rPr>
      <w:tblPr/>
      <w:tcPr>
        <w:tcBorders>
          <w:bottom w:val="single" w:sz="12" w:space="0" w:color="F94076" w:themeColor="accent2" w:themeTint="99"/>
        </w:tcBorders>
      </w:tcPr>
    </w:tblStylePr>
    <w:tblStylePr w:type="lastRow">
      <w:rPr>
        <w:b/>
        <w:bCs/>
      </w:rPr>
      <w:tblPr/>
      <w:tcPr>
        <w:tcBorders>
          <w:top w:val="double" w:sz="2" w:space="0" w:color="F94076"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semiHidden/>
    <w:rsid w:val="00C3703A"/>
    <w:tblPr>
      <w:tblStyleRowBandSize w:val="1"/>
      <w:tblStyleColBandSize w:val="1"/>
      <w:tblBorders>
        <w:top w:val="single" w:sz="4" w:space="0" w:color="C1E582" w:themeColor="accent3" w:themeTint="66"/>
        <w:left w:val="single" w:sz="4" w:space="0" w:color="C1E582" w:themeColor="accent3" w:themeTint="66"/>
        <w:bottom w:val="single" w:sz="4" w:space="0" w:color="C1E582" w:themeColor="accent3" w:themeTint="66"/>
        <w:right w:val="single" w:sz="4" w:space="0" w:color="C1E582" w:themeColor="accent3" w:themeTint="66"/>
        <w:insideH w:val="single" w:sz="4" w:space="0" w:color="C1E582" w:themeColor="accent3" w:themeTint="66"/>
        <w:insideV w:val="single" w:sz="4" w:space="0" w:color="C1E582" w:themeColor="accent3" w:themeTint="66"/>
      </w:tblBorders>
    </w:tblPr>
    <w:tblStylePr w:type="firstRow">
      <w:rPr>
        <w:b/>
        <w:bCs/>
      </w:rPr>
      <w:tblPr/>
      <w:tcPr>
        <w:tcBorders>
          <w:bottom w:val="single" w:sz="12" w:space="0" w:color="A2D844" w:themeColor="accent3" w:themeTint="99"/>
        </w:tcBorders>
      </w:tcPr>
    </w:tblStylePr>
    <w:tblStylePr w:type="lastRow">
      <w:rPr>
        <w:b/>
        <w:bCs/>
      </w:rPr>
      <w:tblPr/>
      <w:tcPr>
        <w:tcBorders>
          <w:top w:val="double" w:sz="2" w:space="0" w:color="A2D844"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semiHidden/>
    <w:rsid w:val="00C3703A"/>
    <w:tblPr>
      <w:tblStyleRowBandSize w:val="1"/>
      <w:tblStyleColBandSize w:val="1"/>
      <w:tblBorders>
        <w:top w:val="single" w:sz="4" w:space="0" w:color="FCD5A4" w:themeColor="accent4" w:themeTint="66"/>
        <w:left w:val="single" w:sz="4" w:space="0" w:color="FCD5A4" w:themeColor="accent4" w:themeTint="66"/>
        <w:bottom w:val="single" w:sz="4" w:space="0" w:color="FCD5A4" w:themeColor="accent4" w:themeTint="66"/>
        <w:right w:val="single" w:sz="4" w:space="0" w:color="FCD5A4" w:themeColor="accent4" w:themeTint="66"/>
        <w:insideH w:val="single" w:sz="4" w:space="0" w:color="FCD5A4" w:themeColor="accent4" w:themeTint="66"/>
        <w:insideV w:val="single" w:sz="4" w:space="0" w:color="FCD5A4" w:themeColor="accent4" w:themeTint="66"/>
      </w:tblBorders>
    </w:tblPr>
    <w:tblStylePr w:type="firstRow">
      <w:rPr>
        <w:b/>
        <w:bCs/>
      </w:rPr>
      <w:tblPr/>
      <w:tcPr>
        <w:tcBorders>
          <w:bottom w:val="single" w:sz="12" w:space="0" w:color="FAC076" w:themeColor="accent4" w:themeTint="99"/>
        </w:tcBorders>
      </w:tcPr>
    </w:tblStylePr>
    <w:tblStylePr w:type="lastRow">
      <w:rPr>
        <w:b/>
        <w:bCs/>
      </w:rPr>
      <w:tblPr/>
      <w:tcPr>
        <w:tcBorders>
          <w:top w:val="double" w:sz="2" w:space="0" w:color="FAC076"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semiHidden/>
    <w:rsid w:val="00C3703A"/>
    <w:tblPr>
      <w:tblStyleRowBandSize w:val="1"/>
      <w:tblStyleColBandSize w:val="1"/>
      <w:tblBorders>
        <w:top w:val="single" w:sz="4" w:space="0" w:color="5CADFF" w:themeColor="accent5" w:themeTint="66"/>
        <w:left w:val="single" w:sz="4" w:space="0" w:color="5CADFF" w:themeColor="accent5" w:themeTint="66"/>
        <w:bottom w:val="single" w:sz="4" w:space="0" w:color="5CADFF" w:themeColor="accent5" w:themeTint="66"/>
        <w:right w:val="single" w:sz="4" w:space="0" w:color="5CADFF" w:themeColor="accent5" w:themeTint="66"/>
        <w:insideH w:val="single" w:sz="4" w:space="0" w:color="5CADFF" w:themeColor="accent5" w:themeTint="66"/>
        <w:insideV w:val="single" w:sz="4" w:space="0" w:color="5CADFF" w:themeColor="accent5" w:themeTint="66"/>
      </w:tblBorders>
    </w:tblPr>
    <w:tblStylePr w:type="firstRow">
      <w:rPr>
        <w:b/>
        <w:bCs/>
      </w:rPr>
      <w:tblPr/>
      <w:tcPr>
        <w:tcBorders>
          <w:bottom w:val="single" w:sz="12" w:space="0" w:color="0B84FF" w:themeColor="accent5" w:themeTint="99"/>
        </w:tcBorders>
      </w:tcPr>
    </w:tblStylePr>
    <w:tblStylePr w:type="lastRow">
      <w:rPr>
        <w:b/>
        <w:bCs/>
      </w:rPr>
      <w:tblPr/>
      <w:tcPr>
        <w:tcBorders>
          <w:top w:val="double" w:sz="2" w:space="0" w:color="0B84FF"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semiHidden/>
    <w:rsid w:val="00C3703A"/>
    <w:tblPr>
      <w:tblStyleRowBandSize w:val="1"/>
      <w:tblStyleColBandSize w:val="1"/>
      <w:tblBorders>
        <w:top w:val="single" w:sz="4" w:space="0" w:color="E3DFDA" w:themeColor="accent6" w:themeTint="66"/>
        <w:left w:val="single" w:sz="4" w:space="0" w:color="E3DFDA" w:themeColor="accent6" w:themeTint="66"/>
        <w:bottom w:val="single" w:sz="4" w:space="0" w:color="E3DFDA" w:themeColor="accent6" w:themeTint="66"/>
        <w:right w:val="single" w:sz="4" w:space="0" w:color="E3DFDA" w:themeColor="accent6" w:themeTint="66"/>
        <w:insideH w:val="single" w:sz="4" w:space="0" w:color="E3DFDA" w:themeColor="accent6" w:themeTint="66"/>
        <w:insideV w:val="single" w:sz="4" w:space="0" w:color="E3DFDA" w:themeColor="accent6" w:themeTint="66"/>
      </w:tblBorders>
    </w:tblPr>
    <w:tblStylePr w:type="firstRow">
      <w:rPr>
        <w:b/>
        <w:bCs/>
      </w:rPr>
      <w:tblPr/>
      <w:tcPr>
        <w:tcBorders>
          <w:bottom w:val="single" w:sz="12" w:space="0" w:color="D5CFC8" w:themeColor="accent6" w:themeTint="99"/>
        </w:tcBorders>
      </w:tcPr>
    </w:tblStylePr>
    <w:tblStylePr w:type="lastRow">
      <w:rPr>
        <w:b/>
        <w:bCs/>
      </w:rPr>
      <w:tblPr/>
      <w:tcPr>
        <w:tcBorders>
          <w:top w:val="double" w:sz="2" w:space="0" w:color="D5CFC8"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semiHidden/>
    <w:rsid w:val="00C370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semiHidden/>
    <w:rsid w:val="00C3703A"/>
    <w:tblPr>
      <w:tblStyleRowBandSize w:val="1"/>
      <w:tblStyleColBandSize w:val="1"/>
      <w:tblBorders>
        <w:top w:val="single" w:sz="2" w:space="0" w:color="5CD2FF" w:themeColor="accent1" w:themeTint="99"/>
        <w:bottom w:val="single" w:sz="2" w:space="0" w:color="5CD2FF" w:themeColor="accent1" w:themeTint="99"/>
        <w:insideH w:val="single" w:sz="2" w:space="0" w:color="5CD2FF" w:themeColor="accent1" w:themeTint="99"/>
        <w:insideV w:val="single" w:sz="2" w:space="0" w:color="5CD2FF" w:themeColor="accent1" w:themeTint="99"/>
      </w:tblBorders>
    </w:tblPr>
    <w:tblStylePr w:type="firstRow">
      <w:rPr>
        <w:b/>
        <w:bCs/>
      </w:rPr>
      <w:tblPr/>
      <w:tcPr>
        <w:tcBorders>
          <w:top w:val="nil"/>
          <w:bottom w:val="single" w:sz="12" w:space="0" w:color="5CD2FF" w:themeColor="accent1" w:themeTint="99"/>
          <w:insideH w:val="nil"/>
          <w:insideV w:val="nil"/>
        </w:tcBorders>
        <w:shd w:val="clear" w:color="auto" w:fill="FFFFFF" w:themeFill="background1"/>
      </w:tcPr>
    </w:tblStylePr>
    <w:tblStylePr w:type="lastRow">
      <w:rPr>
        <w:b/>
        <w:bCs/>
      </w:rPr>
      <w:tblPr/>
      <w:tcPr>
        <w:tcBorders>
          <w:top w:val="double" w:sz="2" w:space="0" w:color="5C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2dekorfrg21">
    <w:name w:val="Rutnätstabell 2 – dekorfärg 21"/>
    <w:basedOn w:val="Normaltabell"/>
    <w:uiPriority w:val="47"/>
    <w:semiHidden/>
    <w:rsid w:val="00C3703A"/>
    <w:tblPr>
      <w:tblStyleRowBandSize w:val="1"/>
      <w:tblStyleColBandSize w:val="1"/>
      <w:tblBorders>
        <w:top w:val="single" w:sz="2" w:space="0" w:color="F94076" w:themeColor="accent2" w:themeTint="99"/>
        <w:bottom w:val="single" w:sz="2" w:space="0" w:color="F94076" w:themeColor="accent2" w:themeTint="99"/>
        <w:insideH w:val="single" w:sz="2" w:space="0" w:color="F94076" w:themeColor="accent2" w:themeTint="99"/>
        <w:insideV w:val="single" w:sz="2" w:space="0" w:color="F94076" w:themeColor="accent2" w:themeTint="99"/>
      </w:tblBorders>
    </w:tblPr>
    <w:tblStylePr w:type="firstRow">
      <w:rPr>
        <w:b/>
        <w:bCs/>
      </w:rPr>
      <w:tblPr/>
      <w:tcPr>
        <w:tcBorders>
          <w:top w:val="nil"/>
          <w:bottom w:val="single" w:sz="12" w:space="0" w:color="F94076" w:themeColor="accent2" w:themeTint="99"/>
          <w:insideH w:val="nil"/>
          <w:insideV w:val="nil"/>
        </w:tcBorders>
        <w:shd w:val="clear" w:color="auto" w:fill="FFFFFF" w:themeFill="background1"/>
      </w:tcPr>
    </w:tblStylePr>
    <w:tblStylePr w:type="lastRow">
      <w:rPr>
        <w:b/>
        <w:bCs/>
      </w:rPr>
      <w:tblPr/>
      <w:tcPr>
        <w:tcBorders>
          <w:top w:val="double" w:sz="2" w:space="0" w:color="F94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2dekorfrg31">
    <w:name w:val="Rutnätstabell 2 – dekorfärg 31"/>
    <w:basedOn w:val="Normaltabell"/>
    <w:uiPriority w:val="47"/>
    <w:semiHidden/>
    <w:rsid w:val="00C3703A"/>
    <w:tblPr>
      <w:tblStyleRowBandSize w:val="1"/>
      <w:tblStyleColBandSize w:val="1"/>
      <w:tblBorders>
        <w:top w:val="single" w:sz="2" w:space="0" w:color="A2D844" w:themeColor="accent3" w:themeTint="99"/>
        <w:bottom w:val="single" w:sz="2" w:space="0" w:color="A2D844" w:themeColor="accent3" w:themeTint="99"/>
        <w:insideH w:val="single" w:sz="2" w:space="0" w:color="A2D844" w:themeColor="accent3" w:themeTint="99"/>
        <w:insideV w:val="single" w:sz="2" w:space="0" w:color="A2D844" w:themeColor="accent3" w:themeTint="99"/>
      </w:tblBorders>
    </w:tblPr>
    <w:tblStylePr w:type="firstRow">
      <w:rPr>
        <w:b/>
        <w:bCs/>
      </w:rPr>
      <w:tblPr/>
      <w:tcPr>
        <w:tcBorders>
          <w:top w:val="nil"/>
          <w:bottom w:val="single" w:sz="12" w:space="0" w:color="A2D844" w:themeColor="accent3" w:themeTint="99"/>
          <w:insideH w:val="nil"/>
          <w:insideV w:val="nil"/>
        </w:tcBorders>
        <w:shd w:val="clear" w:color="auto" w:fill="FFFFFF" w:themeFill="background1"/>
      </w:tcPr>
    </w:tblStylePr>
    <w:tblStylePr w:type="lastRow">
      <w:rPr>
        <w:b/>
        <w:bCs/>
      </w:rPr>
      <w:tblPr/>
      <w:tcPr>
        <w:tcBorders>
          <w:top w:val="double" w:sz="2" w:space="0" w:color="A2D84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2dekorfrg41">
    <w:name w:val="Rutnätstabell 2 – dekorfärg 41"/>
    <w:basedOn w:val="Normaltabell"/>
    <w:uiPriority w:val="47"/>
    <w:semiHidden/>
    <w:rsid w:val="00C3703A"/>
    <w:tblPr>
      <w:tblStyleRowBandSize w:val="1"/>
      <w:tblStyleColBandSize w:val="1"/>
      <w:tblBorders>
        <w:top w:val="single" w:sz="2" w:space="0" w:color="FAC076" w:themeColor="accent4" w:themeTint="99"/>
        <w:bottom w:val="single" w:sz="2" w:space="0" w:color="FAC076" w:themeColor="accent4" w:themeTint="99"/>
        <w:insideH w:val="single" w:sz="2" w:space="0" w:color="FAC076" w:themeColor="accent4" w:themeTint="99"/>
        <w:insideV w:val="single" w:sz="2" w:space="0" w:color="FAC076" w:themeColor="accent4" w:themeTint="99"/>
      </w:tblBorders>
    </w:tblPr>
    <w:tblStylePr w:type="firstRow">
      <w:rPr>
        <w:b/>
        <w:bCs/>
      </w:rPr>
      <w:tblPr/>
      <w:tcPr>
        <w:tcBorders>
          <w:top w:val="nil"/>
          <w:bottom w:val="single" w:sz="12" w:space="0" w:color="FAC076" w:themeColor="accent4" w:themeTint="99"/>
          <w:insideH w:val="nil"/>
          <w:insideV w:val="nil"/>
        </w:tcBorders>
        <w:shd w:val="clear" w:color="auto" w:fill="FFFFFF" w:themeFill="background1"/>
      </w:tcPr>
    </w:tblStylePr>
    <w:tblStylePr w:type="lastRow">
      <w:rPr>
        <w:b/>
        <w:bCs/>
      </w:rPr>
      <w:tblPr/>
      <w:tcPr>
        <w:tcBorders>
          <w:top w:val="double" w:sz="2" w:space="0" w:color="FAC0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2dekorfrg51">
    <w:name w:val="Rutnätstabell 2 – dekorfärg 51"/>
    <w:basedOn w:val="Normaltabell"/>
    <w:uiPriority w:val="47"/>
    <w:semiHidden/>
    <w:rsid w:val="00C3703A"/>
    <w:tblPr>
      <w:tblStyleRowBandSize w:val="1"/>
      <w:tblStyleColBandSize w:val="1"/>
      <w:tblBorders>
        <w:top w:val="single" w:sz="2" w:space="0" w:color="0B84FF" w:themeColor="accent5" w:themeTint="99"/>
        <w:bottom w:val="single" w:sz="2" w:space="0" w:color="0B84FF" w:themeColor="accent5" w:themeTint="99"/>
        <w:insideH w:val="single" w:sz="2" w:space="0" w:color="0B84FF" w:themeColor="accent5" w:themeTint="99"/>
        <w:insideV w:val="single" w:sz="2" w:space="0" w:color="0B84FF" w:themeColor="accent5" w:themeTint="99"/>
      </w:tblBorders>
    </w:tblPr>
    <w:tblStylePr w:type="firstRow">
      <w:rPr>
        <w:b/>
        <w:bCs/>
      </w:rPr>
      <w:tblPr/>
      <w:tcPr>
        <w:tcBorders>
          <w:top w:val="nil"/>
          <w:bottom w:val="single" w:sz="12" w:space="0" w:color="0B84FF" w:themeColor="accent5" w:themeTint="99"/>
          <w:insideH w:val="nil"/>
          <w:insideV w:val="nil"/>
        </w:tcBorders>
        <w:shd w:val="clear" w:color="auto" w:fill="FFFFFF" w:themeFill="background1"/>
      </w:tcPr>
    </w:tblStylePr>
    <w:tblStylePr w:type="lastRow">
      <w:rPr>
        <w:b/>
        <w:bCs/>
      </w:rPr>
      <w:tblPr/>
      <w:tcPr>
        <w:tcBorders>
          <w:top w:val="double" w:sz="2" w:space="0" w:color="0B84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2dekorfrg61">
    <w:name w:val="Rutnätstabell 2 – dekorfärg 61"/>
    <w:basedOn w:val="Normaltabell"/>
    <w:uiPriority w:val="47"/>
    <w:semiHidden/>
    <w:rsid w:val="00C3703A"/>
    <w:tblPr>
      <w:tblStyleRowBandSize w:val="1"/>
      <w:tblStyleColBandSize w:val="1"/>
      <w:tblBorders>
        <w:top w:val="single" w:sz="2" w:space="0" w:color="D5CFC8" w:themeColor="accent6" w:themeTint="99"/>
        <w:bottom w:val="single" w:sz="2" w:space="0" w:color="D5CFC8" w:themeColor="accent6" w:themeTint="99"/>
        <w:insideH w:val="single" w:sz="2" w:space="0" w:color="D5CFC8" w:themeColor="accent6" w:themeTint="99"/>
        <w:insideV w:val="single" w:sz="2" w:space="0" w:color="D5CFC8" w:themeColor="accent6" w:themeTint="99"/>
      </w:tblBorders>
    </w:tblPr>
    <w:tblStylePr w:type="firstRow">
      <w:rPr>
        <w:b/>
        <w:bCs/>
      </w:rPr>
      <w:tblPr/>
      <w:tcPr>
        <w:tcBorders>
          <w:top w:val="nil"/>
          <w:bottom w:val="single" w:sz="12" w:space="0" w:color="D5CFC8" w:themeColor="accent6" w:themeTint="99"/>
          <w:insideH w:val="nil"/>
          <w:insideV w:val="nil"/>
        </w:tcBorders>
        <w:shd w:val="clear" w:color="auto" w:fill="FFFFFF" w:themeFill="background1"/>
      </w:tcPr>
    </w:tblStylePr>
    <w:tblStylePr w:type="lastRow">
      <w:rPr>
        <w:b/>
        <w:bCs/>
      </w:rPr>
      <w:tblPr/>
      <w:tcPr>
        <w:tcBorders>
          <w:top w:val="double" w:sz="2" w:space="0" w:color="D5CF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31">
    <w:name w:val="Rutnätstabell 31"/>
    <w:basedOn w:val="Normaltabell"/>
    <w:uiPriority w:val="48"/>
    <w:semiHidden/>
    <w:rsid w:val="00C370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semiHidden/>
    <w:rsid w:val="00C370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customStyle="1" w:styleId="Rutntstabell3dekorfrg21">
    <w:name w:val="Rutnätstabell 3 – dekorfärg 21"/>
    <w:basedOn w:val="Normaltabell"/>
    <w:uiPriority w:val="48"/>
    <w:semiHidden/>
    <w:rsid w:val="00C370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bottom w:val="single" w:sz="4" w:space="0" w:color="F94076" w:themeColor="accent2" w:themeTint="99"/>
        </w:tcBorders>
      </w:tcPr>
    </w:tblStylePr>
    <w:tblStylePr w:type="nwCell">
      <w:tblPr/>
      <w:tcPr>
        <w:tcBorders>
          <w:bottom w:val="single" w:sz="4" w:space="0" w:color="F94076" w:themeColor="accent2" w:themeTint="99"/>
        </w:tcBorders>
      </w:tcPr>
    </w:tblStylePr>
    <w:tblStylePr w:type="seCell">
      <w:tblPr/>
      <w:tcPr>
        <w:tcBorders>
          <w:top w:val="single" w:sz="4" w:space="0" w:color="F94076" w:themeColor="accent2" w:themeTint="99"/>
        </w:tcBorders>
      </w:tcPr>
    </w:tblStylePr>
    <w:tblStylePr w:type="swCell">
      <w:tblPr/>
      <w:tcPr>
        <w:tcBorders>
          <w:top w:val="single" w:sz="4" w:space="0" w:color="F94076" w:themeColor="accent2" w:themeTint="99"/>
        </w:tcBorders>
      </w:tcPr>
    </w:tblStylePr>
  </w:style>
  <w:style w:type="table" w:customStyle="1" w:styleId="Rutntstabell3dekorfrg31">
    <w:name w:val="Rutnätstabell 3 – dekorfärg 31"/>
    <w:basedOn w:val="Normaltabell"/>
    <w:uiPriority w:val="48"/>
    <w:semiHidden/>
    <w:rsid w:val="00C370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bottom w:val="single" w:sz="4" w:space="0" w:color="A2D844" w:themeColor="accent3" w:themeTint="99"/>
        </w:tcBorders>
      </w:tcPr>
    </w:tblStylePr>
    <w:tblStylePr w:type="nwCell">
      <w:tblPr/>
      <w:tcPr>
        <w:tcBorders>
          <w:bottom w:val="single" w:sz="4" w:space="0" w:color="A2D844" w:themeColor="accent3" w:themeTint="99"/>
        </w:tcBorders>
      </w:tcPr>
    </w:tblStylePr>
    <w:tblStylePr w:type="seCell">
      <w:tblPr/>
      <w:tcPr>
        <w:tcBorders>
          <w:top w:val="single" w:sz="4" w:space="0" w:color="A2D844" w:themeColor="accent3" w:themeTint="99"/>
        </w:tcBorders>
      </w:tcPr>
    </w:tblStylePr>
    <w:tblStylePr w:type="swCell">
      <w:tblPr/>
      <w:tcPr>
        <w:tcBorders>
          <w:top w:val="single" w:sz="4" w:space="0" w:color="A2D844" w:themeColor="accent3" w:themeTint="99"/>
        </w:tcBorders>
      </w:tcPr>
    </w:tblStylePr>
  </w:style>
  <w:style w:type="table" w:customStyle="1" w:styleId="Rutntstabell3dekorfrg41">
    <w:name w:val="Rutnätstabell 3 – dekorfärg 41"/>
    <w:basedOn w:val="Normaltabell"/>
    <w:uiPriority w:val="48"/>
    <w:semiHidden/>
    <w:rsid w:val="00C370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bottom w:val="single" w:sz="4" w:space="0" w:color="FAC076" w:themeColor="accent4" w:themeTint="99"/>
        </w:tcBorders>
      </w:tcPr>
    </w:tblStylePr>
    <w:tblStylePr w:type="nwCell">
      <w:tblPr/>
      <w:tcPr>
        <w:tcBorders>
          <w:bottom w:val="single" w:sz="4" w:space="0" w:color="FAC076" w:themeColor="accent4" w:themeTint="99"/>
        </w:tcBorders>
      </w:tcPr>
    </w:tblStylePr>
    <w:tblStylePr w:type="seCell">
      <w:tblPr/>
      <w:tcPr>
        <w:tcBorders>
          <w:top w:val="single" w:sz="4" w:space="0" w:color="FAC076" w:themeColor="accent4" w:themeTint="99"/>
        </w:tcBorders>
      </w:tcPr>
    </w:tblStylePr>
    <w:tblStylePr w:type="swCell">
      <w:tblPr/>
      <w:tcPr>
        <w:tcBorders>
          <w:top w:val="single" w:sz="4" w:space="0" w:color="FAC076" w:themeColor="accent4" w:themeTint="99"/>
        </w:tcBorders>
      </w:tcPr>
    </w:tblStylePr>
  </w:style>
  <w:style w:type="table" w:customStyle="1" w:styleId="Rutntstabell3dekorfrg51">
    <w:name w:val="Rutnätstabell 3 – dekorfärg 51"/>
    <w:basedOn w:val="Normaltabell"/>
    <w:uiPriority w:val="48"/>
    <w:semiHidden/>
    <w:rsid w:val="00C370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bottom w:val="single" w:sz="4" w:space="0" w:color="0B84FF" w:themeColor="accent5" w:themeTint="99"/>
        </w:tcBorders>
      </w:tcPr>
    </w:tblStylePr>
    <w:tblStylePr w:type="nwCell">
      <w:tblPr/>
      <w:tcPr>
        <w:tcBorders>
          <w:bottom w:val="single" w:sz="4" w:space="0" w:color="0B84FF" w:themeColor="accent5" w:themeTint="99"/>
        </w:tcBorders>
      </w:tcPr>
    </w:tblStylePr>
    <w:tblStylePr w:type="seCell">
      <w:tblPr/>
      <w:tcPr>
        <w:tcBorders>
          <w:top w:val="single" w:sz="4" w:space="0" w:color="0B84FF" w:themeColor="accent5" w:themeTint="99"/>
        </w:tcBorders>
      </w:tcPr>
    </w:tblStylePr>
    <w:tblStylePr w:type="swCell">
      <w:tblPr/>
      <w:tcPr>
        <w:tcBorders>
          <w:top w:val="single" w:sz="4" w:space="0" w:color="0B84FF" w:themeColor="accent5" w:themeTint="99"/>
        </w:tcBorders>
      </w:tcPr>
    </w:tblStylePr>
  </w:style>
  <w:style w:type="table" w:customStyle="1" w:styleId="Rutntstabell3dekorfrg61">
    <w:name w:val="Rutnätstabell 3 – dekorfärg 61"/>
    <w:basedOn w:val="Normaltabell"/>
    <w:uiPriority w:val="48"/>
    <w:semiHidden/>
    <w:rsid w:val="00C370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bottom w:val="single" w:sz="4" w:space="0" w:color="D5CFC8" w:themeColor="accent6" w:themeTint="99"/>
        </w:tcBorders>
      </w:tcPr>
    </w:tblStylePr>
    <w:tblStylePr w:type="nwCell">
      <w:tblPr/>
      <w:tcPr>
        <w:tcBorders>
          <w:bottom w:val="single" w:sz="4" w:space="0" w:color="D5CFC8" w:themeColor="accent6" w:themeTint="99"/>
        </w:tcBorders>
      </w:tcPr>
    </w:tblStylePr>
    <w:tblStylePr w:type="seCell">
      <w:tblPr/>
      <w:tcPr>
        <w:tcBorders>
          <w:top w:val="single" w:sz="4" w:space="0" w:color="D5CFC8" w:themeColor="accent6" w:themeTint="99"/>
        </w:tcBorders>
      </w:tcPr>
    </w:tblStylePr>
    <w:tblStylePr w:type="swCell">
      <w:tblPr/>
      <w:tcPr>
        <w:tcBorders>
          <w:top w:val="single" w:sz="4" w:space="0" w:color="D5CFC8" w:themeColor="accent6" w:themeTint="99"/>
        </w:tcBorders>
      </w:tcPr>
    </w:tblStylePr>
  </w:style>
  <w:style w:type="table" w:customStyle="1" w:styleId="Rutntstabell41">
    <w:name w:val="Rutnätstabell 41"/>
    <w:basedOn w:val="Normaltabell"/>
    <w:uiPriority w:val="49"/>
    <w:semiHidden/>
    <w:rsid w:val="00C370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semiHidden/>
    <w:rsid w:val="00C370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insideV w:val="nil"/>
        </w:tcBorders>
        <w:shd w:val="clear" w:color="auto" w:fill="00AEEF" w:themeFill="accent1"/>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4dekorfrg21">
    <w:name w:val="Rutnätstabell 4 – dekorfärg 21"/>
    <w:basedOn w:val="Normaltabell"/>
    <w:uiPriority w:val="49"/>
    <w:semiHidden/>
    <w:rsid w:val="00C370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color w:val="FFFFFF" w:themeColor="background1"/>
      </w:rPr>
      <w:tblPr/>
      <w:tcPr>
        <w:tcBorders>
          <w:top w:val="single" w:sz="4" w:space="0" w:color="B30538" w:themeColor="accent2"/>
          <w:left w:val="single" w:sz="4" w:space="0" w:color="B30538" w:themeColor="accent2"/>
          <w:bottom w:val="single" w:sz="4" w:space="0" w:color="B30538" w:themeColor="accent2"/>
          <w:right w:val="single" w:sz="4" w:space="0" w:color="B30538" w:themeColor="accent2"/>
          <w:insideH w:val="nil"/>
          <w:insideV w:val="nil"/>
        </w:tcBorders>
        <w:shd w:val="clear" w:color="auto" w:fill="B30538" w:themeFill="accent2"/>
      </w:tcPr>
    </w:tblStylePr>
    <w:tblStylePr w:type="lastRow">
      <w:rPr>
        <w:b/>
        <w:bCs/>
      </w:rPr>
      <w:tblPr/>
      <w:tcPr>
        <w:tcBorders>
          <w:top w:val="double" w:sz="4" w:space="0" w:color="B30538" w:themeColor="accent2"/>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4dekorfrg31">
    <w:name w:val="Rutnätstabell 4 – dekorfärg 31"/>
    <w:basedOn w:val="Normaltabell"/>
    <w:uiPriority w:val="49"/>
    <w:semiHidden/>
    <w:rsid w:val="00C370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color w:val="FFFFFF" w:themeColor="background1"/>
      </w:rPr>
      <w:tblPr/>
      <w:tcPr>
        <w:tcBorders>
          <w:top w:val="single" w:sz="4" w:space="0" w:color="4F6F17" w:themeColor="accent3"/>
          <w:left w:val="single" w:sz="4" w:space="0" w:color="4F6F17" w:themeColor="accent3"/>
          <w:bottom w:val="single" w:sz="4" w:space="0" w:color="4F6F17" w:themeColor="accent3"/>
          <w:right w:val="single" w:sz="4" w:space="0" w:color="4F6F17" w:themeColor="accent3"/>
          <w:insideH w:val="nil"/>
          <w:insideV w:val="nil"/>
        </w:tcBorders>
        <w:shd w:val="clear" w:color="auto" w:fill="4F6F17" w:themeFill="accent3"/>
      </w:tcPr>
    </w:tblStylePr>
    <w:tblStylePr w:type="lastRow">
      <w:rPr>
        <w:b/>
        <w:bCs/>
      </w:rPr>
      <w:tblPr/>
      <w:tcPr>
        <w:tcBorders>
          <w:top w:val="double" w:sz="4" w:space="0" w:color="4F6F17" w:themeColor="accent3"/>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4dekorfrg41">
    <w:name w:val="Rutnätstabell 4 – dekorfärg 41"/>
    <w:basedOn w:val="Normaltabell"/>
    <w:uiPriority w:val="49"/>
    <w:semiHidden/>
    <w:rsid w:val="00C370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color w:val="FFFFFF" w:themeColor="background1"/>
      </w:rPr>
      <w:tblPr/>
      <w:tcPr>
        <w:tcBorders>
          <w:top w:val="single" w:sz="4" w:space="0" w:color="F8971C" w:themeColor="accent4"/>
          <w:left w:val="single" w:sz="4" w:space="0" w:color="F8971C" w:themeColor="accent4"/>
          <w:bottom w:val="single" w:sz="4" w:space="0" w:color="F8971C" w:themeColor="accent4"/>
          <w:right w:val="single" w:sz="4" w:space="0" w:color="F8971C" w:themeColor="accent4"/>
          <w:insideH w:val="nil"/>
          <w:insideV w:val="nil"/>
        </w:tcBorders>
        <w:shd w:val="clear" w:color="auto" w:fill="F8971C" w:themeFill="accent4"/>
      </w:tcPr>
    </w:tblStylePr>
    <w:tblStylePr w:type="lastRow">
      <w:rPr>
        <w:b/>
        <w:bCs/>
      </w:rPr>
      <w:tblPr/>
      <w:tcPr>
        <w:tcBorders>
          <w:top w:val="double" w:sz="4" w:space="0" w:color="F8971C" w:themeColor="accent4"/>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4dekorfrg51">
    <w:name w:val="Rutnätstabell 4 – dekorfärg 51"/>
    <w:basedOn w:val="Normaltabell"/>
    <w:uiPriority w:val="49"/>
    <w:semiHidden/>
    <w:rsid w:val="00C370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color w:val="FFFFFF" w:themeColor="background1"/>
      </w:rPr>
      <w:tblPr/>
      <w:tcPr>
        <w:tcBorders>
          <w:top w:val="single" w:sz="4" w:space="0" w:color="003468" w:themeColor="accent5"/>
          <w:left w:val="single" w:sz="4" w:space="0" w:color="003468" w:themeColor="accent5"/>
          <w:bottom w:val="single" w:sz="4" w:space="0" w:color="003468" w:themeColor="accent5"/>
          <w:right w:val="single" w:sz="4" w:space="0" w:color="003468" w:themeColor="accent5"/>
          <w:insideH w:val="nil"/>
          <w:insideV w:val="nil"/>
        </w:tcBorders>
        <w:shd w:val="clear" w:color="auto" w:fill="003468" w:themeFill="accent5"/>
      </w:tcPr>
    </w:tblStylePr>
    <w:tblStylePr w:type="lastRow">
      <w:rPr>
        <w:b/>
        <w:bCs/>
      </w:rPr>
      <w:tblPr/>
      <w:tcPr>
        <w:tcBorders>
          <w:top w:val="double" w:sz="4" w:space="0" w:color="003468" w:themeColor="accent5"/>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4dekorfrg61">
    <w:name w:val="Rutnätstabell 4 – dekorfärg 61"/>
    <w:basedOn w:val="Normaltabell"/>
    <w:uiPriority w:val="49"/>
    <w:semiHidden/>
    <w:rsid w:val="00C370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color w:val="FFFFFF" w:themeColor="background1"/>
      </w:rPr>
      <w:tblPr/>
      <w:tcPr>
        <w:tcBorders>
          <w:top w:val="single" w:sz="4" w:space="0" w:color="BAB0A5" w:themeColor="accent6"/>
          <w:left w:val="single" w:sz="4" w:space="0" w:color="BAB0A5" w:themeColor="accent6"/>
          <w:bottom w:val="single" w:sz="4" w:space="0" w:color="BAB0A5" w:themeColor="accent6"/>
          <w:right w:val="single" w:sz="4" w:space="0" w:color="BAB0A5" w:themeColor="accent6"/>
          <w:insideH w:val="nil"/>
          <w:insideV w:val="nil"/>
        </w:tcBorders>
        <w:shd w:val="clear" w:color="auto" w:fill="BAB0A5" w:themeFill="accent6"/>
      </w:tcPr>
    </w:tblStylePr>
    <w:tblStylePr w:type="lastRow">
      <w:rPr>
        <w:b/>
        <w:bCs/>
      </w:rPr>
      <w:tblPr/>
      <w:tcPr>
        <w:tcBorders>
          <w:top w:val="double" w:sz="4" w:space="0" w:color="BAB0A5" w:themeColor="accent6"/>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5mrk1">
    <w:name w:val="Rutnätstabell 5 mörk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F"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customStyle="1" w:styleId="Rutntstabell5mrkdekorfrg21">
    <w:name w:val="Rutnätstabell 5 mörk – dekorfärg 2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F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05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05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05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0538" w:themeFill="accent2"/>
      </w:tcPr>
    </w:tblStylePr>
    <w:tblStylePr w:type="band1Vert">
      <w:tblPr/>
      <w:tcPr>
        <w:shd w:val="clear" w:color="auto" w:fill="FB7FA3" w:themeFill="accent2" w:themeFillTint="66"/>
      </w:tcPr>
    </w:tblStylePr>
    <w:tblStylePr w:type="band1Horz">
      <w:tblPr/>
      <w:tcPr>
        <w:shd w:val="clear" w:color="auto" w:fill="FB7FA3" w:themeFill="accent2" w:themeFillTint="66"/>
      </w:tcPr>
    </w:tblStylePr>
  </w:style>
  <w:style w:type="table" w:customStyle="1" w:styleId="Rutntstabell5mrkdekorfrg31">
    <w:name w:val="Rutnätstabell 5 mörk – dekorfärg 3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C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6F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6F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6F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6F17" w:themeFill="accent3"/>
      </w:tcPr>
    </w:tblStylePr>
    <w:tblStylePr w:type="band1Vert">
      <w:tblPr/>
      <w:tcPr>
        <w:shd w:val="clear" w:color="auto" w:fill="C1E582" w:themeFill="accent3" w:themeFillTint="66"/>
      </w:tcPr>
    </w:tblStylePr>
    <w:tblStylePr w:type="band1Horz">
      <w:tblPr/>
      <w:tcPr>
        <w:shd w:val="clear" w:color="auto" w:fill="C1E582" w:themeFill="accent3" w:themeFillTint="66"/>
      </w:tcPr>
    </w:tblStylePr>
  </w:style>
  <w:style w:type="table" w:customStyle="1" w:styleId="Rutntstabell5mrkdekorfrg41">
    <w:name w:val="Rutnätstabell 5 mörk – dekorfärg 4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7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7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7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71C" w:themeFill="accent4"/>
      </w:tcPr>
    </w:tblStylePr>
    <w:tblStylePr w:type="band1Vert">
      <w:tblPr/>
      <w:tcPr>
        <w:shd w:val="clear" w:color="auto" w:fill="FCD5A4" w:themeFill="accent4" w:themeFillTint="66"/>
      </w:tcPr>
    </w:tblStylePr>
    <w:tblStylePr w:type="band1Horz">
      <w:tblPr/>
      <w:tcPr>
        <w:shd w:val="clear" w:color="auto" w:fill="FCD5A4" w:themeFill="accent4" w:themeFillTint="66"/>
      </w:tcPr>
    </w:tblStylePr>
  </w:style>
  <w:style w:type="table" w:customStyle="1" w:styleId="Rutntstabell5mrkdekorfrg51">
    <w:name w:val="Rutnätstabell 5 mörk – dekorfärg 5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6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4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4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4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468" w:themeFill="accent5"/>
      </w:tcPr>
    </w:tblStylePr>
    <w:tblStylePr w:type="band1Vert">
      <w:tblPr/>
      <w:tcPr>
        <w:shd w:val="clear" w:color="auto" w:fill="5CADFF" w:themeFill="accent5" w:themeFillTint="66"/>
      </w:tcPr>
    </w:tblStylePr>
    <w:tblStylePr w:type="band1Horz">
      <w:tblPr/>
      <w:tcPr>
        <w:shd w:val="clear" w:color="auto" w:fill="5CADFF" w:themeFill="accent5" w:themeFillTint="66"/>
      </w:tcPr>
    </w:tblStylePr>
  </w:style>
  <w:style w:type="table" w:customStyle="1" w:styleId="Rutntstabell5mrkdekorfrg61">
    <w:name w:val="Rutnätstabell 5 mörk – dekorfärg 61"/>
    <w:basedOn w:val="Normaltabell"/>
    <w:uiPriority w:val="50"/>
    <w:semiHidden/>
    <w:rsid w:val="00C370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F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0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0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0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0A5" w:themeFill="accent6"/>
      </w:tcPr>
    </w:tblStylePr>
    <w:tblStylePr w:type="band1Vert">
      <w:tblPr/>
      <w:tcPr>
        <w:shd w:val="clear" w:color="auto" w:fill="E3DFDA" w:themeFill="accent6" w:themeFillTint="66"/>
      </w:tcPr>
    </w:tblStylePr>
    <w:tblStylePr w:type="band1Horz">
      <w:tblPr/>
      <w:tcPr>
        <w:shd w:val="clear" w:color="auto" w:fill="E3DFDA" w:themeFill="accent6" w:themeFillTint="66"/>
      </w:tcPr>
    </w:tblStylePr>
  </w:style>
  <w:style w:type="table" w:customStyle="1" w:styleId="Rutntstabell6frgstark1">
    <w:name w:val="Rutnätstabell 6 färgstark1"/>
    <w:basedOn w:val="Normaltabell"/>
    <w:uiPriority w:val="51"/>
    <w:semiHidden/>
    <w:rsid w:val="00C370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semiHidden/>
    <w:rsid w:val="00C3703A"/>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6frgstarkdekorfrg21">
    <w:name w:val="Rutnätstabell 6 färgstark – dekorfärg 21"/>
    <w:basedOn w:val="Normaltabell"/>
    <w:uiPriority w:val="51"/>
    <w:semiHidden/>
    <w:rsid w:val="00C3703A"/>
    <w:rPr>
      <w:color w:val="850329" w:themeColor="accent2" w:themeShade="BF"/>
    </w:rPr>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bottom w:val="single" w:sz="12" w:space="0" w:color="F94076" w:themeColor="accent2" w:themeTint="99"/>
        </w:tcBorders>
      </w:tcPr>
    </w:tblStylePr>
    <w:tblStylePr w:type="lastRow">
      <w:rPr>
        <w:b/>
        <w:bCs/>
      </w:rPr>
      <w:tblPr/>
      <w:tcPr>
        <w:tcBorders>
          <w:top w:val="doub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6frgstarkdekorfrg31">
    <w:name w:val="Rutnätstabell 6 färgstark – dekorfärg 31"/>
    <w:basedOn w:val="Normaltabell"/>
    <w:uiPriority w:val="51"/>
    <w:semiHidden/>
    <w:rsid w:val="00C3703A"/>
    <w:rPr>
      <w:color w:val="3B5311" w:themeColor="accent3" w:themeShade="BF"/>
    </w:rPr>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bottom w:val="single" w:sz="12" w:space="0" w:color="A2D844" w:themeColor="accent3" w:themeTint="99"/>
        </w:tcBorders>
      </w:tcPr>
    </w:tblStylePr>
    <w:tblStylePr w:type="lastRow">
      <w:rPr>
        <w:b/>
        <w:bCs/>
      </w:rPr>
      <w:tblPr/>
      <w:tcPr>
        <w:tcBorders>
          <w:top w:val="doub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6frgstarkdekorfrg41">
    <w:name w:val="Rutnätstabell 6 färgstark – dekorfärg 41"/>
    <w:basedOn w:val="Normaltabell"/>
    <w:uiPriority w:val="51"/>
    <w:semiHidden/>
    <w:rsid w:val="00C3703A"/>
    <w:rPr>
      <w:color w:val="C87206" w:themeColor="accent4" w:themeShade="BF"/>
    </w:rPr>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bottom w:val="single" w:sz="12" w:space="0" w:color="FAC076" w:themeColor="accent4" w:themeTint="99"/>
        </w:tcBorders>
      </w:tcPr>
    </w:tblStylePr>
    <w:tblStylePr w:type="lastRow">
      <w:rPr>
        <w:b/>
        <w:bCs/>
      </w:rPr>
      <w:tblPr/>
      <w:tcPr>
        <w:tcBorders>
          <w:top w:val="doub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6frgstarkdekorfrg51">
    <w:name w:val="Rutnätstabell 6 färgstark – dekorfärg 51"/>
    <w:basedOn w:val="Normaltabell"/>
    <w:uiPriority w:val="51"/>
    <w:semiHidden/>
    <w:rsid w:val="00C3703A"/>
    <w:rPr>
      <w:color w:val="00264D" w:themeColor="accent5" w:themeShade="BF"/>
    </w:rPr>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bottom w:val="single" w:sz="12" w:space="0" w:color="0B84FF" w:themeColor="accent5" w:themeTint="99"/>
        </w:tcBorders>
      </w:tcPr>
    </w:tblStylePr>
    <w:tblStylePr w:type="lastRow">
      <w:rPr>
        <w:b/>
        <w:bCs/>
      </w:rPr>
      <w:tblPr/>
      <w:tcPr>
        <w:tcBorders>
          <w:top w:val="doub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6frgstarkdekorfrg61">
    <w:name w:val="Rutnätstabell 6 färgstark – dekorfärg 61"/>
    <w:basedOn w:val="Normaltabell"/>
    <w:uiPriority w:val="51"/>
    <w:semiHidden/>
    <w:rsid w:val="00C3703A"/>
    <w:rPr>
      <w:color w:val="938473" w:themeColor="accent6" w:themeShade="BF"/>
    </w:rPr>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bottom w:val="single" w:sz="12" w:space="0" w:color="D5CFC8" w:themeColor="accent6" w:themeTint="99"/>
        </w:tcBorders>
      </w:tcPr>
    </w:tblStylePr>
    <w:tblStylePr w:type="lastRow">
      <w:rPr>
        <w:b/>
        <w:bCs/>
      </w:rPr>
      <w:tblPr/>
      <w:tcPr>
        <w:tcBorders>
          <w:top w:val="doub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7frgstark1">
    <w:name w:val="Rutnätstabell 7 färgstark1"/>
    <w:basedOn w:val="Normaltabell"/>
    <w:uiPriority w:val="52"/>
    <w:semiHidden/>
    <w:rsid w:val="00C370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semiHidden/>
    <w:rsid w:val="00C3703A"/>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customStyle="1" w:styleId="Rutntstabell7frgstarkdekorfrg21">
    <w:name w:val="Rutnätstabell 7 färgstark – dekorfärg 21"/>
    <w:basedOn w:val="Normaltabell"/>
    <w:uiPriority w:val="52"/>
    <w:semiHidden/>
    <w:rsid w:val="00C3703A"/>
    <w:rPr>
      <w:color w:val="850329" w:themeColor="accent2" w:themeShade="BF"/>
    </w:rPr>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bottom w:val="single" w:sz="4" w:space="0" w:color="F94076" w:themeColor="accent2" w:themeTint="99"/>
        </w:tcBorders>
      </w:tcPr>
    </w:tblStylePr>
    <w:tblStylePr w:type="nwCell">
      <w:tblPr/>
      <w:tcPr>
        <w:tcBorders>
          <w:bottom w:val="single" w:sz="4" w:space="0" w:color="F94076" w:themeColor="accent2" w:themeTint="99"/>
        </w:tcBorders>
      </w:tcPr>
    </w:tblStylePr>
    <w:tblStylePr w:type="seCell">
      <w:tblPr/>
      <w:tcPr>
        <w:tcBorders>
          <w:top w:val="single" w:sz="4" w:space="0" w:color="F94076" w:themeColor="accent2" w:themeTint="99"/>
        </w:tcBorders>
      </w:tcPr>
    </w:tblStylePr>
    <w:tblStylePr w:type="swCell">
      <w:tblPr/>
      <w:tcPr>
        <w:tcBorders>
          <w:top w:val="single" w:sz="4" w:space="0" w:color="F94076" w:themeColor="accent2" w:themeTint="99"/>
        </w:tcBorders>
      </w:tcPr>
    </w:tblStylePr>
  </w:style>
  <w:style w:type="table" w:customStyle="1" w:styleId="Rutntstabell7frgstarkdekorfrg31">
    <w:name w:val="Rutnätstabell 7 färgstark – dekorfärg 31"/>
    <w:basedOn w:val="Normaltabell"/>
    <w:uiPriority w:val="52"/>
    <w:semiHidden/>
    <w:rsid w:val="00C3703A"/>
    <w:rPr>
      <w:color w:val="3B5311" w:themeColor="accent3" w:themeShade="BF"/>
    </w:rPr>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bottom w:val="single" w:sz="4" w:space="0" w:color="A2D844" w:themeColor="accent3" w:themeTint="99"/>
        </w:tcBorders>
      </w:tcPr>
    </w:tblStylePr>
    <w:tblStylePr w:type="nwCell">
      <w:tblPr/>
      <w:tcPr>
        <w:tcBorders>
          <w:bottom w:val="single" w:sz="4" w:space="0" w:color="A2D844" w:themeColor="accent3" w:themeTint="99"/>
        </w:tcBorders>
      </w:tcPr>
    </w:tblStylePr>
    <w:tblStylePr w:type="seCell">
      <w:tblPr/>
      <w:tcPr>
        <w:tcBorders>
          <w:top w:val="single" w:sz="4" w:space="0" w:color="A2D844" w:themeColor="accent3" w:themeTint="99"/>
        </w:tcBorders>
      </w:tcPr>
    </w:tblStylePr>
    <w:tblStylePr w:type="swCell">
      <w:tblPr/>
      <w:tcPr>
        <w:tcBorders>
          <w:top w:val="single" w:sz="4" w:space="0" w:color="A2D844" w:themeColor="accent3" w:themeTint="99"/>
        </w:tcBorders>
      </w:tcPr>
    </w:tblStylePr>
  </w:style>
  <w:style w:type="table" w:customStyle="1" w:styleId="Rutntstabell7frgstarkdekorfrg41">
    <w:name w:val="Rutnätstabell 7 färgstark – dekorfärg 41"/>
    <w:basedOn w:val="Normaltabell"/>
    <w:uiPriority w:val="52"/>
    <w:semiHidden/>
    <w:rsid w:val="00C3703A"/>
    <w:rPr>
      <w:color w:val="C87206" w:themeColor="accent4" w:themeShade="BF"/>
    </w:rPr>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bottom w:val="single" w:sz="4" w:space="0" w:color="FAC076" w:themeColor="accent4" w:themeTint="99"/>
        </w:tcBorders>
      </w:tcPr>
    </w:tblStylePr>
    <w:tblStylePr w:type="nwCell">
      <w:tblPr/>
      <w:tcPr>
        <w:tcBorders>
          <w:bottom w:val="single" w:sz="4" w:space="0" w:color="FAC076" w:themeColor="accent4" w:themeTint="99"/>
        </w:tcBorders>
      </w:tcPr>
    </w:tblStylePr>
    <w:tblStylePr w:type="seCell">
      <w:tblPr/>
      <w:tcPr>
        <w:tcBorders>
          <w:top w:val="single" w:sz="4" w:space="0" w:color="FAC076" w:themeColor="accent4" w:themeTint="99"/>
        </w:tcBorders>
      </w:tcPr>
    </w:tblStylePr>
    <w:tblStylePr w:type="swCell">
      <w:tblPr/>
      <w:tcPr>
        <w:tcBorders>
          <w:top w:val="single" w:sz="4" w:space="0" w:color="FAC076" w:themeColor="accent4" w:themeTint="99"/>
        </w:tcBorders>
      </w:tcPr>
    </w:tblStylePr>
  </w:style>
  <w:style w:type="table" w:customStyle="1" w:styleId="Rutntstabell7frgstarkdekorfrg51">
    <w:name w:val="Rutnätstabell 7 färgstark – dekorfärg 51"/>
    <w:basedOn w:val="Normaltabell"/>
    <w:uiPriority w:val="52"/>
    <w:semiHidden/>
    <w:rsid w:val="00C3703A"/>
    <w:rPr>
      <w:color w:val="00264D" w:themeColor="accent5" w:themeShade="BF"/>
    </w:rPr>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bottom w:val="single" w:sz="4" w:space="0" w:color="0B84FF" w:themeColor="accent5" w:themeTint="99"/>
        </w:tcBorders>
      </w:tcPr>
    </w:tblStylePr>
    <w:tblStylePr w:type="nwCell">
      <w:tblPr/>
      <w:tcPr>
        <w:tcBorders>
          <w:bottom w:val="single" w:sz="4" w:space="0" w:color="0B84FF" w:themeColor="accent5" w:themeTint="99"/>
        </w:tcBorders>
      </w:tcPr>
    </w:tblStylePr>
    <w:tblStylePr w:type="seCell">
      <w:tblPr/>
      <w:tcPr>
        <w:tcBorders>
          <w:top w:val="single" w:sz="4" w:space="0" w:color="0B84FF" w:themeColor="accent5" w:themeTint="99"/>
        </w:tcBorders>
      </w:tcPr>
    </w:tblStylePr>
    <w:tblStylePr w:type="swCell">
      <w:tblPr/>
      <w:tcPr>
        <w:tcBorders>
          <w:top w:val="single" w:sz="4" w:space="0" w:color="0B84FF" w:themeColor="accent5" w:themeTint="99"/>
        </w:tcBorders>
      </w:tcPr>
    </w:tblStylePr>
  </w:style>
  <w:style w:type="table" w:customStyle="1" w:styleId="Rutntstabell7frgstarkdekorfrg61">
    <w:name w:val="Rutnätstabell 7 färgstark – dekorfärg 61"/>
    <w:basedOn w:val="Normaltabell"/>
    <w:uiPriority w:val="52"/>
    <w:semiHidden/>
    <w:rsid w:val="00C3703A"/>
    <w:rPr>
      <w:color w:val="938473" w:themeColor="accent6" w:themeShade="BF"/>
    </w:rPr>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bottom w:val="single" w:sz="4" w:space="0" w:color="D5CFC8" w:themeColor="accent6" w:themeTint="99"/>
        </w:tcBorders>
      </w:tcPr>
    </w:tblStylePr>
    <w:tblStylePr w:type="nwCell">
      <w:tblPr/>
      <w:tcPr>
        <w:tcBorders>
          <w:bottom w:val="single" w:sz="4" w:space="0" w:color="D5CFC8" w:themeColor="accent6" w:themeTint="99"/>
        </w:tcBorders>
      </w:tcPr>
    </w:tblStylePr>
    <w:tblStylePr w:type="seCell">
      <w:tblPr/>
      <w:tcPr>
        <w:tcBorders>
          <w:top w:val="single" w:sz="4" w:space="0" w:color="D5CFC8" w:themeColor="accent6" w:themeTint="99"/>
        </w:tcBorders>
      </w:tcPr>
    </w:tblStylePr>
    <w:tblStylePr w:type="swCell">
      <w:tblPr/>
      <w:tcPr>
        <w:tcBorders>
          <w:top w:val="single" w:sz="4" w:space="0" w:color="D5CFC8" w:themeColor="accent6" w:themeTint="99"/>
        </w:tcBorders>
      </w:tcPr>
    </w:tblStylePr>
  </w:style>
  <w:style w:type="table" w:customStyle="1" w:styleId="Tabellrutntljust1">
    <w:name w:val="Tabellrutnät ljust1"/>
    <w:basedOn w:val="Normaltabell"/>
    <w:uiPriority w:val="40"/>
    <w:semiHidden/>
    <w:rsid w:val="00C370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32">
    <w:name w:val="Oformaterad tabell 32"/>
    <w:basedOn w:val="Normaltabell"/>
    <w:uiPriority w:val="43"/>
    <w:rsid w:val="00EC5E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2">
    <w:name w:val="Oformaterad tabell 42"/>
    <w:basedOn w:val="Normaltabell"/>
    <w:uiPriority w:val="44"/>
    <w:rsid w:val="00EC5E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ell3dekorfrg12">
    <w:name w:val="Listtabell 3 – dekorfärg 12"/>
    <w:basedOn w:val="Normaltabell"/>
    <w:uiPriority w:val="48"/>
    <w:rsid w:val="00EC5EF8"/>
    <w:tblPr>
      <w:tblStyleRowBandSize w:val="1"/>
      <w:tblStyleColBandSize w:val="1"/>
      <w:tblBorders>
        <w:top w:val="single" w:sz="4" w:space="0" w:color="00AEEF" w:themeColor="accent1"/>
        <w:left w:val="single" w:sz="4" w:space="0" w:color="00AEEF" w:themeColor="accent1"/>
        <w:bottom w:val="single" w:sz="4" w:space="0" w:color="00AEEF" w:themeColor="accent1"/>
        <w:right w:val="single" w:sz="4" w:space="0" w:color="00AEEF" w:themeColor="accent1"/>
      </w:tblBorders>
    </w:tblPr>
    <w:tblStylePr w:type="firstRow">
      <w:rPr>
        <w:b/>
        <w:bCs/>
        <w:color w:val="FFFFFF" w:themeColor="background1"/>
      </w:rPr>
      <w:tblPr/>
      <w:tcPr>
        <w:shd w:val="clear" w:color="auto" w:fill="00AEEF" w:themeFill="accent1"/>
      </w:tcPr>
    </w:tblStylePr>
    <w:tblStylePr w:type="lastRow">
      <w:rPr>
        <w:b/>
        <w:bCs/>
      </w:rPr>
      <w:tblPr/>
      <w:tcPr>
        <w:tcBorders>
          <w:top w:val="double" w:sz="4" w:space="0" w:color="00AEE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F" w:themeColor="accent1"/>
          <w:right w:val="single" w:sz="4" w:space="0" w:color="00AEEF" w:themeColor="accent1"/>
        </w:tcBorders>
      </w:tcPr>
    </w:tblStylePr>
    <w:tblStylePr w:type="band1Horz">
      <w:tblPr/>
      <w:tcPr>
        <w:tcBorders>
          <w:top w:val="single" w:sz="4" w:space="0" w:color="00AEEF" w:themeColor="accent1"/>
          <w:bottom w:val="single" w:sz="4" w:space="0" w:color="00AEE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F" w:themeColor="accent1"/>
          <w:left w:val="nil"/>
        </w:tcBorders>
      </w:tcPr>
    </w:tblStylePr>
    <w:tblStylePr w:type="swCell">
      <w:tblPr/>
      <w:tcPr>
        <w:tcBorders>
          <w:top w:val="double" w:sz="4" w:space="0" w:color="00AEEF"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183">
      <w:bodyDiv w:val="1"/>
      <w:marLeft w:val="0"/>
      <w:marRight w:val="0"/>
      <w:marTop w:val="0"/>
      <w:marBottom w:val="0"/>
      <w:divBdr>
        <w:top w:val="none" w:sz="0" w:space="0" w:color="auto"/>
        <w:left w:val="none" w:sz="0" w:space="0" w:color="auto"/>
        <w:bottom w:val="none" w:sz="0" w:space="0" w:color="auto"/>
        <w:right w:val="none" w:sz="0" w:space="0" w:color="auto"/>
      </w:divBdr>
    </w:div>
    <w:div w:id="121926858">
      <w:bodyDiv w:val="1"/>
      <w:marLeft w:val="0"/>
      <w:marRight w:val="0"/>
      <w:marTop w:val="0"/>
      <w:marBottom w:val="0"/>
      <w:divBdr>
        <w:top w:val="none" w:sz="0" w:space="0" w:color="auto"/>
        <w:left w:val="none" w:sz="0" w:space="0" w:color="auto"/>
        <w:bottom w:val="none" w:sz="0" w:space="0" w:color="auto"/>
        <w:right w:val="none" w:sz="0" w:space="0" w:color="auto"/>
      </w:divBdr>
    </w:div>
    <w:div w:id="425469228">
      <w:bodyDiv w:val="1"/>
      <w:marLeft w:val="0"/>
      <w:marRight w:val="0"/>
      <w:marTop w:val="0"/>
      <w:marBottom w:val="0"/>
      <w:divBdr>
        <w:top w:val="none" w:sz="0" w:space="0" w:color="auto"/>
        <w:left w:val="none" w:sz="0" w:space="0" w:color="auto"/>
        <w:bottom w:val="none" w:sz="0" w:space="0" w:color="auto"/>
        <w:right w:val="none" w:sz="0" w:space="0" w:color="auto"/>
      </w:divBdr>
    </w:div>
    <w:div w:id="523516134">
      <w:bodyDiv w:val="1"/>
      <w:marLeft w:val="0"/>
      <w:marRight w:val="0"/>
      <w:marTop w:val="0"/>
      <w:marBottom w:val="0"/>
      <w:divBdr>
        <w:top w:val="none" w:sz="0" w:space="0" w:color="auto"/>
        <w:left w:val="none" w:sz="0" w:space="0" w:color="auto"/>
        <w:bottom w:val="none" w:sz="0" w:space="0" w:color="auto"/>
        <w:right w:val="none" w:sz="0" w:space="0" w:color="auto"/>
      </w:divBdr>
    </w:div>
    <w:div w:id="565261469">
      <w:bodyDiv w:val="1"/>
      <w:marLeft w:val="0"/>
      <w:marRight w:val="0"/>
      <w:marTop w:val="0"/>
      <w:marBottom w:val="0"/>
      <w:divBdr>
        <w:top w:val="none" w:sz="0" w:space="0" w:color="auto"/>
        <w:left w:val="none" w:sz="0" w:space="0" w:color="auto"/>
        <w:bottom w:val="none" w:sz="0" w:space="0" w:color="auto"/>
        <w:right w:val="none" w:sz="0" w:space="0" w:color="auto"/>
      </w:divBdr>
    </w:div>
    <w:div w:id="870142731">
      <w:bodyDiv w:val="1"/>
      <w:marLeft w:val="0"/>
      <w:marRight w:val="0"/>
      <w:marTop w:val="0"/>
      <w:marBottom w:val="0"/>
      <w:divBdr>
        <w:top w:val="none" w:sz="0" w:space="0" w:color="auto"/>
        <w:left w:val="none" w:sz="0" w:space="0" w:color="auto"/>
        <w:bottom w:val="none" w:sz="0" w:space="0" w:color="auto"/>
        <w:right w:val="none" w:sz="0" w:space="0" w:color="auto"/>
      </w:divBdr>
    </w:div>
    <w:div w:id="873037368">
      <w:bodyDiv w:val="1"/>
      <w:marLeft w:val="0"/>
      <w:marRight w:val="0"/>
      <w:marTop w:val="0"/>
      <w:marBottom w:val="0"/>
      <w:divBdr>
        <w:top w:val="none" w:sz="0" w:space="0" w:color="auto"/>
        <w:left w:val="none" w:sz="0" w:space="0" w:color="auto"/>
        <w:bottom w:val="none" w:sz="0" w:space="0" w:color="auto"/>
        <w:right w:val="none" w:sz="0" w:space="0" w:color="auto"/>
      </w:divBdr>
    </w:div>
    <w:div w:id="883710511">
      <w:bodyDiv w:val="1"/>
      <w:marLeft w:val="0"/>
      <w:marRight w:val="0"/>
      <w:marTop w:val="0"/>
      <w:marBottom w:val="0"/>
      <w:divBdr>
        <w:top w:val="none" w:sz="0" w:space="0" w:color="auto"/>
        <w:left w:val="none" w:sz="0" w:space="0" w:color="auto"/>
        <w:bottom w:val="none" w:sz="0" w:space="0" w:color="auto"/>
        <w:right w:val="none" w:sz="0" w:space="0" w:color="auto"/>
      </w:divBdr>
      <w:divsChild>
        <w:div w:id="1494757814">
          <w:marLeft w:val="0"/>
          <w:marRight w:val="0"/>
          <w:marTop w:val="0"/>
          <w:marBottom w:val="0"/>
          <w:divBdr>
            <w:top w:val="none" w:sz="0" w:space="0" w:color="auto"/>
            <w:left w:val="none" w:sz="0" w:space="0" w:color="auto"/>
            <w:bottom w:val="none" w:sz="0" w:space="0" w:color="auto"/>
            <w:right w:val="none" w:sz="0" w:space="0" w:color="auto"/>
          </w:divBdr>
          <w:divsChild>
            <w:div w:id="1068114225">
              <w:marLeft w:val="0"/>
              <w:marRight w:val="0"/>
              <w:marTop w:val="0"/>
              <w:marBottom w:val="0"/>
              <w:divBdr>
                <w:top w:val="none" w:sz="0" w:space="0" w:color="auto"/>
                <w:left w:val="none" w:sz="0" w:space="0" w:color="auto"/>
                <w:bottom w:val="none" w:sz="0" w:space="0" w:color="auto"/>
                <w:right w:val="none" w:sz="0" w:space="0" w:color="auto"/>
              </w:divBdr>
              <w:divsChild>
                <w:div w:id="628246478">
                  <w:marLeft w:val="0"/>
                  <w:marRight w:val="0"/>
                  <w:marTop w:val="0"/>
                  <w:marBottom w:val="0"/>
                  <w:divBdr>
                    <w:top w:val="none" w:sz="0" w:space="0" w:color="auto"/>
                    <w:left w:val="none" w:sz="0" w:space="0" w:color="auto"/>
                    <w:bottom w:val="none" w:sz="0" w:space="0" w:color="auto"/>
                    <w:right w:val="none" w:sz="0" w:space="0" w:color="auto"/>
                  </w:divBdr>
                  <w:divsChild>
                    <w:div w:id="457266683">
                      <w:marLeft w:val="0"/>
                      <w:marRight w:val="0"/>
                      <w:marTop w:val="0"/>
                      <w:marBottom w:val="0"/>
                      <w:divBdr>
                        <w:top w:val="none" w:sz="0" w:space="0" w:color="auto"/>
                        <w:left w:val="none" w:sz="0" w:space="0" w:color="auto"/>
                        <w:bottom w:val="none" w:sz="0" w:space="0" w:color="auto"/>
                        <w:right w:val="none" w:sz="0" w:space="0" w:color="auto"/>
                      </w:divBdr>
                      <w:divsChild>
                        <w:div w:id="22294862">
                          <w:marLeft w:val="300"/>
                          <w:marRight w:val="0"/>
                          <w:marTop w:val="30"/>
                          <w:marBottom w:val="0"/>
                          <w:divBdr>
                            <w:top w:val="none" w:sz="0" w:space="0" w:color="auto"/>
                            <w:left w:val="none" w:sz="0" w:space="0" w:color="auto"/>
                            <w:bottom w:val="none" w:sz="0" w:space="0" w:color="auto"/>
                            <w:right w:val="none" w:sz="0" w:space="0" w:color="auto"/>
                          </w:divBdr>
                          <w:divsChild>
                            <w:div w:id="680939198">
                              <w:marLeft w:val="0"/>
                              <w:marRight w:val="0"/>
                              <w:marTop w:val="210"/>
                              <w:marBottom w:val="0"/>
                              <w:divBdr>
                                <w:top w:val="none" w:sz="0" w:space="0" w:color="auto"/>
                                <w:left w:val="none" w:sz="0" w:space="0" w:color="auto"/>
                                <w:bottom w:val="none" w:sz="0" w:space="0" w:color="auto"/>
                                <w:right w:val="none" w:sz="0" w:space="0" w:color="auto"/>
                              </w:divBdr>
                              <w:divsChild>
                                <w:div w:id="1001278160">
                                  <w:marLeft w:val="0"/>
                                  <w:marRight w:val="0"/>
                                  <w:marTop w:val="0"/>
                                  <w:marBottom w:val="150"/>
                                  <w:divBdr>
                                    <w:top w:val="none" w:sz="0" w:space="0" w:color="auto"/>
                                    <w:left w:val="none" w:sz="0" w:space="0" w:color="auto"/>
                                    <w:bottom w:val="none" w:sz="0" w:space="0" w:color="auto"/>
                                    <w:right w:val="none" w:sz="0" w:space="0" w:color="auto"/>
                                  </w:divBdr>
                                  <w:divsChild>
                                    <w:div w:id="1470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563296">
      <w:bodyDiv w:val="1"/>
      <w:marLeft w:val="0"/>
      <w:marRight w:val="0"/>
      <w:marTop w:val="0"/>
      <w:marBottom w:val="0"/>
      <w:divBdr>
        <w:top w:val="none" w:sz="0" w:space="0" w:color="auto"/>
        <w:left w:val="none" w:sz="0" w:space="0" w:color="auto"/>
        <w:bottom w:val="none" w:sz="0" w:space="0" w:color="auto"/>
        <w:right w:val="none" w:sz="0" w:space="0" w:color="auto"/>
      </w:divBdr>
    </w:div>
    <w:div w:id="1309746812">
      <w:bodyDiv w:val="1"/>
      <w:marLeft w:val="0"/>
      <w:marRight w:val="0"/>
      <w:marTop w:val="0"/>
      <w:marBottom w:val="0"/>
      <w:divBdr>
        <w:top w:val="none" w:sz="0" w:space="0" w:color="auto"/>
        <w:left w:val="none" w:sz="0" w:space="0" w:color="auto"/>
        <w:bottom w:val="none" w:sz="0" w:space="0" w:color="auto"/>
        <w:right w:val="none" w:sz="0" w:space="0" w:color="auto"/>
      </w:divBdr>
    </w:div>
    <w:div w:id="1718772601">
      <w:bodyDiv w:val="1"/>
      <w:marLeft w:val="0"/>
      <w:marRight w:val="0"/>
      <w:marTop w:val="0"/>
      <w:marBottom w:val="0"/>
      <w:divBdr>
        <w:top w:val="none" w:sz="0" w:space="0" w:color="auto"/>
        <w:left w:val="none" w:sz="0" w:space="0" w:color="auto"/>
        <w:bottom w:val="none" w:sz="0" w:space="0" w:color="auto"/>
        <w:right w:val="none" w:sz="0" w:space="0" w:color="auto"/>
      </w:divBdr>
    </w:div>
    <w:div w:id="1923877071">
      <w:bodyDiv w:val="1"/>
      <w:marLeft w:val="0"/>
      <w:marRight w:val="0"/>
      <w:marTop w:val="0"/>
      <w:marBottom w:val="0"/>
      <w:divBdr>
        <w:top w:val="none" w:sz="0" w:space="0" w:color="auto"/>
        <w:left w:val="none" w:sz="0" w:space="0" w:color="auto"/>
        <w:bottom w:val="none" w:sz="0" w:space="0" w:color="auto"/>
        <w:right w:val="none" w:sz="0" w:space="0" w:color="auto"/>
      </w:divBdr>
      <w:divsChild>
        <w:div w:id="177430120">
          <w:marLeft w:val="0"/>
          <w:marRight w:val="0"/>
          <w:marTop w:val="0"/>
          <w:marBottom w:val="0"/>
          <w:divBdr>
            <w:top w:val="none" w:sz="0" w:space="0" w:color="auto"/>
            <w:left w:val="none" w:sz="0" w:space="0" w:color="auto"/>
            <w:bottom w:val="none" w:sz="0" w:space="0" w:color="auto"/>
            <w:right w:val="none" w:sz="0" w:space="0" w:color="auto"/>
          </w:divBdr>
          <w:divsChild>
            <w:div w:id="1556164221">
              <w:marLeft w:val="0"/>
              <w:marRight w:val="0"/>
              <w:marTop w:val="0"/>
              <w:marBottom w:val="0"/>
              <w:divBdr>
                <w:top w:val="none" w:sz="0" w:space="0" w:color="auto"/>
                <w:left w:val="none" w:sz="0" w:space="0" w:color="auto"/>
                <w:bottom w:val="none" w:sz="0" w:space="0" w:color="auto"/>
                <w:right w:val="none" w:sz="0" w:space="0" w:color="auto"/>
              </w:divBdr>
              <w:divsChild>
                <w:div w:id="262996097">
                  <w:marLeft w:val="0"/>
                  <w:marRight w:val="0"/>
                  <w:marTop w:val="0"/>
                  <w:marBottom w:val="0"/>
                  <w:divBdr>
                    <w:top w:val="none" w:sz="0" w:space="0" w:color="auto"/>
                    <w:left w:val="none" w:sz="0" w:space="0" w:color="auto"/>
                    <w:bottom w:val="none" w:sz="0" w:space="0" w:color="auto"/>
                    <w:right w:val="none" w:sz="0" w:space="0" w:color="auto"/>
                  </w:divBdr>
                  <w:divsChild>
                    <w:div w:id="910892311">
                      <w:marLeft w:val="0"/>
                      <w:marRight w:val="0"/>
                      <w:marTop w:val="0"/>
                      <w:marBottom w:val="0"/>
                      <w:divBdr>
                        <w:top w:val="none" w:sz="0" w:space="0" w:color="auto"/>
                        <w:left w:val="none" w:sz="0" w:space="0" w:color="auto"/>
                        <w:bottom w:val="none" w:sz="0" w:space="0" w:color="auto"/>
                        <w:right w:val="none" w:sz="0" w:space="0" w:color="auto"/>
                      </w:divBdr>
                      <w:divsChild>
                        <w:div w:id="256836373">
                          <w:marLeft w:val="0"/>
                          <w:marRight w:val="0"/>
                          <w:marTop w:val="0"/>
                          <w:marBottom w:val="0"/>
                          <w:divBdr>
                            <w:top w:val="none" w:sz="0" w:space="0" w:color="auto"/>
                            <w:left w:val="none" w:sz="0" w:space="0" w:color="auto"/>
                            <w:bottom w:val="none" w:sz="0" w:space="0" w:color="auto"/>
                            <w:right w:val="none" w:sz="0" w:space="0" w:color="auto"/>
                          </w:divBdr>
                          <w:divsChild>
                            <w:div w:id="675380790">
                              <w:marLeft w:val="0"/>
                              <w:marRight w:val="0"/>
                              <w:marTop w:val="0"/>
                              <w:marBottom w:val="0"/>
                              <w:divBdr>
                                <w:top w:val="none" w:sz="0" w:space="0" w:color="auto"/>
                                <w:left w:val="none" w:sz="0" w:space="0" w:color="auto"/>
                                <w:bottom w:val="none" w:sz="0" w:space="0" w:color="auto"/>
                                <w:right w:val="none" w:sz="0" w:space="0" w:color="auto"/>
                              </w:divBdr>
                              <w:divsChild>
                                <w:div w:id="1058669976">
                                  <w:marLeft w:val="0"/>
                                  <w:marRight w:val="0"/>
                                  <w:marTop w:val="0"/>
                                  <w:marBottom w:val="0"/>
                                  <w:divBdr>
                                    <w:top w:val="none" w:sz="0" w:space="0" w:color="auto"/>
                                    <w:left w:val="none" w:sz="0" w:space="0" w:color="auto"/>
                                    <w:bottom w:val="none" w:sz="0" w:space="0" w:color="auto"/>
                                    <w:right w:val="none" w:sz="0" w:space="0" w:color="auto"/>
                                  </w:divBdr>
                                  <w:divsChild>
                                    <w:div w:id="832722064">
                                      <w:marLeft w:val="0"/>
                                      <w:marRight w:val="0"/>
                                      <w:marTop w:val="0"/>
                                      <w:marBottom w:val="0"/>
                                      <w:divBdr>
                                        <w:top w:val="none" w:sz="0" w:space="0" w:color="auto"/>
                                        <w:left w:val="none" w:sz="0" w:space="0" w:color="auto"/>
                                        <w:bottom w:val="none" w:sz="0" w:space="0" w:color="auto"/>
                                        <w:right w:val="none" w:sz="0" w:space="0" w:color="auto"/>
                                      </w:divBdr>
                                    </w:div>
                                    <w:div w:id="1578249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l_mallar\tf_mallar2010\Beslut%20och%20tj&#228;nsteutl&#229;tande\Beslut%20och%20tj&#228;nsteutl&#229;tande.dotx" TargetMode="External"/></Relationships>
</file>

<file path=word/theme/theme1.xml><?xml version="1.0" encoding="utf-8"?>
<a:theme xmlns:a="http://schemas.openxmlformats.org/drawingml/2006/main" name="Trafikförvaltningen">
  <a:themeElements>
    <a:clrScheme name="Trafikförvaltningen">
      <a:dk1>
        <a:sysClr val="windowText" lastClr="000000"/>
      </a:dk1>
      <a:lt1>
        <a:sysClr val="window" lastClr="FFFFFF"/>
      </a:lt1>
      <a:dk2>
        <a:srgbClr val="0074BC"/>
      </a:dk2>
      <a:lt2>
        <a:srgbClr val="EEECE1"/>
      </a:lt2>
      <a:accent1>
        <a:srgbClr val="00AEEF"/>
      </a:accent1>
      <a:accent2>
        <a:srgbClr val="B30538"/>
      </a:accent2>
      <a:accent3>
        <a:srgbClr val="4F6F17"/>
      </a:accent3>
      <a:accent4>
        <a:srgbClr val="F8971C"/>
      </a:accent4>
      <a:accent5>
        <a:srgbClr val="003468"/>
      </a:accent5>
      <a:accent6>
        <a:srgbClr val="BAB0A5"/>
      </a:accent6>
      <a:hlink>
        <a:srgbClr val="0090FF"/>
      </a:hlink>
      <a:folHlink>
        <a:srgbClr val="800080"/>
      </a:folHlink>
    </a:clrScheme>
    <a:fontScheme name="Trafikförvaltninge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7C05-EB9B-49D7-AD2A-E18F7442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 och tjänsteutlåtande.dotx</Template>
  <TotalTime>9</TotalTime>
  <Pages>6</Pages>
  <Words>2006</Words>
  <Characters>10633</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Mall</vt:lpstr>
    </vt:vector>
  </TitlesOfParts>
  <Company>SL AB</Company>
  <LinksUpToDate>false</LinksUpToDate>
  <CharactersWithSpaces>12614</CharactersWithSpaces>
  <SharedDoc>false</SharedDoc>
  <HLinks>
    <vt:vector size="246" baseType="variant">
      <vt:variant>
        <vt:i4>8192126</vt:i4>
      </vt:variant>
      <vt:variant>
        <vt:i4>525</vt:i4>
      </vt:variant>
      <vt:variant>
        <vt:i4>0</vt:i4>
      </vt:variant>
      <vt:variant>
        <vt:i4>5</vt:i4>
      </vt:variant>
      <vt:variant>
        <vt:lpwstr>http://www.byggvarubedomningen.se/</vt:lpwstr>
      </vt:variant>
      <vt:variant>
        <vt:lpwstr/>
      </vt:variant>
      <vt:variant>
        <vt:i4>655429</vt:i4>
      </vt:variant>
      <vt:variant>
        <vt:i4>351</vt:i4>
      </vt:variant>
      <vt:variant>
        <vt:i4>0</vt:i4>
      </vt:variant>
      <vt:variant>
        <vt:i4>5</vt:i4>
      </vt:variant>
      <vt:variant>
        <vt:lpwstr>http://www.allego.se/</vt:lpwstr>
      </vt:variant>
      <vt:variant>
        <vt:lpwstr/>
      </vt:variant>
      <vt:variant>
        <vt:i4>458834</vt:i4>
      </vt:variant>
      <vt:variant>
        <vt:i4>324</vt:i4>
      </vt:variant>
      <vt:variant>
        <vt:i4>0</vt:i4>
      </vt:variant>
      <vt:variant>
        <vt:i4>5</vt:i4>
      </vt:variant>
      <vt:variant>
        <vt:lpwstr>http://projektfonstret.sl.se/</vt:lpwstr>
      </vt:variant>
      <vt:variant>
        <vt:lpwstr/>
      </vt:variant>
      <vt:variant>
        <vt:i4>1245263</vt:i4>
      </vt:variant>
      <vt:variant>
        <vt:i4>225</vt:i4>
      </vt:variant>
      <vt:variant>
        <vt:i4>0</vt:i4>
      </vt:variant>
      <vt:variant>
        <vt:i4>5</vt:i4>
      </vt:variant>
      <vt:variant>
        <vt:lpwstr>http://www.sl.se/</vt:lpwstr>
      </vt:variant>
      <vt:variant>
        <vt:lpwstr/>
      </vt:variant>
      <vt:variant>
        <vt:i4>2359333</vt:i4>
      </vt:variant>
      <vt:variant>
        <vt:i4>222</vt:i4>
      </vt:variant>
      <vt:variant>
        <vt:i4>0</vt:i4>
      </vt:variant>
      <vt:variant>
        <vt:i4>5</vt:i4>
      </vt:variant>
      <vt:variant>
        <vt:lpwstr>http://unglobalcompact.org/</vt:lpwstr>
      </vt:variant>
      <vt:variant>
        <vt:lpwstr/>
      </vt:variant>
      <vt:variant>
        <vt:i4>1572924</vt:i4>
      </vt:variant>
      <vt:variant>
        <vt:i4>215</vt:i4>
      </vt:variant>
      <vt:variant>
        <vt:i4>0</vt:i4>
      </vt:variant>
      <vt:variant>
        <vt:i4>5</vt:i4>
      </vt:variant>
      <vt:variant>
        <vt:lpwstr/>
      </vt:variant>
      <vt:variant>
        <vt:lpwstr>_Toc299611617</vt:lpwstr>
      </vt:variant>
      <vt:variant>
        <vt:i4>1572924</vt:i4>
      </vt:variant>
      <vt:variant>
        <vt:i4>209</vt:i4>
      </vt:variant>
      <vt:variant>
        <vt:i4>0</vt:i4>
      </vt:variant>
      <vt:variant>
        <vt:i4>5</vt:i4>
      </vt:variant>
      <vt:variant>
        <vt:lpwstr/>
      </vt:variant>
      <vt:variant>
        <vt:lpwstr>_Toc299611616</vt:lpwstr>
      </vt:variant>
      <vt:variant>
        <vt:i4>1572924</vt:i4>
      </vt:variant>
      <vt:variant>
        <vt:i4>203</vt:i4>
      </vt:variant>
      <vt:variant>
        <vt:i4>0</vt:i4>
      </vt:variant>
      <vt:variant>
        <vt:i4>5</vt:i4>
      </vt:variant>
      <vt:variant>
        <vt:lpwstr/>
      </vt:variant>
      <vt:variant>
        <vt:lpwstr>_Toc299611615</vt:lpwstr>
      </vt:variant>
      <vt:variant>
        <vt:i4>1572924</vt:i4>
      </vt:variant>
      <vt:variant>
        <vt:i4>197</vt:i4>
      </vt:variant>
      <vt:variant>
        <vt:i4>0</vt:i4>
      </vt:variant>
      <vt:variant>
        <vt:i4>5</vt:i4>
      </vt:variant>
      <vt:variant>
        <vt:lpwstr/>
      </vt:variant>
      <vt:variant>
        <vt:lpwstr>_Toc299611614</vt:lpwstr>
      </vt:variant>
      <vt:variant>
        <vt:i4>1572924</vt:i4>
      </vt:variant>
      <vt:variant>
        <vt:i4>191</vt:i4>
      </vt:variant>
      <vt:variant>
        <vt:i4>0</vt:i4>
      </vt:variant>
      <vt:variant>
        <vt:i4>5</vt:i4>
      </vt:variant>
      <vt:variant>
        <vt:lpwstr/>
      </vt:variant>
      <vt:variant>
        <vt:lpwstr>_Toc299611613</vt:lpwstr>
      </vt:variant>
      <vt:variant>
        <vt:i4>1572924</vt:i4>
      </vt:variant>
      <vt:variant>
        <vt:i4>185</vt:i4>
      </vt:variant>
      <vt:variant>
        <vt:i4>0</vt:i4>
      </vt:variant>
      <vt:variant>
        <vt:i4>5</vt:i4>
      </vt:variant>
      <vt:variant>
        <vt:lpwstr/>
      </vt:variant>
      <vt:variant>
        <vt:lpwstr>_Toc299611612</vt:lpwstr>
      </vt:variant>
      <vt:variant>
        <vt:i4>1572924</vt:i4>
      </vt:variant>
      <vt:variant>
        <vt:i4>179</vt:i4>
      </vt:variant>
      <vt:variant>
        <vt:i4>0</vt:i4>
      </vt:variant>
      <vt:variant>
        <vt:i4>5</vt:i4>
      </vt:variant>
      <vt:variant>
        <vt:lpwstr/>
      </vt:variant>
      <vt:variant>
        <vt:lpwstr>_Toc299611611</vt:lpwstr>
      </vt:variant>
      <vt:variant>
        <vt:i4>1572924</vt:i4>
      </vt:variant>
      <vt:variant>
        <vt:i4>173</vt:i4>
      </vt:variant>
      <vt:variant>
        <vt:i4>0</vt:i4>
      </vt:variant>
      <vt:variant>
        <vt:i4>5</vt:i4>
      </vt:variant>
      <vt:variant>
        <vt:lpwstr/>
      </vt:variant>
      <vt:variant>
        <vt:lpwstr>_Toc299611610</vt:lpwstr>
      </vt:variant>
      <vt:variant>
        <vt:i4>1638460</vt:i4>
      </vt:variant>
      <vt:variant>
        <vt:i4>167</vt:i4>
      </vt:variant>
      <vt:variant>
        <vt:i4>0</vt:i4>
      </vt:variant>
      <vt:variant>
        <vt:i4>5</vt:i4>
      </vt:variant>
      <vt:variant>
        <vt:lpwstr/>
      </vt:variant>
      <vt:variant>
        <vt:lpwstr>_Toc299611609</vt:lpwstr>
      </vt:variant>
      <vt:variant>
        <vt:i4>1638460</vt:i4>
      </vt:variant>
      <vt:variant>
        <vt:i4>161</vt:i4>
      </vt:variant>
      <vt:variant>
        <vt:i4>0</vt:i4>
      </vt:variant>
      <vt:variant>
        <vt:i4>5</vt:i4>
      </vt:variant>
      <vt:variant>
        <vt:lpwstr/>
      </vt:variant>
      <vt:variant>
        <vt:lpwstr>_Toc299611608</vt:lpwstr>
      </vt:variant>
      <vt:variant>
        <vt:i4>1638460</vt:i4>
      </vt:variant>
      <vt:variant>
        <vt:i4>155</vt:i4>
      </vt:variant>
      <vt:variant>
        <vt:i4>0</vt:i4>
      </vt:variant>
      <vt:variant>
        <vt:i4>5</vt:i4>
      </vt:variant>
      <vt:variant>
        <vt:lpwstr/>
      </vt:variant>
      <vt:variant>
        <vt:lpwstr>_Toc299611607</vt:lpwstr>
      </vt:variant>
      <vt:variant>
        <vt:i4>1638460</vt:i4>
      </vt:variant>
      <vt:variant>
        <vt:i4>149</vt:i4>
      </vt:variant>
      <vt:variant>
        <vt:i4>0</vt:i4>
      </vt:variant>
      <vt:variant>
        <vt:i4>5</vt:i4>
      </vt:variant>
      <vt:variant>
        <vt:lpwstr/>
      </vt:variant>
      <vt:variant>
        <vt:lpwstr>_Toc299611606</vt:lpwstr>
      </vt:variant>
      <vt:variant>
        <vt:i4>1638460</vt:i4>
      </vt:variant>
      <vt:variant>
        <vt:i4>143</vt:i4>
      </vt:variant>
      <vt:variant>
        <vt:i4>0</vt:i4>
      </vt:variant>
      <vt:variant>
        <vt:i4>5</vt:i4>
      </vt:variant>
      <vt:variant>
        <vt:lpwstr/>
      </vt:variant>
      <vt:variant>
        <vt:lpwstr>_Toc299611605</vt:lpwstr>
      </vt:variant>
      <vt:variant>
        <vt:i4>1638460</vt:i4>
      </vt:variant>
      <vt:variant>
        <vt:i4>137</vt:i4>
      </vt:variant>
      <vt:variant>
        <vt:i4>0</vt:i4>
      </vt:variant>
      <vt:variant>
        <vt:i4>5</vt:i4>
      </vt:variant>
      <vt:variant>
        <vt:lpwstr/>
      </vt:variant>
      <vt:variant>
        <vt:lpwstr>_Toc299611604</vt:lpwstr>
      </vt:variant>
      <vt:variant>
        <vt:i4>1638460</vt:i4>
      </vt:variant>
      <vt:variant>
        <vt:i4>131</vt:i4>
      </vt:variant>
      <vt:variant>
        <vt:i4>0</vt:i4>
      </vt:variant>
      <vt:variant>
        <vt:i4>5</vt:i4>
      </vt:variant>
      <vt:variant>
        <vt:lpwstr/>
      </vt:variant>
      <vt:variant>
        <vt:lpwstr>_Toc299611603</vt:lpwstr>
      </vt:variant>
      <vt:variant>
        <vt:i4>1638460</vt:i4>
      </vt:variant>
      <vt:variant>
        <vt:i4>125</vt:i4>
      </vt:variant>
      <vt:variant>
        <vt:i4>0</vt:i4>
      </vt:variant>
      <vt:variant>
        <vt:i4>5</vt:i4>
      </vt:variant>
      <vt:variant>
        <vt:lpwstr/>
      </vt:variant>
      <vt:variant>
        <vt:lpwstr>_Toc299611602</vt:lpwstr>
      </vt:variant>
      <vt:variant>
        <vt:i4>1638460</vt:i4>
      </vt:variant>
      <vt:variant>
        <vt:i4>119</vt:i4>
      </vt:variant>
      <vt:variant>
        <vt:i4>0</vt:i4>
      </vt:variant>
      <vt:variant>
        <vt:i4>5</vt:i4>
      </vt:variant>
      <vt:variant>
        <vt:lpwstr/>
      </vt:variant>
      <vt:variant>
        <vt:lpwstr>_Toc299611601</vt:lpwstr>
      </vt:variant>
      <vt:variant>
        <vt:i4>1638460</vt:i4>
      </vt:variant>
      <vt:variant>
        <vt:i4>113</vt:i4>
      </vt:variant>
      <vt:variant>
        <vt:i4>0</vt:i4>
      </vt:variant>
      <vt:variant>
        <vt:i4>5</vt:i4>
      </vt:variant>
      <vt:variant>
        <vt:lpwstr/>
      </vt:variant>
      <vt:variant>
        <vt:lpwstr>_Toc299611600</vt:lpwstr>
      </vt:variant>
      <vt:variant>
        <vt:i4>1048639</vt:i4>
      </vt:variant>
      <vt:variant>
        <vt:i4>107</vt:i4>
      </vt:variant>
      <vt:variant>
        <vt:i4>0</vt:i4>
      </vt:variant>
      <vt:variant>
        <vt:i4>5</vt:i4>
      </vt:variant>
      <vt:variant>
        <vt:lpwstr/>
      </vt:variant>
      <vt:variant>
        <vt:lpwstr>_Toc299611599</vt:lpwstr>
      </vt:variant>
      <vt:variant>
        <vt:i4>1048639</vt:i4>
      </vt:variant>
      <vt:variant>
        <vt:i4>101</vt:i4>
      </vt:variant>
      <vt:variant>
        <vt:i4>0</vt:i4>
      </vt:variant>
      <vt:variant>
        <vt:i4>5</vt:i4>
      </vt:variant>
      <vt:variant>
        <vt:lpwstr/>
      </vt:variant>
      <vt:variant>
        <vt:lpwstr>_Toc299611598</vt:lpwstr>
      </vt:variant>
      <vt:variant>
        <vt:i4>1048639</vt:i4>
      </vt:variant>
      <vt:variant>
        <vt:i4>95</vt:i4>
      </vt:variant>
      <vt:variant>
        <vt:i4>0</vt:i4>
      </vt:variant>
      <vt:variant>
        <vt:i4>5</vt:i4>
      </vt:variant>
      <vt:variant>
        <vt:lpwstr/>
      </vt:variant>
      <vt:variant>
        <vt:lpwstr>_Toc299611597</vt:lpwstr>
      </vt:variant>
      <vt:variant>
        <vt:i4>1048639</vt:i4>
      </vt:variant>
      <vt:variant>
        <vt:i4>89</vt:i4>
      </vt:variant>
      <vt:variant>
        <vt:i4>0</vt:i4>
      </vt:variant>
      <vt:variant>
        <vt:i4>5</vt:i4>
      </vt:variant>
      <vt:variant>
        <vt:lpwstr/>
      </vt:variant>
      <vt:variant>
        <vt:lpwstr>_Toc299611596</vt:lpwstr>
      </vt:variant>
      <vt:variant>
        <vt:i4>1048639</vt:i4>
      </vt:variant>
      <vt:variant>
        <vt:i4>83</vt:i4>
      </vt:variant>
      <vt:variant>
        <vt:i4>0</vt:i4>
      </vt:variant>
      <vt:variant>
        <vt:i4>5</vt:i4>
      </vt:variant>
      <vt:variant>
        <vt:lpwstr/>
      </vt:variant>
      <vt:variant>
        <vt:lpwstr>_Toc299611595</vt:lpwstr>
      </vt:variant>
      <vt:variant>
        <vt:i4>1048639</vt:i4>
      </vt:variant>
      <vt:variant>
        <vt:i4>77</vt:i4>
      </vt:variant>
      <vt:variant>
        <vt:i4>0</vt:i4>
      </vt:variant>
      <vt:variant>
        <vt:i4>5</vt:i4>
      </vt:variant>
      <vt:variant>
        <vt:lpwstr/>
      </vt:variant>
      <vt:variant>
        <vt:lpwstr>_Toc299611594</vt:lpwstr>
      </vt:variant>
      <vt:variant>
        <vt:i4>1048639</vt:i4>
      </vt:variant>
      <vt:variant>
        <vt:i4>71</vt:i4>
      </vt:variant>
      <vt:variant>
        <vt:i4>0</vt:i4>
      </vt:variant>
      <vt:variant>
        <vt:i4>5</vt:i4>
      </vt:variant>
      <vt:variant>
        <vt:lpwstr/>
      </vt:variant>
      <vt:variant>
        <vt:lpwstr>_Toc299611593</vt:lpwstr>
      </vt:variant>
      <vt:variant>
        <vt:i4>1048639</vt:i4>
      </vt:variant>
      <vt:variant>
        <vt:i4>65</vt:i4>
      </vt:variant>
      <vt:variant>
        <vt:i4>0</vt:i4>
      </vt:variant>
      <vt:variant>
        <vt:i4>5</vt:i4>
      </vt:variant>
      <vt:variant>
        <vt:lpwstr/>
      </vt:variant>
      <vt:variant>
        <vt:lpwstr>_Toc299611592</vt:lpwstr>
      </vt:variant>
      <vt:variant>
        <vt:i4>1048639</vt:i4>
      </vt:variant>
      <vt:variant>
        <vt:i4>59</vt:i4>
      </vt:variant>
      <vt:variant>
        <vt:i4>0</vt:i4>
      </vt:variant>
      <vt:variant>
        <vt:i4>5</vt:i4>
      </vt:variant>
      <vt:variant>
        <vt:lpwstr/>
      </vt:variant>
      <vt:variant>
        <vt:lpwstr>_Toc299611591</vt:lpwstr>
      </vt:variant>
      <vt:variant>
        <vt:i4>1048639</vt:i4>
      </vt:variant>
      <vt:variant>
        <vt:i4>53</vt:i4>
      </vt:variant>
      <vt:variant>
        <vt:i4>0</vt:i4>
      </vt:variant>
      <vt:variant>
        <vt:i4>5</vt:i4>
      </vt:variant>
      <vt:variant>
        <vt:lpwstr/>
      </vt:variant>
      <vt:variant>
        <vt:lpwstr>_Toc299611590</vt:lpwstr>
      </vt:variant>
      <vt:variant>
        <vt:i4>1114175</vt:i4>
      </vt:variant>
      <vt:variant>
        <vt:i4>47</vt:i4>
      </vt:variant>
      <vt:variant>
        <vt:i4>0</vt:i4>
      </vt:variant>
      <vt:variant>
        <vt:i4>5</vt:i4>
      </vt:variant>
      <vt:variant>
        <vt:lpwstr/>
      </vt:variant>
      <vt:variant>
        <vt:lpwstr>_Toc299611589</vt:lpwstr>
      </vt:variant>
      <vt:variant>
        <vt:i4>1114175</vt:i4>
      </vt:variant>
      <vt:variant>
        <vt:i4>41</vt:i4>
      </vt:variant>
      <vt:variant>
        <vt:i4>0</vt:i4>
      </vt:variant>
      <vt:variant>
        <vt:i4>5</vt:i4>
      </vt:variant>
      <vt:variant>
        <vt:lpwstr/>
      </vt:variant>
      <vt:variant>
        <vt:lpwstr>_Toc299611588</vt:lpwstr>
      </vt:variant>
      <vt:variant>
        <vt:i4>1114175</vt:i4>
      </vt:variant>
      <vt:variant>
        <vt:i4>35</vt:i4>
      </vt:variant>
      <vt:variant>
        <vt:i4>0</vt:i4>
      </vt:variant>
      <vt:variant>
        <vt:i4>5</vt:i4>
      </vt:variant>
      <vt:variant>
        <vt:lpwstr/>
      </vt:variant>
      <vt:variant>
        <vt:lpwstr>_Toc299611587</vt:lpwstr>
      </vt:variant>
      <vt:variant>
        <vt:i4>1114175</vt:i4>
      </vt:variant>
      <vt:variant>
        <vt:i4>29</vt:i4>
      </vt:variant>
      <vt:variant>
        <vt:i4>0</vt:i4>
      </vt:variant>
      <vt:variant>
        <vt:i4>5</vt:i4>
      </vt:variant>
      <vt:variant>
        <vt:lpwstr/>
      </vt:variant>
      <vt:variant>
        <vt:lpwstr>_Toc299611586</vt:lpwstr>
      </vt:variant>
      <vt:variant>
        <vt:i4>1114175</vt:i4>
      </vt:variant>
      <vt:variant>
        <vt:i4>23</vt:i4>
      </vt:variant>
      <vt:variant>
        <vt:i4>0</vt:i4>
      </vt:variant>
      <vt:variant>
        <vt:i4>5</vt:i4>
      </vt:variant>
      <vt:variant>
        <vt:lpwstr/>
      </vt:variant>
      <vt:variant>
        <vt:lpwstr>_Toc299611585</vt:lpwstr>
      </vt:variant>
      <vt:variant>
        <vt:i4>1114175</vt:i4>
      </vt:variant>
      <vt:variant>
        <vt:i4>17</vt:i4>
      </vt:variant>
      <vt:variant>
        <vt:i4>0</vt:i4>
      </vt:variant>
      <vt:variant>
        <vt:i4>5</vt:i4>
      </vt:variant>
      <vt:variant>
        <vt:lpwstr/>
      </vt:variant>
      <vt:variant>
        <vt:lpwstr>_Toc299611584</vt:lpwstr>
      </vt:variant>
      <vt:variant>
        <vt:i4>1114175</vt:i4>
      </vt:variant>
      <vt:variant>
        <vt:i4>11</vt:i4>
      </vt:variant>
      <vt:variant>
        <vt:i4>0</vt:i4>
      </vt:variant>
      <vt:variant>
        <vt:i4>5</vt:i4>
      </vt:variant>
      <vt:variant>
        <vt:lpwstr/>
      </vt:variant>
      <vt:variant>
        <vt:lpwstr>_Toc299611583</vt:lpwstr>
      </vt:variant>
      <vt:variant>
        <vt:i4>1114175</vt:i4>
      </vt:variant>
      <vt:variant>
        <vt:i4>5</vt:i4>
      </vt:variant>
      <vt:variant>
        <vt:i4>0</vt:i4>
      </vt:variant>
      <vt:variant>
        <vt:i4>5</vt:i4>
      </vt:variant>
      <vt:variant>
        <vt:lpwstr/>
      </vt:variant>
      <vt:variant>
        <vt:lpwstr>_Toc299611582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creator>Catoni Sara</dc:creator>
  <dc:description>1.0</dc:description>
  <cp:lastModifiedBy>Claes Wersäll</cp:lastModifiedBy>
  <cp:revision>3</cp:revision>
  <cp:lastPrinted>2018-06-17T15:05:00Z</cp:lastPrinted>
  <dcterms:created xsi:type="dcterms:W3CDTF">2018-06-26T15:08:00Z</dcterms:created>
  <dcterms:modified xsi:type="dcterms:W3CDTF">2018-06-26T15:12:00Z</dcterms:modified>
  <cp:category>SLADD</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FTyp">
    <vt:lpwstr>Beslut - Generell</vt:lpwstr>
  </property>
  <property fmtid="{D5CDD505-2E9C-101B-9397-08002B2CF9AE}" pid="3" name="FirstRun">
    <vt:lpwstr>2</vt:lpwstr>
  </property>
  <property fmtid="{D5CDD505-2E9C-101B-9397-08002B2CF9AE}" pid="4" name="TFStdDokTyp">
    <vt:lpwstr/>
  </property>
  <property fmtid="{D5CDD505-2E9C-101B-9397-08002B2CF9AE}" pid="5" name="NoHeadUpdate">
    <vt:lpwstr>0</vt:lpwstr>
  </property>
  <property fmtid="{D5CDD505-2E9C-101B-9397-08002B2CF9AE}" pid="6" name="Doktype">
    <vt:lpwstr>Verkställighetsbeslut</vt:lpwstr>
  </property>
  <property fmtid="{D5CDD505-2E9C-101B-9397-08002B2CF9AE}" pid="7" name="Namn">
    <vt:lpwstr>Sara Catoni</vt:lpwstr>
  </property>
  <property fmtid="{D5CDD505-2E9C-101B-9397-08002B2CF9AE}" pid="8" name="Avdelning">
    <vt:lpwstr/>
  </property>
  <property fmtid="{D5CDD505-2E9C-101B-9397-08002B2CF9AE}" pid="9" name="AvdelningEng">
    <vt:lpwstr/>
  </property>
  <property fmtid="{D5CDD505-2E9C-101B-9397-08002B2CF9AE}" pid="10" name="Sektion">
    <vt:lpwstr/>
  </property>
  <property fmtid="{D5CDD505-2E9C-101B-9397-08002B2CF9AE}" pid="11" name="SektionEng">
    <vt:lpwstr/>
  </property>
  <property fmtid="{D5CDD505-2E9C-101B-9397-08002B2CF9AE}" pid="12" name="Grupp">
    <vt:lpwstr/>
  </property>
  <property fmtid="{D5CDD505-2E9C-101B-9397-08002B2CF9AE}" pid="13" name="GruppEng">
    <vt:lpwstr/>
  </property>
  <property fmtid="{D5CDD505-2E9C-101B-9397-08002B2CF9AE}" pid="14" name="Telefon">
    <vt:lpwstr/>
  </property>
  <property fmtid="{D5CDD505-2E9C-101B-9397-08002B2CF9AE}" pid="15" name="Epost">
    <vt:lpwstr>sara.catoni@sll.se</vt:lpwstr>
  </property>
  <property fmtid="{D5CDD505-2E9C-101B-9397-08002B2CF9AE}" pid="16" name="Footer">
    <vt:lpwstr>Ingen</vt:lpwstr>
  </property>
</Properties>
</file>