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Pr="00E779A6" w:rsidRDefault="00E779A6" w:rsidP="005D2C1F">
      <w:pPr>
        <w:pStyle w:val="Heading1"/>
        <w:rPr>
          <w:rFonts w:ascii="Georgia" w:hAnsi="Georgia"/>
          <w:sz w:val="24"/>
          <w:szCs w:val="24"/>
        </w:rPr>
      </w:pPr>
      <w:r w:rsidRPr="00E779A6">
        <w:rPr>
          <w:rFonts w:ascii="Georgia" w:hAnsi="Georgia"/>
          <w:sz w:val="24"/>
          <w:szCs w:val="24"/>
        </w:rPr>
        <w:t>Apollo: M</w:t>
      </w:r>
      <w:r w:rsidR="00B25E9B" w:rsidRPr="00E779A6">
        <w:rPr>
          <w:rFonts w:ascii="Georgia" w:hAnsi="Georgia"/>
          <w:sz w:val="24"/>
          <w:szCs w:val="24"/>
        </w:rPr>
        <w:t xml:space="preserve">inst antal ARN-anmälningar och fällningar </w:t>
      </w:r>
      <w:r>
        <w:rPr>
          <w:rFonts w:ascii="Georgia" w:hAnsi="Georgia"/>
          <w:sz w:val="24"/>
          <w:szCs w:val="24"/>
        </w:rPr>
        <w:t xml:space="preserve">någonsin </w:t>
      </w:r>
    </w:p>
    <w:p w:rsidR="005D2C1F" w:rsidRPr="008E5B5B" w:rsidRDefault="005D2C1F" w:rsidP="005D2C1F">
      <w:pPr>
        <w:rPr>
          <w:rFonts w:ascii="Georgia" w:hAnsi="Georgia"/>
          <w:b/>
        </w:rPr>
      </w:pPr>
    </w:p>
    <w:p w:rsidR="005D2C1F" w:rsidRPr="008E5B5B" w:rsidRDefault="000B1888" w:rsidP="005D2C1F">
      <w:pPr>
        <w:rPr>
          <w:rFonts w:ascii="Georgia" w:hAnsi="Georgia"/>
          <w:b/>
        </w:rPr>
      </w:pPr>
      <w:r w:rsidRPr="008E5B5B">
        <w:rPr>
          <w:rFonts w:ascii="Georgia" w:hAnsi="Georgia"/>
          <w:b/>
        </w:rPr>
        <w:t xml:space="preserve">Fler </w:t>
      </w:r>
      <w:r w:rsidR="00F12B82" w:rsidRPr="008E5B5B">
        <w:rPr>
          <w:rFonts w:ascii="Georgia" w:hAnsi="Georgia"/>
          <w:b/>
        </w:rPr>
        <w:t xml:space="preserve">och </w:t>
      </w:r>
      <w:r w:rsidR="00B25E9B" w:rsidRPr="008E5B5B">
        <w:rPr>
          <w:rFonts w:ascii="Georgia" w:hAnsi="Georgia"/>
          <w:b/>
        </w:rPr>
        <w:t>fler</w:t>
      </w:r>
      <w:r w:rsidR="00F12B82" w:rsidRPr="008E5B5B">
        <w:rPr>
          <w:rFonts w:ascii="Georgia" w:hAnsi="Georgia"/>
          <w:b/>
        </w:rPr>
        <w:t xml:space="preserve"> </w:t>
      </w:r>
      <w:r w:rsidRPr="008E5B5B">
        <w:rPr>
          <w:rFonts w:ascii="Georgia" w:hAnsi="Georgia"/>
          <w:b/>
        </w:rPr>
        <w:t>konsumenter vänder sig</w:t>
      </w:r>
      <w:r w:rsidR="003B38A0" w:rsidRPr="008E5B5B">
        <w:rPr>
          <w:rFonts w:ascii="Georgia" w:hAnsi="Georgia"/>
          <w:b/>
        </w:rPr>
        <w:t xml:space="preserve"> till Allmänna reklamations</w:t>
      </w:r>
      <w:r w:rsidR="005D2C1F" w:rsidRPr="008E5B5B">
        <w:rPr>
          <w:rFonts w:ascii="Georgia" w:hAnsi="Georgia"/>
          <w:b/>
        </w:rPr>
        <w:t xml:space="preserve">nämndens </w:t>
      </w:r>
      <w:r w:rsidRPr="008E5B5B">
        <w:rPr>
          <w:rFonts w:ascii="Georgia" w:hAnsi="Georgia"/>
          <w:b/>
        </w:rPr>
        <w:t>reseavdelning. D</w:t>
      </w:r>
      <w:r w:rsidR="005D2C1F" w:rsidRPr="008E5B5B">
        <w:rPr>
          <w:rFonts w:ascii="Georgia" w:hAnsi="Georgia"/>
          <w:b/>
        </w:rPr>
        <w:t xml:space="preserve">et visar en sammanställning över </w:t>
      </w:r>
      <w:r w:rsidR="00B25E9B" w:rsidRPr="008E5B5B">
        <w:rPr>
          <w:rFonts w:ascii="Georgia" w:hAnsi="Georgia"/>
          <w:b/>
        </w:rPr>
        <w:t xml:space="preserve">reserelaterade </w:t>
      </w:r>
      <w:r w:rsidR="005D2C1F" w:rsidRPr="008E5B5B">
        <w:rPr>
          <w:rFonts w:ascii="Georgia" w:hAnsi="Georgia"/>
          <w:b/>
        </w:rPr>
        <w:t>anmälningar och fällningar från ARN. A</w:t>
      </w:r>
      <w:r w:rsidRPr="008E5B5B">
        <w:rPr>
          <w:rFonts w:ascii="Georgia" w:hAnsi="Georgia"/>
          <w:b/>
        </w:rPr>
        <w:t xml:space="preserve">ntalet anmälning har ökat med 82 procent de senaste 10 åren.  Under samma period har antalet anmälningar mot Apollo minskat med drygt 2/3. </w:t>
      </w:r>
      <w:r w:rsidR="003B38A0" w:rsidRPr="008E5B5B">
        <w:rPr>
          <w:rFonts w:ascii="Georgia" w:hAnsi="Georgia"/>
          <w:b/>
        </w:rPr>
        <w:t>Apollo är det resebolag som anmält</w:t>
      </w:r>
      <w:r w:rsidR="008E5B5B">
        <w:rPr>
          <w:rFonts w:ascii="Georgia" w:hAnsi="Georgia"/>
          <w:b/>
        </w:rPr>
        <w:t xml:space="preserve">s och fällts </w:t>
      </w:r>
      <w:r w:rsidR="003B38A0" w:rsidRPr="008E5B5B">
        <w:rPr>
          <w:rFonts w:ascii="Georgia" w:hAnsi="Georgia"/>
          <w:b/>
        </w:rPr>
        <w:t>minst antal gånger under 2013.</w:t>
      </w:r>
    </w:p>
    <w:p w:rsidR="00F12B82" w:rsidRPr="008E5B5B" w:rsidRDefault="00B25E9B" w:rsidP="00F12B82">
      <w:pPr>
        <w:rPr>
          <w:rFonts w:ascii="Georgia" w:hAnsi="Georgia"/>
        </w:rPr>
      </w:pPr>
      <w:r w:rsidRPr="008E5B5B">
        <w:rPr>
          <w:rFonts w:ascii="Georgia" w:hAnsi="Georgia"/>
        </w:rPr>
        <w:t xml:space="preserve">Antalet reserelaterade fall som anmälts till ARN </w:t>
      </w:r>
      <w:r w:rsidR="00F12B82" w:rsidRPr="008E5B5B">
        <w:rPr>
          <w:rFonts w:ascii="Georgia" w:hAnsi="Georgia"/>
        </w:rPr>
        <w:t xml:space="preserve">fortsätter att öka stadigt. Ökningen är 82 procent från 2004 jämfört med 2013 och med 5 procent det senaste året. Antalet anmälningar mot Apollo har stadigt minskat från 87 anmälningar 2004 till 27 </w:t>
      </w:r>
      <w:r w:rsidR="008E5B5B">
        <w:rPr>
          <w:rFonts w:ascii="Georgia" w:hAnsi="Georgia"/>
        </w:rPr>
        <w:t xml:space="preserve">anmälningar </w:t>
      </w:r>
      <w:r w:rsidR="00F12B82" w:rsidRPr="008E5B5B">
        <w:rPr>
          <w:rFonts w:ascii="Georgia" w:hAnsi="Georgia"/>
        </w:rPr>
        <w:t xml:space="preserve">2013. </w:t>
      </w:r>
      <w:r w:rsidRPr="008E5B5B">
        <w:rPr>
          <w:rFonts w:ascii="Georgia" w:hAnsi="Georgia"/>
        </w:rPr>
        <w:t xml:space="preserve">Under 2013 fälldes Apollo enbart en gång av ARN. Ett sådant lågt antal fällningar är historiskt. </w:t>
      </w:r>
    </w:p>
    <w:p w:rsidR="005D2C1F" w:rsidRPr="008E5B5B" w:rsidRDefault="005D2C1F" w:rsidP="005D2C1F">
      <w:pPr>
        <w:pStyle w:val="ListParagraph"/>
        <w:numPr>
          <w:ilvl w:val="0"/>
          <w:numId w:val="1"/>
        </w:numPr>
        <w:rPr>
          <w:rFonts w:ascii="Georgia" w:hAnsi="Georgia"/>
          <w:bCs/>
        </w:rPr>
      </w:pPr>
      <w:r w:rsidRPr="008E5B5B">
        <w:rPr>
          <w:rFonts w:ascii="Georgia" w:hAnsi="Georgia"/>
          <w:bCs/>
        </w:rPr>
        <w:t xml:space="preserve">Det är roligt att se att vi sedan 2004 stadigt minskat antalet inkomna ärenden till ARN. Målet är naturligtvis att </w:t>
      </w:r>
      <w:r w:rsidR="00F12B82" w:rsidRPr="008E5B5B">
        <w:rPr>
          <w:rFonts w:ascii="Georgia" w:hAnsi="Georgia"/>
          <w:bCs/>
        </w:rPr>
        <w:t xml:space="preserve">alla våra kunder ska vara nöjda med sin semester och att </w:t>
      </w:r>
      <w:r w:rsidR="003B38A0" w:rsidRPr="008E5B5B">
        <w:rPr>
          <w:rFonts w:ascii="Georgia" w:hAnsi="Georgia"/>
          <w:bCs/>
        </w:rPr>
        <w:t xml:space="preserve">i de fall de inte är </w:t>
      </w:r>
      <w:r w:rsidR="008E5B5B">
        <w:rPr>
          <w:rFonts w:ascii="Georgia" w:hAnsi="Georgia"/>
          <w:bCs/>
        </w:rPr>
        <w:t>det att vi</w:t>
      </w:r>
      <w:r w:rsidRPr="008E5B5B">
        <w:rPr>
          <w:rFonts w:ascii="Georgia" w:hAnsi="Georgia"/>
          <w:bCs/>
        </w:rPr>
        <w:t xml:space="preserve"> tillsammans med kunden ska komma överens om en lösning. Men samtidigt är det bra att det finns en oberoende instans som kan göra en bedömning i de fall vi står för långt ifrå</w:t>
      </w:r>
      <w:r w:rsidR="008E5B5B">
        <w:rPr>
          <w:rFonts w:ascii="Georgia" w:hAnsi="Georgia"/>
          <w:bCs/>
        </w:rPr>
        <w:t>n varandra, säger Kajsa Moström, informationschef på Apollo.</w:t>
      </w:r>
    </w:p>
    <w:p w:rsidR="005D2C1F" w:rsidRPr="008E5B5B" w:rsidRDefault="005D2C1F" w:rsidP="005D2C1F">
      <w:pPr>
        <w:rPr>
          <w:rFonts w:ascii="Georgia" w:hAnsi="Georgia"/>
          <w:bCs/>
        </w:rPr>
      </w:pPr>
      <w:r w:rsidRPr="008E5B5B">
        <w:rPr>
          <w:rFonts w:ascii="Georgia" w:hAnsi="Georgia"/>
          <w:bCs/>
        </w:rPr>
        <w:t>Av de 27</w:t>
      </w:r>
      <w:r w:rsidRPr="008E5B5B">
        <w:rPr>
          <w:rFonts w:ascii="Georgia" w:hAnsi="Georgia"/>
          <w:bCs/>
        </w:rPr>
        <w:t xml:space="preserve"> an</w:t>
      </w:r>
      <w:r w:rsidRPr="008E5B5B">
        <w:rPr>
          <w:rFonts w:ascii="Georgia" w:hAnsi="Georgia"/>
          <w:bCs/>
        </w:rPr>
        <w:t>mälninga</w:t>
      </w:r>
      <w:r w:rsidR="008E5B5B">
        <w:rPr>
          <w:rFonts w:ascii="Georgia" w:hAnsi="Georgia"/>
          <w:bCs/>
        </w:rPr>
        <w:t>r som gjordes under 2013 ledde endast ett fall</w:t>
      </w:r>
      <w:r w:rsidRPr="008E5B5B">
        <w:rPr>
          <w:rFonts w:ascii="Georgia" w:hAnsi="Georgia"/>
          <w:bCs/>
        </w:rPr>
        <w:t xml:space="preserve"> till att kunden fick helt eller delvis rätt. I de övriga </w:t>
      </w:r>
      <w:r w:rsidRPr="008E5B5B">
        <w:rPr>
          <w:rFonts w:ascii="Georgia" w:hAnsi="Georgia"/>
          <w:bCs/>
        </w:rPr>
        <w:t xml:space="preserve">26 </w:t>
      </w:r>
      <w:r w:rsidRPr="008E5B5B">
        <w:rPr>
          <w:rFonts w:ascii="Georgia" w:hAnsi="Georgia"/>
          <w:bCs/>
        </w:rPr>
        <w:t xml:space="preserve">fallen gick ARN på den bedömning Apollo gjort. </w:t>
      </w:r>
      <w:r w:rsidR="008E5B5B">
        <w:rPr>
          <w:rFonts w:ascii="Georgia" w:hAnsi="Georgia"/>
          <w:bCs/>
        </w:rPr>
        <w:t>Det är en hi</w:t>
      </w:r>
      <w:r w:rsidR="003B38A0" w:rsidRPr="008E5B5B">
        <w:rPr>
          <w:rFonts w:ascii="Georgia" w:hAnsi="Georgia"/>
          <w:bCs/>
        </w:rPr>
        <w:t>storiskt låg siffra.</w:t>
      </w:r>
    </w:p>
    <w:p w:rsidR="008E5B5B" w:rsidRDefault="005D2C1F" w:rsidP="005D2C1F">
      <w:pPr>
        <w:numPr>
          <w:ilvl w:val="0"/>
          <w:numId w:val="1"/>
        </w:numPr>
        <w:rPr>
          <w:rFonts w:ascii="Georgia" w:hAnsi="Georgia"/>
        </w:rPr>
      </w:pPr>
      <w:r w:rsidRPr="008E5B5B">
        <w:rPr>
          <w:rFonts w:ascii="Georgia" w:hAnsi="Georgia"/>
        </w:rPr>
        <w:t>Vi ser detta som kvitto på att vårt långsiktiga arbete med kvalitetstänkande och kundfokus ger resultat, avslutar Kajsa Moström</w:t>
      </w:r>
    </w:p>
    <w:p w:rsidR="0046698E" w:rsidRDefault="0046698E">
      <w:pPr>
        <w:rPr>
          <w:rFonts w:ascii="Georgia" w:hAnsi="Georgia"/>
        </w:rPr>
      </w:pPr>
    </w:p>
    <w:p w:rsidR="002E545A" w:rsidRDefault="002E545A">
      <w:pPr>
        <w:rPr>
          <w:rFonts w:ascii="Georgia" w:hAnsi="Georgia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515"/>
        <w:gridCol w:w="1569"/>
        <w:gridCol w:w="1569"/>
        <w:gridCol w:w="1571"/>
        <w:gridCol w:w="1573"/>
        <w:gridCol w:w="1445"/>
      </w:tblGrid>
      <w:tr w:rsidR="002E545A" w:rsidTr="00013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" w:type="pct"/>
            <w:noWrap/>
          </w:tcPr>
          <w:p w:rsidR="002E545A" w:rsidRDefault="002E545A" w:rsidP="0001330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Antal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ärenden</w:t>
            </w:r>
            <w:proofErr w:type="spellEnd"/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50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51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83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2013</w:t>
            </w:r>
          </w:p>
        </w:tc>
      </w:tr>
      <w:tr w:rsidR="002E545A" w:rsidTr="0001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noWrap/>
          </w:tcPr>
          <w:p w:rsidR="002E545A" w:rsidRDefault="002E545A" w:rsidP="000133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Apollo</w:t>
            </w:r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74</w:t>
            </w:r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59</w:t>
            </w:r>
          </w:p>
        </w:tc>
        <w:tc>
          <w:tcPr>
            <w:tcW w:w="850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52</w:t>
            </w:r>
          </w:p>
        </w:tc>
        <w:tc>
          <w:tcPr>
            <w:tcW w:w="851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44</w:t>
            </w:r>
          </w:p>
        </w:tc>
        <w:tc>
          <w:tcPr>
            <w:tcW w:w="783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27</w:t>
            </w:r>
          </w:p>
        </w:tc>
      </w:tr>
      <w:tr w:rsidR="002E545A" w:rsidTr="00013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noWrap/>
          </w:tcPr>
          <w:p w:rsidR="002E545A" w:rsidRDefault="002E545A" w:rsidP="000133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/>
              </w:rPr>
              <w:t>Fritidsresor</w:t>
            </w:r>
            <w:proofErr w:type="spellEnd"/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85</w:t>
            </w:r>
          </w:p>
        </w:tc>
        <w:tc>
          <w:tcPr>
            <w:tcW w:w="849" w:type="pct"/>
          </w:tcPr>
          <w:p w:rsidR="002E545A" w:rsidRDefault="002E545A" w:rsidP="0001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  38</w:t>
            </w:r>
          </w:p>
        </w:tc>
        <w:tc>
          <w:tcPr>
            <w:tcW w:w="850" w:type="pct"/>
          </w:tcPr>
          <w:p w:rsidR="002E545A" w:rsidRDefault="002E545A" w:rsidP="0001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80</w:t>
            </w:r>
          </w:p>
        </w:tc>
        <w:tc>
          <w:tcPr>
            <w:tcW w:w="851" w:type="pct"/>
          </w:tcPr>
          <w:p w:rsidR="002E545A" w:rsidRDefault="002E545A" w:rsidP="0001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84</w:t>
            </w:r>
          </w:p>
        </w:tc>
        <w:tc>
          <w:tcPr>
            <w:tcW w:w="783" w:type="pct"/>
          </w:tcPr>
          <w:p w:rsidR="002E545A" w:rsidRDefault="002E545A" w:rsidP="00013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69</w:t>
            </w:r>
          </w:p>
        </w:tc>
      </w:tr>
      <w:tr w:rsidR="002E545A" w:rsidTr="0001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noWrap/>
          </w:tcPr>
          <w:p w:rsidR="002E545A" w:rsidRDefault="002E545A" w:rsidP="000133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/>
              </w:rPr>
              <w:t>Ving</w:t>
            </w:r>
            <w:proofErr w:type="spellEnd"/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76</w:t>
            </w:r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92</w:t>
            </w:r>
          </w:p>
        </w:tc>
        <w:tc>
          <w:tcPr>
            <w:tcW w:w="850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62</w:t>
            </w:r>
          </w:p>
        </w:tc>
        <w:tc>
          <w:tcPr>
            <w:tcW w:w="851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65</w:t>
            </w:r>
          </w:p>
        </w:tc>
        <w:tc>
          <w:tcPr>
            <w:tcW w:w="783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60</w:t>
            </w:r>
          </w:p>
        </w:tc>
      </w:tr>
    </w:tbl>
    <w:p w:rsidR="002E545A" w:rsidRDefault="002E545A" w:rsidP="002E545A">
      <w:pPr>
        <w:rPr>
          <w:rFonts w:ascii="Georgia" w:hAnsi="Georgia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515"/>
        <w:gridCol w:w="1569"/>
        <w:gridCol w:w="1569"/>
        <w:gridCol w:w="1571"/>
        <w:gridCol w:w="1573"/>
        <w:gridCol w:w="1445"/>
      </w:tblGrid>
      <w:tr w:rsidR="002E545A" w:rsidTr="00013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" w:type="pct"/>
            <w:noWrap/>
          </w:tcPr>
          <w:p w:rsidR="002E545A" w:rsidRDefault="002E545A" w:rsidP="0001330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Anmälningar</w:t>
            </w:r>
            <w:proofErr w:type="spellEnd"/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50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51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83" w:type="pct"/>
          </w:tcPr>
          <w:p w:rsidR="002E545A" w:rsidRDefault="002E545A" w:rsidP="00013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2013</w:t>
            </w:r>
          </w:p>
        </w:tc>
      </w:tr>
      <w:tr w:rsidR="002E545A" w:rsidTr="0001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  <w:noWrap/>
          </w:tcPr>
          <w:p w:rsidR="002E545A" w:rsidRDefault="002E545A" w:rsidP="00013309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1481</w:t>
            </w:r>
          </w:p>
        </w:tc>
        <w:tc>
          <w:tcPr>
            <w:tcW w:w="849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1556</w:t>
            </w:r>
          </w:p>
        </w:tc>
        <w:tc>
          <w:tcPr>
            <w:tcW w:w="850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1668</w:t>
            </w:r>
          </w:p>
        </w:tc>
        <w:tc>
          <w:tcPr>
            <w:tcW w:w="851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1691</w:t>
            </w:r>
          </w:p>
        </w:tc>
        <w:tc>
          <w:tcPr>
            <w:tcW w:w="783" w:type="pct"/>
          </w:tcPr>
          <w:p w:rsidR="002E545A" w:rsidRDefault="002E545A" w:rsidP="00013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1775</w:t>
            </w:r>
          </w:p>
        </w:tc>
      </w:tr>
    </w:tbl>
    <w:p w:rsidR="002E545A" w:rsidRDefault="002E545A" w:rsidP="002E545A">
      <w:pPr>
        <w:rPr>
          <w:rFonts w:ascii="Georgia" w:hAnsi="Georgia"/>
        </w:rPr>
      </w:pPr>
    </w:p>
    <w:p w:rsidR="002E545A" w:rsidRDefault="002E545A" w:rsidP="002E545A">
      <w:pPr>
        <w:rPr>
          <w:rFonts w:ascii="Georgia" w:hAnsi="Georgia"/>
        </w:rPr>
      </w:pPr>
    </w:p>
    <w:p w:rsidR="002E545A" w:rsidRPr="008E5B5B" w:rsidRDefault="002E545A">
      <w:pPr>
        <w:rPr>
          <w:rFonts w:ascii="Georgia" w:hAnsi="Georgia"/>
        </w:rPr>
      </w:pPr>
    </w:p>
    <w:p w:rsidR="008E5B5B" w:rsidRPr="008E5B5B" w:rsidRDefault="008E5B5B" w:rsidP="008E5B5B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U</w:t>
      </w:r>
      <w:r w:rsidRPr="008E5B5B">
        <w:rPr>
          <w:rFonts w:ascii="Georgia" w:hAnsi="Georgia"/>
        </w:rPr>
        <w:t>ppgifter</w:t>
      </w:r>
      <w:r>
        <w:rPr>
          <w:rFonts w:ascii="Georgia" w:hAnsi="Georgia"/>
        </w:rPr>
        <w:t>na</w:t>
      </w:r>
      <w:r w:rsidRPr="008E5B5B">
        <w:rPr>
          <w:rFonts w:ascii="Georgia" w:hAnsi="Georgia"/>
        </w:rPr>
        <w:t xml:space="preserve"> är framtagna av ARN på vårt uppdrag.</w:t>
      </w:r>
    </w:p>
    <w:p w:rsidR="008E5B5B" w:rsidRPr="008E5B5B" w:rsidRDefault="008E5B5B">
      <w:pPr>
        <w:rPr>
          <w:rFonts w:ascii="Georgia" w:hAnsi="Georgia"/>
        </w:rPr>
      </w:pPr>
    </w:p>
    <w:sectPr w:rsidR="008E5B5B" w:rsidRPr="008E5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F48"/>
    <w:multiLevelType w:val="hybridMultilevel"/>
    <w:tmpl w:val="003C3696"/>
    <w:lvl w:ilvl="0" w:tplc="030C3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1F"/>
    <w:rsid w:val="000B1888"/>
    <w:rsid w:val="002E545A"/>
    <w:rsid w:val="003B38A0"/>
    <w:rsid w:val="0046698E"/>
    <w:rsid w:val="005D2C1F"/>
    <w:rsid w:val="008E5B5B"/>
    <w:rsid w:val="00B25E9B"/>
    <w:rsid w:val="00E779A6"/>
    <w:rsid w:val="00F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1F"/>
  </w:style>
  <w:style w:type="paragraph" w:styleId="Heading1">
    <w:name w:val="heading 1"/>
    <w:basedOn w:val="Normal"/>
    <w:next w:val="Normal"/>
    <w:link w:val="Heading1Char"/>
    <w:uiPriority w:val="9"/>
    <w:qFormat/>
    <w:rsid w:val="005D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C1F"/>
    <w:pPr>
      <w:ind w:left="720"/>
      <w:contextualSpacing/>
    </w:pPr>
  </w:style>
  <w:style w:type="table" w:styleId="TableGrid">
    <w:name w:val="Table Grid"/>
    <w:basedOn w:val="TableNormal"/>
    <w:uiPriority w:val="59"/>
    <w:rsid w:val="003B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2E5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1F"/>
  </w:style>
  <w:style w:type="paragraph" w:styleId="Heading1">
    <w:name w:val="heading 1"/>
    <w:basedOn w:val="Normal"/>
    <w:next w:val="Normal"/>
    <w:link w:val="Heading1Char"/>
    <w:uiPriority w:val="9"/>
    <w:qFormat/>
    <w:rsid w:val="005D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C1F"/>
    <w:pPr>
      <w:ind w:left="720"/>
      <w:contextualSpacing/>
    </w:pPr>
  </w:style>
  <w:style w:type="table" w:styleId="TableGrid">
    <w:name w:val="Table Grid"/>
    <w:basedOn w:val="TableNormal"/>
    <w:uiPriority w:val="59"/>
    <w:rsid w:val="003B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2E5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Moström, Kajsa</dc:creator>
  <cp:lastModifiedBy>Moström, Kajsa</cp:lastModifiedBy>
  <cp:revision>5</cp:revision>
  <dcterms:created xsi:type="dcterms:W3CDTF">2014-02-17T09:18:00Z</dcterms:created>
  <dcterms:modified xsi:type="dcterms:W3CDTF">2014-02-17T10:40:00Z</dcterms:modified>
</cp:coreProperties>
</file>