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F23" w:rsidRPr="00193D06" w:rsidRDefault="004B6F23" w:rsidP="004B6F23">
      <w:pPr>
        <w:rPr>
          <w:rFonts w:ascii="Arial" w:hAnsi="Arial" w:cs="Arial"/>
          <w:b/>
          <w:bCs/>
          <w:sz w:val="40"/>
          <w:szCs w:val="40"/>
        </w:rPr>
      </w:pPr>
      <w:bookmarkStart w:id="0" w:name="Att"/>
      <w:bookmarkStart w:id="1" w:name="Adresse"/>
      <w:bookmarkStart w:id="2" w:name="By"/>
      <w:bookmarkStart w:id="3" w:name="Land"/>
      <w:bookmarkStart w:id="4" w:name="Dato"/>
      <w:bookmarkStart w:id="5" w:name="Overskrift"/>
      <w:bookmarkStart w:id="6" w:name="Start"/>
      <w:bookmarkEnd w:id="0"/>
      <w:bookmarkEnd w:id="1"/>
      <w:bookmarkEnd w:id="2"/>
      <w:bookmarkEnd w:id="3"/>
      <w:bookmarkEnd w:id="4"/>
      <w:bookmarkEnd w:id="5"/>
      <w:bookmarkEnd w:id="6"/>
      <w:r w:rsidRPr="00193D06">
        <w:rPr>
          <w:rFonts w:ascii="Arial" w:hAnsi="Arial" w:cs="Arial"/>
          <w:b/>
          <w:bCs/>
          <w:sz w:val="40"/>
          <w:szCs w:val="40"/>
        </w:rPr>
        <w:t xml:space="preserve">Pressemelding </w:t>
      </w:r>
    </w:p>
    <w:p w:rsidR="004B6F23" w:rsidRPr="00AB482C" w:rsidRDefault="004B6F23" w:rsidP="004B6F23">
      <w:pPr>
        <w:rPr>
          <w:i/>
          <w:iCs/>
          <w:sz w:val="32"/>
          <w:szCs w:val="32"/>
        </w:rPr>
      </w:pPr>
      <w:r w:rsidRPr="00AB482C">
        <w:rPr>
          <w:i/>
          <w:iCs/>
          <w:sz w:val="32"/>
          <w:szCs w:val="32"/>
        </w:rPr>
        <w:t>fra Coop</w:t>
      </w:r>
      <w:r w:rsidR="00700053">
        <w:rPr>
          <w:i/>
          <w:iCs/>
          <w:sz w:val="32"/>
          <w:szCs w:val="32"/>
        </w:rPr>
        <w:t xml:space="preserve"> Norge</w:t>
      </w:r>
      <w:r w:rsidRPr="00AB482C">
        <w:rPr>
          <w:i/>
          <w:iCs/>
          <w:sz w:val="32"/>
          <w:szCs w:val="32"/>
        </w:rPr>
        <w:t xml:space="preserve"> </w:t>
      </w:r>
      <w:r w:rsidR="00EE4DF1">
        <w:rPr>
          <w:i/>
          <w:iCs/>
          <w:sz w:val="32"/>
          <w:szCs w:val="32"/>
        </w:rPr>
        <w:t>SA</w:t>
      </w:r>
    </w:p>
    <w:p w:rsidR="00193D06" w:rsidRDefault="00D9644F" w:rsidP="00193D06">
      <w:pPr>
        <w:rPr>
          <w:sz w:val="22"/>
          <w:szCs w:val="22"/>
        </w:rPr>
      </w:pPr>
      <w:r>
        <w:rPr>
          <w:sz w:val="22"/>
          <w:szCs w:val="22"/>
        </w:rPr>
        <w:t xml:space="preserve">Dato: </w:t>
      </w:r>
      <w:r w:rsidR="009A4AD6">
        <w:rPr>
          <w:sz w:val="22"/>
          <w:szCs w:val="22"/>
        </w:rPr>
        <w:t>19</w:t>
      </w:r>
      <w:r w:rsidR="004B6F23" w:rsidRPr="00AB482C">
        <w:rPr>
          <w:sz w:val="22"/>
          <w:szCs w:val="22"/>
        </w:rPr>
        <w:t>.</w:t>
      </w:r>
      <w:r w:rsidR="001D5FC4">
        <w:rPr>
          <w:sz w:val="22"/>
          <w:szCs w:val="22"/>
        </w:rPr>
        <w:t xml:space="preserve"> </w:t>
      </w:r>
      <w:r w:rsidR="0090350D">
        <w:rPr>
          <w:sz w:val="22"/>
          <w:szCs w:val="22"/>
        </w:rPr>
        <w:t>mars</w:t>
      </w:r>
      <w:r w:rsidR="007F1957">
        <w:rPr>
          <w:sz w:val="22"/>
          <w:szCs w:val="22"/>
        </w:rPr>
        <w:t xml:space="preserve"> </w:t>
      </w:r>
      <w:r w:rsidR="00193D06">
        <w:rPr>
          <w:sz w:val="22"/>
          <w:szCs w:val="22"/>
        </w:rPr>
        <w:t>2010</w:t>
      </w:r>
      <w:r w:rsidR="004B6F23" w:rsidRPr="00AB482C">
        <w:rPr>
          <w:sz w:val="22"/>
          <w:szCs w:val="22"/>
        </w:rPr>
        <w:t xml:space="preserve"> </w:t>
      </w:r>
    </w:p>
    <w:p w:rsidR="000237DE" w:rsidRPr="000237DE" w:rsidRDefault="000237DE" w:rsidP="00193D06">
      <w:pPr>
        <w:rPr>
          <w:sz w:val="22"/>
          <w:szCs w:val="22"/>
        </w:rPr>
      </w:pPr>
    </w:p>
    <w:p w:rsidR="00EE4DF1" w:rsidRPr="00EE4DF1" w:rsidRDefault="0090350D" w:rsidP="00EE4DF1">
      <w:pPr>
        <w:autoSpaceDE w:val="0"/>
        <w:autoSpaceDN w:val="0"/>
        <w:adjustRightInd w:val="0"/>
        <w:rPr>
          <w:rFonts w:ascii="Arial" w:hAnsi="Arial" w:cs="Arial"/>
          <w:b/>
        </w:rPr>
      </w:pPr>
      <w:r>
        <w:rPr>
          <w:rFonts w:ascii="Arial" w:hAnsi="Arial" w:cs="Arial"/>
          <w:b/>
        </w:rPr>
        <w:t xml:space="preserve">Tilfredsstillende </w:t>
      </w:r>
      <w:r w:rsidR="009A3B82">
        <w:rPr>
          <w:rFonts w:ascii="Arial" w:hAnsi="Arial" w:cs="Arial"/>
          <w:b/>
        </w:rPr>
        <w:t xml:space="preserve">utvikling </w:t>
      </w:r>
      <w:r>
        <w:rPr>
          <w:rFonts w:ascii="Arial" w:hAnsi="Arial" w:cs="Arial"/>
          <w:b/>
        </w:rPr>
        <w:t xml:space="preserve">i </w:t>
      </w:r>
      <w:r w:rsidR="00EE4DF1">
        <w:rPr>
          <w:rFonts w:ascii="Arial" w:hAnsi="Arial" w:cs="Arial"/>
          <w:b/>
        </w:rPr>
        <w:t>Coop</w:t>
      </w:r>
    </w:p>
    <w:p w:rsidR="00EE4DF1" w:rsidRPr="00EE4DF1" w:rsidRDefault="00EE4DF1" w:rsidP="00EE4DF1">
      <w:pPr>
        <w:autoSpaceDE w:val="0"/>
        <w:autoSpaceDN w:val="0"/>
        <w:adjustRightInd w:val="0"/>
        <w:rPr>
          <w:rFonts w:ascii="Arial" w:hAnsi="Arial" w:cs="Arial"/>
          <w:b/>
        </w:rPr>
      </w:pPr>
    </w:p>
    <w:p w:rsidR="00E84350" w:rsidRDefault="0090350D" w:rsidP="00EE4DF1">
      <w:pPr>
        <w:autoSpaceDE w:val="0"/>
        <w:autoSpaceDN w:val="0"/>
        <w:adjustRightInd w:val="0"/>
        <w:rPr>
          <w:rFonts w:ascii="Arial" w:hAnsi="Arial" w:cs="Arial"/>
          <w:b/>
        </w:rPr>
      </w:pPr>
      <w:r>
        <w:rPr>
          <w:rFonts w:ascii="Arial" w:hAnsi="Arial" w:cs="Arial"/>
          <w:b/>
        </w:rPr>
        <w:t xml:space="preserve">Coop leverer tross utfordringer i et konkurranseutsatt marked et tilfredsstillende resultat </w:t>
      </w:r>
      <w:r w:rsidR="00C070FB">
        <w:rPr>
          <w:rFonts w:ascii="Arial" w:hAnsi="Arial" w:cs="Arial"/>
          <w:b/>
        </w:rPr>
        <w:t>på nær en milliard kroner for 2009. Overskuddet fordeler seg med 131 millioner kroner før skatt på s</w:t>
      </w:r>
      <w:r w:rsidR="00E03B94">
        <w:rPr>
          <w:rFonts w:ascii="Arial" w:hAnsi="Arial" w:cs="Arial"/>
          <w:b/>
        </w:rPr>
        <w:t xml:space="preserve">amvirkelagenes fellesorganisasjon Coop Norge SA </w:t>
      </w:r>
      <w:r w:rsidR="00E84350">
        <w:rPr>
          <w:rFonts w:ascii="Arial" w:hAnsi="Arial" w:cs="Arial"/>
          <w:b/>
        </w:rPr>
        <w:t xml:space="preserve">konsern, mens de 130 samvirkelagene som driver </w:t>
      </w:r>
      <w:proofErr w:type="spellStart"/>
      <w:r w:rsidR="00E84350">
        <w:rPr>
          <w:rFonts w:ascii="Arial" w:hAnsi="Arial" w:cs="Arial"/>
          <w:b/>
        </w:rPr>
        <w:t>Coop-butikkene</w:t>
      </w:r>
      <w:proofErr w:type="spellEnd"/>
      <w:r w:rsidR="00E84350">
        <w:rPr>
          <w:rFonts w:ascii="Arial" w:hAnsi="Arial" w:cs="Arial"/>
          <w:b/>
        </w:rPr>
        <w:t xml:space="preserve"> til sammen fikk et resultat på</w:t>
      </w:r>
      <w:r w:rsidR="009A4AD6">
        <w:rPr>
          <w:rFonts w:ascii="Arial" w:hAnsi="Arial" w:cs="Arial"/>
          <w:b/>
        </w:rPr>
        <w:t xml:space="preserve"> rundt 8</w:t>
      </w:r>
      <w:r w:rsidR="00E84350">
        <w:rPr>
          <w:rFonts w:ascii="Arial" w:hAnsi="Arial" w:cs="Arial"/>
          <w:b/>
        </w:rPr>
        <w:t>2</w:t>
      </w:r>
      <w:r w:rsidR="009A4AD6">
        <w:rPr>
          <w:rFonts w:ascii="Arial" w:hAnsi="Arial" w:cs="Arial"/>
          <w:b/>
        </w:rPr>
        <w:t>0</w:t>
      </w:r>
      <w:r w:rsidR="00E84350">
        <w:rPr>
          <w:rFonts w:ascii="Arial" w:hAnsi="Arial" w:cs="Arial"/>
          <w:b/>
        </w:rPr>
        <w:t xml:space="preserve"> millioner kroner før skatt. </w:t>
      </w:r>
    </w:p>
    <w:p w:rsidR="009A3B82" w:rsidRDefault="009A3B82" w:rsidP="009A3B82">
      <w:pPr>
        <w:autoSpaceDE w:val="0"/>
        <w:autoSpaceDN w:val="0"/>
        <w:adjustRightInd w:val="0"/>
      </w:pPr>
    </w:p>
    <w:p w:rsidR="009A3B82" w:rsidRPr="0083221D" w:rsidRDefault="00C070FB" w:rsidP="00C070FB">
      <w:r>
        <w:t xml:space="preserve">- Dette er en betydelig bedring fra 2008, og er </w:t>
      </w:r>
      <w:r w:rsidR="000237DE">
        <w:t>isolert sett et godt resultat.</w:t>
      </w:r>
      <w:r>
        <w:t xml:space="preserve"> Men vi ser også at vi har utfordringer å tak i for å styrke vår posisjon. Vi </w:t>
      </w:r>
      <w:r w:rsidR="009A4AD6">
        <w:t xml:space="preserve">hadde en svak tilbakegang i </w:t>
      </w:r>
      <w:r>
        <w:t>markedsandeler i fjor</w:t>
      </w:r>
      <w:r w:rsidR="000237DE">
        <w:t>,</w:t>
      </w:r>
      <w:r>
        <w:t xml:space="preserve"> og slik kan det ikke fortsette over lengre tid</w:t>
      </w:r>
      <w:r w:rsidR="009A3B82" w:rsidRPr="0083221D">
        <w:t xml:space="preserve">, sier administrerende direktør i Coop Norge, Ola Strand. Han peker på at når medlemmene har fått sin del av overskuddet er det fortsatt for lite penger igjen til </w:t>
      </w:r>
      <w:r w:rsidR="000237DE">
        <w:t xml:space="preserve">over tid </w:t>
      </w:r>
      <w:r w:rsidR="009A3B82" w:rsidRPr="0083221D">
        <w:t>å videreutvikle Coop med nye butikker og etableringer. –</w:t>
      </w:r>
      <w:r>
        <w:t xml:space="preserve"> </w:t>
      </w:r>
      <w:r w:rsidR="009A3B82" w:rsidRPr="0083221D">
        <w:t>Jeg kan likevel lov</w:t>
      </w:r>
      <w:r w:rsidR="000237DE">
        <w:t>e at vi skal jobbe iherdig for å styrke vår posisjon som landets nest største detaljhandelsaktør.</w:t>
      </w:r>
    </w:p>
    <w:p w:rsidR="00E84350" w:rsidRDefault="00E84350" w:rsidP="00EE4DF1">
      <w:pPr>
        <w:autoSpaceDE w:val="0"/>
        <w:autoSpaceDN w:val="0"/>
        <w:adjustRightInd w:val="0"/>
        <w:rPr>
          <w:rFonts w:ascii="Arial" w:hAnsi="Arial" w:cs="Arial"/>
          <w:b/>
        </w:rPr>
      </w:pPr>
    </w:p>
    <w:p w:rsidR="00E84350" w:rsidRDefault="00E84350" w:rsidP="00E84350">
      <w:r w:rsidRPr="00E84350">
        <w:t>Resultatet i Coop Norge konsern er dermed betydelig bedret sammenlignet med 2008 da resultatet endte med minus 278 millioner</w:t>
      </w:r>
      <w:r w:rsidR="002F510F">
        <w:t>.</w:t>
      </w:r>
      <w:r w:rsidRPr="00E84350">
        <w:t xml:space="preserve"> Coop Norge konsern hadde i 2009 salgsinntekter på 27.468 millioner kroner. Dette er en økning på 1.677 millioner kroner eller 6,5 prosent. Økningen skyldes i stor grad vekst i markedet samt en økning i</w:t>
      </w:r>
      <w:r>
        <w:t xml:space="preserve"> samvirkelagenes kjøp gjennom Coop Norge. Samvirkelagenes samlede omsetning endte på nær 36,25 milliarder kroner noe som er 3,2 prosent bedre enn 2008 da en fikk en omsetningsutvikling på 35,12 milliarder kroner.</w:t>
      </w:r>
    </w:p>
    <w:p w:rsidR="00E84350" w:rsidRDefault="00E84350" w:rsidP="00E84350"/>
    <w:p w:rsidR="00E84350" w:rsidRPr="0083221D" w:rsidRDefault="00E84350" w:rsidP="00E84350">
      <w:r>
        <w:t xml:space="preserve">Bruttofortjenesten for Coop Norge </w:t>
      </w:r>
      <w:r w:rsidR="000237DE">
        <w:t xml:space="preserve">konsern </w:t>
      </w:r>
      <w:r>
        <w:t xml:space="preserve">for 2009 ble 2.582 millioner kroner, en økning fra </w:t>
      </w:r>
      <w:r>
        <w:br/>
        <w:t xml:space="preserve">2 267 millioner i 2008. Dette innebærer at bruttofortjenesten er styrket med 0,4 </w:t>
      </w:r>
      <w:r w:rsidRPr="0083221D">
        <w:t xml:space="preserve">prosentpoeng. </w:t>
      </w:r>
    </w:p>
    <w:p w:rsidR="00EE4DF1" w:rsidRDefault="0083221D" w:rsidP="00EE4DF1">
      <w:pPr>
        <w:autoSpaceDE w:val="0"/>
        <w:autoSpaceDN w:val="0"/>
        <w:adjustRightInd w:val="0"/>
        <w:rPr>
          <w:rFonts w:ascii="Arial" w:hAnsi="Arial" w:cs="Arial"/>
        </w:rPr>
      </w:pPr>
      <w:r>
        <w:rPr>
          <w:rFonts w:ascii="Arial" w:hAnsi="Arial" w:cs="Arial"/>
        </w:rPr>
        <w:t xml:space="preserve">  </w:t>
      </w:r>
    </w:p>
    <w:p w:rsidR="00E84350" w:rsidRDefault="00E84350" w:rsidP="00E84350">
      <w:r>
        <w:t>Samlet verdiskapning i varekjeden økte fra 601 til 705 millioner kroner. Av dette er 443 millioner kroner bruttofortjeneste i Coop Norge SA og 262 millioner kroner driftsresultat i Coop Norge Handel AS konsern. I driftsresultatet for Coop Norge Handel konsern inngår driftsresultatet fra Coop Norge Industri konsern, Coop Norge Grorud Eiendom og Coop Norge Stavanger Eiendom som viser resultater på nivå med 2008.</w:t>
      </w:r>
    </w:p>
    <w:p w:rsidR="00E84350" w:rsidRDefault="00E84350" w:rsidP="00E84350"/>
    <w:p w:rsidR="00E84350" w:rsidRPr="001D5FC4" w:rsidRDefault="00E84350" w:rsidP="00E84350">
      <w:pPr>
        <w:autoSpaceDE w:val="0"/>
        <w:autoSpaceDN w:val="0"/>
        <w:adjustRightInd w:val="0"/>
        <w:rPr>
          <w:rFonts w:ascii="Arial" w:hAnsi="Arial" w:cs="Arial"/>
        </w:rPr>
      </w:pPr>
      <w:r>
        <w:t>Netto finansresultat er betydelig bedre enn ventet, spesielt som følge av utviklingen i aksjemarkedet og lavere rentenivå enn budsjettert. Resultatet fra forvaltningen i Coop Norge SA ble økt fra minus 30 millioner kroner i 2008 til 121 millioner kroner i 2009.</w:t>
      </w:r>
    </w:p>
    <w:p w:rsidR="0051116E" w:rsidRDefault="0051116E" w:rsidP="00040055">
      <w:pPr>
        <w:rPr>
          <w:sz w:val="23"/>
          <w:szCs w:val="23"/>
        </w:rPr>
      </w:pPr>
    </w:p>
    <w:p w:rsidR="00E84350" w:rsidRDefault="00E84350" w:rsidP="00040055">
      <w:pPr>
        <w:rPr>
          <w:sz w:val="23"/>
          <w:szCs w:val="23"/>
        </w:rPr>
      </w:pPr>
      <w:r>
        <w:rPr>
          <w:sz w:val="23"/>
          <w:szCs w:val="23"/>
        </w:rPr>
        <w:t>Samvirkelagenes totale resultat etter kjøpeutbytte til medlemmene endte på 390 millioner kroner mot 115 millioner kroner året før.</w:t>
      </w:r>
    </w:p>
    <w:p w:rsidR="00E84350" w:rsidRPr="0051116E" w:rsidRDefault="00E84350" w:rsidP="00040055">
      <w:pPr>
        <w:rPr>
          <w:sz w:val="23"/>
          <w:szCs w:val="23"/>
        </w:rPr>
      </w:pPr>
    </w:p>
    <w:p w:rsidR="004B6F23" w:rsidRPr="0051116E" w:rsidRDefault="00995F06">
      <w:pPr>
        <w:rPr>
          <w:i/>
          <w:sz w:val="23"/>
          <w:szCs w:val="23"/>
        </w:rPr>
      </w:pPr>
      <w:r w:rsidRPr="0051116E">
        <w:rPr>
          <w:i/>
          <w:sz w:val="23"/>
          <w:szCs w:val="23"/>
        </w:rPr>
        <w:t>For mer informasjon</w:t>
      </w:r>
    </w:p>
    <w:p w:rsidR="004B6F23" w:rsidRPr="0051116E" w:rsidRDefault="00AE5876" w:rsidP="004B6F23">
      <w:pPr>
        <w:rPr>
          <w:rStyle w:val="bold"/>
          <w:sz w:val="23"/>
          <w:szCs w:val="23"/>
        </w:rPr>
      </w:pPr>
      <w:r w:rsidRPr="0051116E">
        <w:rPr>
          <w:rStyle w:val="bold"/>
          <w:sz w:val="23"/>
          <w:szCs w:val="23"/>
        </w:rPr>
        <w:t>Informasjonsdirektør i Coop Norge</w:t>
      </w:r>
      <w:r w:rsidR="004B6F23" w:rsidRPr="0051116E">
        <w:rPr>
          <w:rStyle w:val="bold"/>
          <w:sz w:val="23"/>
          <w:szCs w:val="23"/>
        </w:rPr>
        <w:t>, Bjørn V. Kløvstad, mobil 950 45</w:t>
      </w:r>
      <w:r w:rsidR="00D4284C" w:rsidRPr="0051116E">
        <w:rPr>
          <w:rStyle w:val="bold"/>
          <w:sz w:val="23"/>
          <w:szCs w:val="23"/>
        </w:rPr>
        <w:t> </w:t>
      </w:r>
      <w:r w:rsidR="004B6F23" w:rsidRPr="0051116E">
        <w:rPr>
          <w:rStyle w:val="bold"/>
          <w:sz w:val="23"/>
          <w:szCs w:val="23"/>
        </w:rPr>
        <w:t>688</w:t>
      </w:r>
    </w:p>
    <w:p w:rsidR="003E04E3" w:rsidRDefault="003E04E3" w:rsidP="004B6F23">
      <w:pPr>
        <w:rPr>
          <w:rStyle w:val="bold"/>
          <w:sz w:val="22"/>
          <w:szCs w:val="22"/>
        </w:rPr>
      </w:pPr>
    </w:p>
    <w:p w:rsidR="002049CC" w:rsidRDefault="002049CC" w:rsidP="0051116E">
      <w:pPr>
        <w:jc w:val="center"/>
        <w:rPr>
          <w:rStyle w:val="bold"/>
          <w:sz w:val="22"/>
          <w:szCs w:val="22"/>
        </w:rPr>
      </w:pPr>
      <w:r>
        <w:rPr>
          <w:rStyle w:val="bold"/>
          <w:sz w:val="22"/>
          <w:szCs w:val="22"/>
        </w:rPr>
        <w:lastRenderedPageBreak/>
        <w:t>________________________</w:t>
      </w:r>
    </w:p>
    <w:p w:rsidR="001D5FC4" w:rsidRDefault="001D5FC4" w:rsidP="0051116E">
      <w:pPr>
        <w:jc w:val="center"/>
        <w:rPr>
          <w:sz w:val="22"/>
          <w:szCs w:val="22"/>
        </w:rPr>
      </w:pPr>
    </w:p>
    <w:p w:rsidR="001D5FC4" w:rsidRPr="00D4284C" w:rsidRDefault="001D5FC4" w:rsidP="001D5FC4">
      <w:pPr>
        <w:rPr>
          <w:i/>
          <w:color w:val="333333"/>
          <w:sz w:val="20"/>
          <w:szCs w:val="20"/>
        </w:rPr>
      </w:pPr>
      <w:r w:rsidRPr="0090350D">
        <w:rPr>
          <w:rStyle w:val="bold"/>
          <w:i/>
          <w:color w:val="333333"/>
          <w:sz w:val="20"/>
          <w:szCs w:val="20"/>
        </w:rPr>
        <w:t>Coop</w:t>
      </w:r>
      <w:r w:rsidRPr="00B54D8A">
        <w:rPr>
          <w:rStyle w:val="bold"/>
          <w:b/>
          <w:i/>
          <w:color w:val="333333"/>
          <w:sz w:val="20"/>
          <w:szCs w:val="20"/>
        </w:rPr>
        <w:t xml:space="preserve"> </w:t>
      </w:r>
      <w:r w:rsidR="0083221D">
        <w:rPr>
          <w:rStyle w:val="bold"/>
          <w:i/>
          <w:color w:val="333333"/>
          <w:sz w:val="20"/>
          <w:szCs w:val="20"/>
        </w:rPr>
        <w:t xml:space="preserve">er </w:t>
      </w:r>
      <w:r w:rsidRPr="00B54D8A">
        <w:rPr>
          <w:rStyle w:val="bold"/>
          <w:i/>
          <w:color w:val="333333"/>
          <w:sz w:val="20"/>
          <w:szCs w:val="20"/>
        </w:rPr>
        <w:t xml:space="preserve">Norges </w:t>
      </w:r>
      <w:r w:rsidR="0083221D">
        <w:rPr>
          <w:rStyle w:val="bold"/>
          <w:i/>
          <w:color w:val="333333"/>
          <w:sz w:val="20"/>
          <w:szCs w:val="20"/>
        </w:rPr>
        <w:t xml:space="preserve">nest største detaljhandelsaktør og om lag hver fjerde handlepose som omsettes i Norge kommer fra en </w:t>
      </w:r>
      <w:proofErr w:type="spellStart"/>
      <w:r w:rsidR="0083221D">
        <w:rPr>
          <w:rStyle w:val="bold"/>
          <w:i/>
          <w:color w:val="333333"/>
          <w:sz w:val="20"/>
          <w:szCs w:val="20"/>
        </w:rPr>
        <w:t>Coop-butikk</w:t>
      </w:r>
      <w:proofErr w:type="spellEnd"/>
      <w:r w:rsidR="0083221D">
        <w:rPr>
          <w:rStyle w:val="bold"/>
          <w:i/>
          <w:color w:val="333333"/>
          <w:sz w:val="20"/>
          <w:szCs w:val="20"/>
        </w:rPr>
        <w:t xml:space="preserve">. Coop eies av 1,2 millioner medlemmene og butikkene drives av </w:t>
      </w:r>
      <w:r w:rsidR="0090350D">
        <w:rPr>
          <w:rStyle w:val="bold"/>
          <w:i/>
          <w:color w:val="333333"/>
          <w:sz w:val="20"/>
          <w:szCs w:val="20"/>
        </w:rPr>
        <w:t>130</w:t>
      </w:r>
      <w:r w:rsidRPr="00B54D8A">
        <w:rPr>
          <w:rStyle w:val="bold"/>
          <w:i/>
          <w:color w:val="333333"/>
          <w:sz w:val="20"/>
          <w:szCs w:val="20"/>
        </w:rPr>
        <w:t xml:space="preserve"> samvirkelag. Coop driver detaljhandel, </w:t>
      </w:r>
      <w:r>
        <w:rPr>
          <w:rStyle w:val="bold"/>
          <w:i/>
          <w:color w:val="333333"/>
          <w:sz w:val="20"/>
          <w:szCs w:val="20"/>
        </w:rPr>
        <w:t>eiendoms- og industrivirksomhet</w:t>
      </w:r>
      <w:r w:rsidRPr="00B54D8A">
        <w:rPr>
          <w:rStyle w:val="bold"/>
          <w:i/>
          <w:color w:val="333333"/>
          <w:sz w:val="20"/>
          <w:szCs w:val="20"/>
        </w:rPr>
        <w:t>. Samvirkelagene er organisert</w:t>
      </w:r>
      <w:r>
        <w:rPr>
          <w:rStyle w:val="bold"/>
          <w:i/>
          <w:color w:val="333333"/>
          <w:sz w:val="20"/>
          <w:szCs w:val="20"/>
        </w:rPr>
        <w:t xml:space="preserve"> i fellesorganisasjonen Coop Norge SA.</w:t>
      </w:r>
      <w:r w:rsidRPr="00B54D8A">
        <w:rPr>
          <w:rStyle w:val="bold"/>
          <w:i/>
          <w:color w:val="333333"/>
          <w:sz w:val="20"/>
          <w:szCs w:val="20"/>
        </w:rPr>
        <w:t xml:space="preserve"> </w:t>
      </w:r>
      <w:r>
        <w:rPr>
          <w:rStyle w:val="bold"/>
          <w:i/>
          <w:color w:val="333333"/>
          <w:sz w:val="20"/>
          <w:szCs w:val="20"/>
        </w:rPr>
        <w:t>G</w:t>
      </w:r>
      <w:r w:rsidRPr="00B54D8A">
        <w:rPr>
          <w:rStyle w:val="bold"/>
          <w:i/>
          <w:color w:val="333333"/>
          <w:sz w:val="20"/>
          <w:szCs w:val="20"/>
        </w:rPr>
        <w:t xml:space="preserve">jennom datterselskapet Coop Norge </w:t>
      </w:r>
      <w:r>
        <w:rPr>
          <w:rStyle w:val="bold"/>
          <w:i/>
          <w:color w:val="333333"/>
          <w:sz w:val="20"/>
          <w:szCs w:val="20"/>
        </w:rPr>
        <w:t xml:space="preserve">Handel AS </w:t>
      </w:r>
      <w:r w:rsidRPr="00B54D8A">
        <w:rPr>
          <w:rStyle w:val="bold"/>
          <w:i/>
          <w:color w:val="333333"/>
          <w:sz w:val="20"/>
          <w:szCs w:val="20"/>
        </w:rPr>
        <w:t xml:space="preserve">driver </w:t>
      </w:r>
      <w:r>
        <w:rPr>
          <w:rStyle w:val="bold"/>
          <w:i/>
          <w:color w:val="333333"/>
          <w:sz w:val="20"/>
          <w:szCs w:val="20"/>
        </w:rPr>
        <w:t xml:space="preserve">selskapet </w:t>
      </w:r>
      <w:r w:rsidRPr="00B54D8A">
        <w:rPr>
          <w:rStyle w:val="bold"/>
          <w:i/>
          <w:color w:val="333333"/>
          <w:sz w:val="20"/>
          <w:szCs w:val="20"/>
        </w:rPr>
        <w:t xml:space="preserve">grossist-, logistikk- og kjedevirksomhet, mens datterselskapet Coop </w:t>
      </w:r>
      <w:r>
        <w:rPr>
          <w:rStyle w:val="bold"/>
          <w:i/>
          <w:color w:val="333333"/>
          <w:sz w:val="20"/>
          <w:szCs w:val="20"/>
        </w:rPr>
        <w:t xml:space="preserve">Norge </w:t>
      </w:r>
      <w:r w:rsidRPr="00B54D8A">
        <w:rPr>
          <w:rStyle w:val="bold"/>
          <w:i/>
          <w:color w:val="333333"/>
          <w:sz w:val="20"/>
          <w:szCs w:val="20"/>
        </w:rPr>
        <w:t xml:space="preserve">Eiendom </w:t>
      </w:r>
      <w:r>
        <w:rPr>
          <w:rStyle w:val="bold"/>
          <w:i/>
          <w:color w:val="333333"/>
          <w:sz w:val="20"/>
          <w:szCs w:val="20"/>
        </w:rPr>
        <w:t xml:space="preserve">AS </w:t>
      </w:r>
      <w:r w:rsidRPr="00B54D8A">
        <w:rPr>
          <w:rStyle w:val="bold"/>
          <w:i/>
          <w:color w:val="333333"/>
          <w:sz w:val="20"/>
          <w:szCs w:val="20"/>
        </w:rPr>
        <w:t>driver kjøp, salg, utvikling og forvaltning av eiendom. Coop driver i dag rundt 870</w:t>
      </w:r>
      <w:r>
        <w:rPr>
          <w:rStyle w:val="bold"/>
          <w:i/>
          <w:color w:val="333333"/>
          <w:sz w:val="20"/>
          <w:szCs w:val="20"/>
        </w:rPr>
        <w:t xml:space="preserve"> dagligvarebutikker innenfor eg</w:t>
      </w:r>
      <w:r w:rsidRPr="00B54D8A">
        <w:rPr>
          <w:rStyle w:val="bold"/>
          <w:i/>
          <w:color w:val="333333"/>
          <w:sz w:val="20"/>
          <w:szCs w:val="20"/>
        </w:rPr>
        <w:t>n</w:t>
      </w:r>
      <w:r>
        <w:rPr>
          <w:rStyle w:val="bold"/>
          <w:i/>
          <w:color w:val="333333"/>
          <w:sz w:val="20"/>
          <w:szCs w:val="20"/>
        </w:rPr>
        <w:t>e</w:t>
      </w:r>
      <w:r w:rsidRPr="00B54D8A">
        <w:rPr>
          <w:rStyle w:val="bold"/>
          <w:i/>
          <w:color w:val="333333"/>
          <w:sz w:val="20"/>
          <w:szCs w:val="20"/>
        </w:rPr>
        <w:t xml:space="preserve"> kjedekonsep</w:t>
      </w:r>
      <w:r>
        <w:rPr>
          <w:rStyle w:val="bold"/>
          <w:i/>
          <w:color w:val="333333"/>
          <w:sz w:val="20"/>
          <w:szCs w:val="20"/>
        </w:rPr>
        <w:t>ter i tillegg en del kjedeløse.</w:t>
      </w:r>
      <w:r w:rsidRPr="00B54D8A">
        <w:rPr>
          <w:rStyle w:val="bold"/>
          <w:i/>
          <w:color w:val="333333"/>
          <w:sz w:val="20"/>
          <w:szCs w:val="20"/>
        </w:rPr>
        <w:t xml:space="preserve"> </w:t>
      </w:r>
      <w:r>
        <w:rPr>
          <w:rStyle w:val="bold"/>
          <w:i/>
          <w:color w:val="333333"/>
          <w:sz w:val="20"/>
          <w:szCs w:val="20"/>
        </w:rPr>
        <w:t>Coop driver også rundt 20</w:t>
      </w:r>
      <w:r w:rsidRPr="00B54D8A">
        <w:rPr>
          <w:rStyle w:val="bold"/>
          <w:i/>
          <w:color w:val="333333"/>
          <w:sz w:val="20"/>
          <w:szCs w:val="20"/>
        </w:rPr>
        <w:t xml:space="preserve"> store byggevarehus og flere faghandelsprofiler</w:t>
      </w:r>
      <w:r>
        <w:rPr>
          <w:rStyle w:val="bold"/>
          <w:i/>
          <w:color w:val="333333"/>
          <w:sz w:val="20"/>
          <w:szCs w:val="20"/>
        </w:rPr>
        <w:t xml:space="preserve"> i ulike bransjer</w:t>
      </w:r>
      <w:r w:rsidRPr="00B54D8A">
        <w:rPr>
          <w:rStyle w:val="bold"/>
          <w:i/>
          <w:color w:val="333333"/>
          <w:sz w:val="20"/>
          <w:szCs w:val="20"/>
        </w:rPr>
        <w:t xml:space="preserve">. Til sammen har Coop cirka 1.200 butikker over hele landet. </w:t>
      </w:r>
    </w:p>
    <w:p w:rsidR="001D5FC4" w:rsidRPr="0051116E" w:rsidRDefault="001D5FC4" w:rsidP="0051116E">
      <w:pPr>
        <w:jc w:val="center"/>
        <w:rPr>
          <w:sz w:val="22"/>
          <w:szCs w:val="22"/>
        </w:rPr>
      </w:pPr>
    </w:p>
    <w:sectPr w:rsidR="001D5FC4" w:rsidRPr="0051116E" w:rsidSect="00193D06">
      <w:headerReference w:type="default" r:id="rId8"/>
      <w:footerReference w:type="default" r:id="rId9"/>
      <w:headerReference w:type="first" r:id="rId10"/>
      <w:pgSz w:w="11906" w:h="16838" w:code="9"/>
      <w:pgMar w:top="2155" w:right="1826" w:bottom="510" w:left="1418" w:header="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0FB" w:rsidRDefault="00C070FB">
      <w:r>
        <w:separator/>
      </w:r>
    </w:p>
  </w:endnote>
  <w:endnote w:type="continuationSeparator" w:id="0">
    <w:p w:rsidR="00C070FB" w:rsidRDefault="00C070F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0FB" w:rsidRDefault="00C070FB">
    <w:pPr>
      <w:pStyle w:val="Bunntekst"/>
      <w:rPr>
        <w:rFonts w:ascii="Verdana" w:hAnsi="Verdana"/>
        <w:sz w:val="15"/>
        <w:szCs w:val="15"/>
      </w:rPr>
    </w:pPr>
    <w:r>
      <w:rPr>
        <w:rFonts w:ascii="Verdana" w:hAnsi="Verdana"/>
        <w:sz w:val="15"/>
        <w:szCs w:val="15"/>
      </w:rPr>
      <w:t xml:space="preserve"> </w:t>
    </w:r>
  </w:p>
  <w:p w:rsidR="00C070FB" w:rsidRDefault="00C070FB">
    <w:pPr>
      <w:pStyle w:val="Bunntekst"/>
      <w:spacing w:before="90"/>
      <w:rPr>
        <w:rFonts w:ascii="Verdana" w:hAnsi="Verdana"/>
        <w:b/>
        <w:sz w:val="15"/>
        <w:szCs w:val="15"/>
      </w:rPr>
    </w:pPr>
  </w:p>
  <w:p w:rsidR="00C070FB" w:rsidRDefault="00C070FB">
    <w:pPr>
      <w:pStyle w:val="Bunntekst"/>
      <w:spacing w:before="90"/>
      <w:rPr>
        <w:rFonts w:ascii="Verdana" w:hAnsi="Verdana"/>
        <w:sz w:val="15"/>
        <w:szCs w:val="15"/>
      </w:rPr>
    </w:pPr>
  </w:p>
  <w:p w:rsidR="00C070FB" w:rsidRDefault="00C070FB">
    <w:pPr>
      <w:pStyle w:val="Bunntekst"/>
      <w:spacing w:before="90"/>
      <w:rPr>
        <w:rFonts w:ascii="Verdana" w:hAnsi="Verdana"/>
        <w:sz w:val="15"/>
        <w:szCs w:val="15"/>
      </w:rPr>
    </w:pPr>
  </w:p>
  <w:p w:rsidR="00C070FB" w:rsidRDefault="00C070FB">
    <w:pPr>
      <w:pStyle w:val="Bunntekst"/>
      <w:spacing w:before="90"/>
      <w:rPr>
        <w:rFonts w:ascii="Verdana" w:hAnsi="Verdana"/>
        <w:sz w:val="15"/>
        <w:szCs w:val="15"/>
      </w:rPr>
    </w:pPr>
  </w:p>
  <w:p w:rsidR="00C070FB" w:rsidRDefault="00C070FB">
    <w:pPr>
      <w:pStyle w:val="Bunntekst"/>
      <w:spacing w:before="90"/>
      <w:rPr>
        <w:rFonts w:ascii="Verdana" w:hAnsi="Verdana"/>
        <w:sz w:val="15"/>
        <w:szCs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0FB" w:rsidRDefault="00C070FB">
      <w:r>
        <w:separator/>
      </w:r>
    </w:p>
  </w:footnote>
  <w:footnote w:type="continuationSeparator" w:id="0">
    <w:p w:rsidR="00C070FB" w:rsidRDefault="00C070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0FB" w:rsidRDefault="00A504B0">
    <w:pPr>
      <w:pStyle w:val="Topptekst"/>
    </w:pPr>
    <w:r>
      <w:rPr>
        <w:noProof/>
      </w:rPr>
      <w:pict>
        <v:shapetype id="_x0000_t202" coordsize="21600,21600" o:spt="202" path="m,l,21600r21600,l21600,xe">
          <v:stroke joinstyle="miter"/>
          <v:path gradientshapeok="t" o:connecttype="rect"/>
        </v:shapetype>
        <v:shape id="_x0000_s2049" type="#_x0000_t202" style="position:absolute;margin-left:387pt;margin-top:26.75pt;width:105.9pt;height:63pt;z-index:251657216" stroked="f">
          <v:textbox style="mso-next-textbox:#_x0000_s2049">
            <w:txbxContent>
              <w:p w:rsidR="00C070FB" w:rsidRDefault="00C070FB">
                <w:pPr>
                  <w:spacing w:before="260"/>
                </w:pPr>
                <w:r>
                  <w:rPr>
                    <w:noProof/>
                  </w:rPr>
                  <w:drawing>
                    <wp:inline distT="0" distB="0" distL="0" distR="0">
                      <wp:extent cx="1162050" cy="542925"/>
                      <wp:effectExtent l="19050" t="0" r="0" b="0"/>
                      <wp:docPr id="2" name="Bilde 2" descr="coop_nor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coop_norge-3"/>
                              <pic:cNvPicPr>
                                <a:picLocks noChangeAspect="1" noChangeArrowheads="1"/>
                              </pic:cNvPicPr>
                            </pic:nvPicPr>
                            <pic:blipFill>
                              <a:blip r:embed="rId1"/>
                              <a:srcRect/>
                              <a:stretch>
                                <a:fillRect/>
                              </a:stretch>
                            </pic:blipFill>
                            <pic:spPr bwMode="auto">
                              <a:xfrm>
                                <a:off x="0" y="0"/>
                                <a:ext cx="1162050" cy="542925"/>
                              </a:xfrm>
                              <a:prstGeom prst="rect">
                                <a:avLst/>
                              </a:prstGeom>
                              <a:noFill/>
                              <a:ln w="9525">
                                <a:noFill/>
                                <a:miter lim="800000"/>
                                <a:headEnd/>
                                <a:tailEnd/>
                              </a:ln>
                            </pic:spPr>
                          </pic:pic>
                        </a:graphicData>
                      </a:graphic>
                    </wp:inline>
                  </w:drawing>
                </w:r>
              </w:p>
            </w:txbxContent>
          </v:textbox>
        </v:shape>
      </w:pict>
    </w:r>
    <w:r>
      <w:rPr>
        <w:noProof/>
      </w:rPr>
      <w:pict>
        <v:shape id="_x0000_s2050" type="#_x0000_t202" style="position:absolute;margin-left:-9pt;margin-top:44.75pt;width:36pt;height:27pt;z-index:251658240" stroked="f">
          <v:textbox>
            <w:txbxContent>
              <w:p w:rsidR="00C070FB" w:rsidRDefault="00C070FB">
                <w:pPr>
                  <w:spacing w:before="80"/>
                </w:pPr>
                <w:r>
                  <w:t xml:space="preserve">s. </w:t>
                </w:r>
                <w:r w:rsidR="00A504B0">
                  <w:rPr>
                    <w:rStyle w:val="Sidetall"/>
                  </w:rPr>
                  <w:fldChar w:fldCharType="begin"/>
                </w:r>
                <w:r>
                  <w:rPr>
                    <w:rStyle w:val="Sidetall"/>
                  </w:rPr>
                  <w:instrText xml:space="preserve"> PAGE </w:instrText>
                </w:r>
                <w:r w:rsidR="00A504B0">
                  <w:rPr>
                    <w:rStyle w:val="Sidetall"/>
                  </w:rPr>
                  <w:fldChar w:fldCharType="separate"/>
                </w:r>
                <w:r w:rsidR="009A4AD6">
                  <w:rPr>
                    <w:rStyle w:val="Sidetall"/>
                    <w:noProof/>
                  </w:rPr>
                  <w:t>2</w:t>
                </w:r>
                <w:r w:rsidR="00A504B0">
                  <w:rPr>
                    <w:rStyle w:val="Sidetall"/>
                  </w:rPr>
                  <w:fldChar w:fldCharType="end"/>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0FB" w:rsidRDefault="00C070FB">
    <w:pPr>
      <w:pStyle w:val="Topptekst"/>
    </w:pPr>
  </w:p>
  <w:p w:rsidR="00C070FB" w:rsidRDefault="00C070FB">
    <w:pPr>
      <w:pStyle w:val="Topptekst"/>
    </w:pPr>
  </w:p>
  <w:p w:rsidR="00C070FB" w:rsidRDefault="00C070FB" w:rsidP="00193D06">
    <w:pPr>
      <w:pStyle w:val="Topptekst"/>
      <w:ind w:right="-518"/>
      <w:jc w:val="right"/>
    </w:pPr>
    <w:r>
      <w:rPr>
        <w:noProof/>
      </w:rPr>
      <w:drawing>
        <wp:inline distT="0" distB="0" distL="0" distR="0">
          <wp:extent cx="1390650" cy="390525"/>
          <wp:effectExtent l="19050" t="0" r="0" b="0"/>
          <wp:docPr id="1" name="Bilde 1" descr="coop-pms-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coop-pms-295"/>
                  <pic:cNvPicPr>
                    <a:picLocks noChangeAspect="1" noChangeArrowheads="1"/>
                  </pic:cNvPicPr>
                </pic:nvPicPr>
                <pic:blipFill>
                  <a:blip r:embed="rId1"/>
                  <a:srcRect/>
                  <a:stretch>
                    <a:fillRect/>
                  </a:stretch>
                </pic:blipFill>
                <pic:spPr bwMode="auto">
                  <a:xfrm>
                    <a:off x="0" y="0"/>
                    <a:ext cx="1390650" cy="3905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D3277"/>
    <w:multiLevelType w:val="hybridMultilevel"/>
    <w:tmpl w:val="FA065072"/>
    <w:lvl w:ilvl="0" w:tplc="A33A9692">
      <w:start w:val="2009"/>
      <w:numFmt w:val="bullet"/>
      <w:lvlText w:val="-"/>
      <w:lvlJc w:val="left"/>
      <w:pPr>
        <w:tabs>
          <w:tab w:val="num" w:pos="720"/>
        </w:tabs>
        <w:ind w:left="720" w:hanging="360"/>
      </w:pPr>
      <w:rPr>
        <w:rFonts w:ascii="Arial" w:eastAsia="Times New Roman" w:hAnsi="Arial" w:cs="Aria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nsid w:val="25625E30"/>
    <w:multiLevelType w:val="hybridMultilevel"/>
    <w:tmpl w:val="0914C1AE"/>
    <w:lvl w:ilvl="0" w:tplc="1C30ABAA">
      <w:start w:val="100"/>
      <w:numFmt w:val="bullet"/>
      <w:lvlText w:val="-"/>
      <w:lvlJc w:val="left"/>
      <w:pPr>
        <w:tabs>
          <w:tab w:val="num" w:pos="720"/>
        </w:tabs>
        <w:ind w:left="720" w:hanging="360"/>
      </w:pPr>
      <w:rPr>
        <w:rFonts w:ascii="Arial" w:eastAsia="Times New Roman" w:hAnsi="Arial" w:cs="Aria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nsid w:val="5D804D32"/>
    <w:multiLevelType w:val="hybridMultilevel"/>
    <w:tmpl w:val="F43A1276"/>
    <w:lvl w:ilvl="0" w:tplc="E85239E8">
      <w:start w:val="2009"/>
      <w:numFmt w:val="bullet"/>
      <w:lvlText w:val="-"/>
      <w:lvlJc w:val="left"/>
      <w:pPr>
        <w:tabs>
          <w:tab w:val="num" w:pos="720"/>
        </w:tabs>
        <w:ind w:left="720" w:hanging="360"/>
      </w:pPr>
      <w:rPr>
        <w:rFonts w:ascii="Arial" w:eastAsia="Times New Roman" w:hAnsi="Arial" w:cs="Aria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1021"/>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4B6F23"/>
    <w:rsid w:val="000237DE"/>
    <w:rsid w:val="0003798D"/>
    <w:rsid w:val="00040055"/>
    <w:rsid w:val="00056576"/>
    <w:rsid w:val="00083FF8"/>
    <w:rsid w:val="000E208A"/>
    <w:rsid w:val="00100C7D"/>
    <w:rsid w:val="00102DA2"/>
    <w:rsid w:val="00105EA1"/>
    <w:rsid w:val="00111BBB"/>
    <w:rsid w:val="00133DF1"/>
    <w:rsid w:val="00134CDE"/>
    <w:rsid w:val="00163B46"/>
    <w:rsid w:val="00166B98"/>
    <w:rsid w:val="00193D06"/>
    <w:rsid w:val="00194EEC"/>
    <w:rsid w:val="001D5781"/>
    <w:rsid w:val="001D5FC4"/>
    <w:rsid w:val="002049CC"/>
    <w:rsid w:val="00252A8A"/>
    <w:rsid w:val="002577B6"/>
    <w:rsid w:val="002914BF"/>
    <w:rsid w:val="002C7FA6"/>
    <w:rsid w:val="002E66BB"/>
    <w:rsid w:val="002F510F"/>
    <w:rsid w:val="0032158F"/>
    <w:rsid w:val="0033411C"/>
    <w:rsid w:val="003365ED"/>
    <w:rsid w:val="00355701"/>
    <w:rsid w:val="00386165"/>
    <w:rsid w:val="00390655"/>
    <w:rsid w:val="00395CA9"/>
    <w:rsid w:val="003A08AD"/>
    <w:rsid w:val="003C0D3A"/>
    <w:rsid w:val="003D55B4"/>
    <w:rsid w:val="003E04E3"/>
    <w:rsid w:val="003F7D8D"/>
    <w:rsid w:val="0042486E"/>
    <w:rsid w:val="00453E74"/>
    <w:rsid w:val="00461050"/>
    <w:rsid w:val="004A4171"/>
    <w:rsid w:val="004B6F23"/>
    <w:rsid w:val="004D7779"/>
    <w:rsid w:val="004E52B1"/>
    <w:rsid w:val="004F4C01"/>
    <w:rsid w:val="0051116E"/>
    <w:rsid w:val="00520729"/>
    <w:rsid w:val="005D6A66"/>
    <w:rsid w:val="005F6D1E"/>
    <w:rsid w:val="00622EE3"/>
    <w:rsid w:val="006417C4"/>
    <w:rsid w:val="0067292B"/>
    <w:rsid w:val="00675976"/>
    <w:rsid w:val="00680CCE"/>
    <w:rsid w:val="006D30EC"/>
    <w:rsid w:val="00700053"/>
    <w:rsid w:val="00700B58"/>
    <w:rsid w:val="007205D5"/>
    <w:rsid w:val="00746135"/>
    <w:rsid w:val="00760357"/>
    <w:rsid w:val="00785D20"/>
    <w:rsid w:val="00796961"/>
    <w:rsid w:val="007A1782"/>
    <w:rsid w:val="007B1D7D"/>
    <w:rsid w:val="007B4AD0"/>
    <w:rsid w:val="007F1957"/>
    <w:rsid w:val="00803DB3"/>
    <w:rsid w:val="0083221D"/>
    <w:rsid w:val="00846D19"/>
    <w:rsid w:val="008827CA"/>
    <w:rsid w:val="008872D0"/>
    <w:rsid w:val="008F3007"/>
    <w:rsid w:val="0090350D"/>
    <w:rsid w:val="00984061"/>
    <w:rsid w:val="00987C52"/>
    <w:rsid w:val="00995F06"/>
    <w:rsid w:val="009A315F"/>
    <w:rsid w:val="009A3B82"/>
    <w:rsid w:val="009A4AD6"/>
    <w:rsid w:val="009B29B2"/>
    <w:rsid w:val="009C2E39"/>
    <w:rsid w:val="009C4F92"/>
    <w:rsid w:val="00A05547"/>
    <w:rsid w:val="00A17324"/>
    <w:rsid w:val="00A504B0"/>
    <w:rsid w:val="00A83003"/>
    <w:rsid w:val="00A947E5"/>
    <w:rsid w:val="00AB15F6"/>
    <w:rsid w:val="00AB49E0"/>
    <w:rsid w:val="00AE0CEE"/>
    <w:rsid w:val="00AE5876"/>
    <w:rsid w:val="00B24A21"/>
    <w:rsid w:val="00B51622"/>
    <w:rsid w:val="00B54D8A"/>
    <w:rsid w:val="00B949EA"/>
    <w:rsid w:val="00BA11BE"/>
    <w:rsid w:val="00BB1392"/>
    <w:rsid w:val="00BF07A7"/>
    <w:rsid w:val="00C00D33"/>
    <w:rsid w:val="00C070FB"/>
    <w:rsid w:val="00C114E8"/>
    <w:rsid w:val="00C15AA9"/>
    <w:rsid w:val="00C23453"/>
    <w:rsid w:val="00C26AFD"/>
    <w:rsid w:val="00C30D87"/>
    <w:rsid w:val="00C40306"/>
    <w:rsid w:val="00C43280"/>
    <w:rsid w:val="00C44AE9"/>
    <w:rsid w:val="00CA5903"/>
    <w:rsid w:val="00CC39F9"/>
    <w:rsid w:val="00CE145F"/>
    <w:rsid w:val="00CE5772"/>
    <w:rsid w:val="00D309C6"/>
    <w:rsid w:val="00D4284C"/>
    <w:rsid w:val="00D50CB8"/>
    <w:rsid w:val="00D5624D"/>
    <w:rsid w:val="00D65CEC"/>
    <w:rsid w:val="00D9644F"/>
    <w:rsid w:val="00E03B94"/>
    <w:rsid w:val="00E42349"/>
    <w:rsid w:val="00E47C3E"/>
    <w:rsid w:val="00E53573"/>
    <w:rsid w:val="00E61001"/>
    <w:rsid w:val="00E84350"/>
    <w:rsid w:val="00EA271D"/>
    <w:rsid w:val="00EE1555"/>
    <w:rsid w:val="00EE4DF1"/>
    <w:rsid w:val="00F02F13"/>
    <w:rsid w:val="00F03A5F"/>
    <w:rsid w:val="00F10185"/>
    <w:rsid w:val="00F10F8B"/>
    <w:rsid w:val="00F112D3"/>
    <w:rsid w:val="00F70BF8"/>
    <w:rsid w:val="00FB0131"/>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6F23"/>
    <w:rPr>
      <w:sz w:val="24"/>
      <w:szCs w:val="24"/>
    </w:rPr>
  </w:style>
  <w:style w:type="paragraph" w:styleId="Overskrift2">
    <w:name w:val="heading 2"/>
    <w:basedOn w:val="Normal"/>
    <w:next w:val="Normal"/>
    <w:link w:val="Overskrift2Tegn"/>
    <w:qFormat/>
    <w:rsid w:val="00680CCE"/>
    <w:pPr>
      <w:keepNext/>
      <w:outlineLvl w:val="1"/>
    </w:pPr>
    <w:rPr>
      <w:b/>
      <w:szCs w:val="20"/>
    </w:rPr>
  </w:style>
  <w:style w:type="paragraph" w:styleId="Overskrift3">
    <w:name w:val="heading 3"/>
    <w:basedOn w:val="Normal"/>
    <w:next w:val="Normal"/>
    <w:link w:val="Overskrift3Tegn"/>
    <w:qFormat/>
    <w:rsid w:val="00680CCE"/>
    <w:pPr>
      <w:keepNext/>
      <w:tabs>
        <w:tab w:val="right" w:pos="6804"/>
        <w:tab w:val="right" w:pos="9072"/>
      </w:tabs>
      <w:outlineLvl w:val="2"/>
    </w:pPr>
    <w:rPr>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8827CA"/>
    <w:pPr>
      <w:tabs>
        <w:tab w:val="center" w:pos="4536"/>
        <w:tab w:val="right" w:pos="9072"/>
      </w:tabs>
    </w:pPr>
  </w:style>
  <w:style w:type="paragraph" w:styleId="Bunntekst">
    <w:name w:val="footer"/>
    <w:basedOn w:val="Normal"/>
    <w:rsid w:val="008827CA"/>
    <w:pPr>
      <w:tabs>
        <w:tab w:val="center" w:pos="4536"/>
        <w:tab w:val="right" w:pos="9072"/>
      </w:tabs>
    </w:pPr>
  </w:style>
  <w:style w:type="character" w:styleId="Hyperkobling">
    <w:name w:val="Hyperlink"/>
    <w:basedOn w:val="Standardskriftforavsnitt"/>
    <w:rsid w:val="008827CA"/>
    <w:rPr>
      <w:color w:val="0000FF"/>
      <w:u w:val="single"/>
    </w:rPr>
  </w:style>
  <w:style w:type="character" w:styleId="Sidetall">
    <w:name w:val="page number"/>
    <w:basedOn w:val="Standardskriftforavsnitt"/>
    <w:rsid w:val="008827CA"/>
  </w:style>
  <w:style w:type="character" w:customStyle="1" w:styleId="bold">
    <w:name w:val="bold"/>
    <w:basedOn w:val="Standardskriftforavsnitt"/>
    <w:rsid w:val="004B6F23"/>
  </w:style>
  <w:style w:type="paragraph" w:styleId="Listeavsnitt">
    <w:name w:val="List Paragraph"/>
    <w:basedOn w:val="Normal"/>
    <w:qFormat/>
    <w:rsid w:val="00995F06"/>
    <w:pPr>
      <w:ind w:left="720"/>
    </w:pPr>
    <w:rPr>
      <w:rFonts w:ascii="Calibri" w:eastAsia="Calibri" w:hAnsi="Calibri"/>
      <w:sz w:val="22"/>
      <w:szCs w:val="22"/>
    </w:rPr>
  </w:style>
  <w:style w:type="paragraph" w:styleId="Bobletekst">
    <w:name w:val="Balloon Text"/>
    <w:basedOn w:val="Normal"/>
    <w:semiHidden/>
    <w:rsid w:val="00803DB3"/>
    <w:rPr>
      <w:rFonts w:ascii="Tahoma" w:hAnsi="Tahoma" w:cs="Tahoma"/>
      <w:sz w:val="16"/>
      <w:szCs w:val="16"/>
    </w:rPr>
  </w:style>
  <w:style w:type="character" w:styleId="Sterk">
    <w:name w:val="Strong"/>
    <w:basedOn w:val="Standardskriftforavsnitt"/>
    <w:qFormat/>
    <w:rsid w:val="00C44AE9"/>
    <w:rPr>
      <w:b/>
      <w:bCs/>
      <w:color w:val="333333"/>
      <w:sz w:val="20"/>
      <w:szCs w:val="20"/>
    </w:rPr>
  </w:style>
  <w:style w:type="paragraph" w:styleId="NormalWeb">
    <w:name w:val="Normal (Web)"/>
    <w:basedOn w:val="Normal"/>
    <w:rsid w:val="00C44AE9"/>
    <w:pPr>
      <w:spacing w:before="100" w:beforeAutospacing="1" w:after="100" w:afterAutospacing="1"/>
    </w:pPr>
  </w:style>
  <w:style w:type="character" w:styleId="Utheving">
    <w:name w:val="Emphasis"/>
    <w:basedOn w:val="Standardskriftforavsnitt"/>
    <w:qFormat/>
    <w:rsid w:val="00C44AE9"/>
    <w:rPr>
      <w:i/>
      <w:iCs/>
    </w:rPr>
  </w:style>
  <w:style w:type="character" w:styleId="Merknadsreferanse">
    <w:name w:val="annotation reference"/>
    <w:basedOn w:val="Standardskriftforavsnitt"/>
    <w:rsid w:val="002E66BB"/>
    <w:rPr>
      <w:sz w:val="16"/>
      <w:szCs w:val="16"/>
    </w:rPr>
  </w:style>
  <w:style w:type="paragraph" w:styleId="Merknadstekst">
    <w:name w:val="annotation text"/>
    <w:basedOn w:val="Normal"/>
    <w:link w:val="MerknadstekstTegn"/>
    <w:rsid w:val="002E66BB"/>
    <w:rPr>
      <w:sz w:val="20"/>
      <w:szCs w:val="20"/>
    </w:rPr>
  </w:style>
  <w:style w:type="character" w:customStyle="1" w:styleId="MerknadstekstTegn">
    <w:name w:val="Merknadstekst Tegn"/>
    <w:basedOn w:val="Standardskriftforavsnitt"/>
    <w:link w:val="Merknadstekst"/>
    <w:rsid w:val="002E66BB"/>
  </w:style>
  <w:style w:type="paragraph" w:styleId="Kommentaremne">
    <w:name w:val="annotation subject"/>
    <w:basedOn w:val="Merknadstekst"/>
    <w:next w:val="Merknadstekst"/>
    <w:link w:val="KommentaremneTegn"/>
    <w:rsid w:val="002E66BB"/>
    <w:rPr>
      <w:b/>
      <w:bCs/>
    </w:rPr>
  </w:style>
  <w:style w:type="character" w:customStyle="1" w:styleId="KommentaremneTegn">
    <w:name w:val="Kommentaremne Tegn"/>
    <w:basedOn w:val="MerknadstekstTegn"/>
    <w:link w:val="Kommentaremne"/>
    <w:rsid w:val="002E66BB"/>
    <w:rPr>
      <w:b/>
      <w:bCs/>
    </w:rPr>
  </w:style>
  <w:style w:type="character" w:customStyle="1" w:styleId="Overskrift2Tegn">
    <w:name w:val="Overskrift 2 Tegn"/>
    <w:basedOn w:val="Standardskriftforavsnitt"/>
    <w:link w:val="Overskrift2"/>
    <w:rsid w:val="00680CCE"/>
    <w:rPr>
      <w:b/>
      <w:sz w:val="24"/>
      <w:lang w:val="nb-NO" w:eastAsia="nb-NO" w:bidi="ar-SA"/>
    </w:rPr>
  </w:style>
  <w:style w:type="character" w:customStyle="1" w:styleId="Overskrift3Tegn">
    <w:name w:val="Overskrift 3 Tegn"/>
    <w:basedOn w:val="Standardskriftforavsnitt"/>
    <w:link w:val="Overskrift3"/>
    <w:rsid w:val="00680CCE"/>
    <w:rPr>
      <w:sz w:val="24"/>
      <w:lang w:val="nb-NO" w:eastAsia="nb-NO" w:bidi="ar-SA"/>
    </w:rPr>
  </w:style>
  <w:style w:type="paragraph" w:styleId="Brdtekst">
    <w:name w:val="Body Text"/>
    <w:basedOn w:val="Normal"/>
    <w:rsid w:val="00680CCE"/>
    <w:rPr>
      <w:szCs w:val="20"/>
    </w:rPr>
  </w:style>
  <w:style w:type="paragraph" w:styleId="Brdtekst3">
    <w:name w:val="Body Text 3"/>
    <w:basedOn w:val="Normal"/>
    <w:rsid w:val="00680CCE"/>
    <w:rPr>
      <w:sz w:val="22"/>
      <w:szCs w:val="20"/>
    </w:rPr>
  </w:style>
</w:styles>
</file>

<file path=word/webSettings.xml><?xml version="1.0" encoding="utf-8"?>
<w:webSettings xmlns:r="http://schemas.openxmlformats.org/officeDocument/2006/relationships" xmlns:w="http://schemas.openxmlformats.org/wordprocessingml/2006/main">
  <w:divs>
    <w:div w:id="587691756">
      <w:bodyDiv w:val="1"/>
      <w:marLeft w:val="0"/>
      <w:marRight w:val="0"/>
      <w:marTop w:val="0"/>
      <w:marBottom w:val="0"/>
      <w:divBdr>
        <w:top w:val="none" w:sz="0" w:space="0" w:color="auto"/>
        <w:left w:val="none" w:sz="0" w:space="0" w:color="auto"/>
        <w:bottom w:val="none" w:sz="0" w:space="0" w:color="auto"/>
        <w:right w:val="none" w:sz="0" w:space="0" w:color="auto"/>
      </w:divBdr>
    </w:div>
    <w:div w:id="721442969">
      <w:bodyDiv w:val="1"/>
      <w:marLeft w:val="0"/>
      <w:marRight w:val="0"/>
      <w:marTop w:val="0"/>
      <w:marBottom w:val="0"/>
      <w:divBdr>
        <w:top w:val="none" w:sz="0" w:space="0" w:color="auto"/>
        <w:left w:val="none" w:sz="0" w:space="0" w:color="auto"/>
        <w:bottom w:val="none" w:sz="0" w:space="0" w:color="auto"/>
        <w:right w:val="none" w:sz="0" w:space="0" w:color="auto"/>
      </w:divBdr>
    </w:div>
    <w:div w:id="1254047939">
      <w:bodyDiv w:val="1"/>
      <w:marLeft w:val="120"/>
      <w:marRight w:val="120"/>
      <w:marTop w:val="120"/>
      <w:marBottom w:val="120"/>
      <w:divBdr>
        <w:top w:val="none" w:sz="0" w:space="0" w:color="auto"/>
        <w:left w:val="none" w:sz="0" w:space="0" w:color="auto"/>
        <w:bottom w:val="none" w:sz="0" w:space="0" w:color="auto"/>
        <w:right w:val="none" w:sz="0" w:space="0" w:color="auto"/>
      </w:divBdr>
    </w:div>
    <w:div w:id="1303728849">
      <w:bodyDiv w:val="1"/>
      <w:marLeft w:val="0"/>
      <w:marRight w:val="0"/>
      <w:marTop w:val="0"/>
      <w:marBottom w:val="0"/>
      <w:divBdr>
        <w:top w:val="none" w:sz="0" w:space="0" w:color="auto"/>
        <w:left w:val="none" w:sz="0" w:space="0" w:color="auto"/>
        <w:bottom w:val="none" w:sz="0" w:space="0" w:color="auto"/>
        <w:right w:val="none" w:sz="0" w:space="0" w:color="auto"/>
      </w:divBdr>
      <w:divsChild>
        <w:div w:id="1596859603">
          <w:marLeft w:val="0"/>
          <w:marRight w:val="0"/>
          <w:marTop w:val="0"/>
          <w:marBottom w:val="0"/>
          <w:divBdr>
            <w:top w:val="none" w:sz="0" w:space="0" w:color="auto"/>
            <w:left w:val="none" w:sz="0" w:space="0" w:color="auto"/>
            <w:bottom w:val="none" w:sz="0" w:space="0" w:color="auto"/>
            <w:right w:val="none" w:sz="0" w:space="0" w:color="auto"/>
          </w:divBdr>
          <w:divsChild>
            <w:div w:id="1392273084">
              <w:marLeft w:val="0"/>
              <w:marRight w:val="0"/>
              <w:marTop w:val="100"/>
              <w:marBottom w:val="100"/>
              <w:divBdr>
                <w:top w:val="none" w:sz="0" w:space="0" w:color="auto"/>
                <w:left w:val="none" w:sz="0" w:space="0" w:color="auto"/>
                <w:bottom w:val="none" w:sz="0" w:space="0" w:color="auto"/>
                <w:right w:val="none" w:sz="0" w:space="0" w:color="auto"/>
              </w:divBdr>
              <w:divsChild>
                <w:div w:id="1943492953">
                  <w:marLeft w:val="0"/>
                  <w:marRight w:val="0"/>
                  <w:marTop w:val="0"/>
                  <w:marBottom w:val="0"/>
                  <w:divBdr>
                    <w:top w:val="single" w:sz="6" w:space="0" w:color="FFFFFF"/>
                    <w:left w:val="single" w:sz="6" w:space="0" w:color="FFFFFF"/>
                    <w:bottom w:val="single" w:sz="6" w:space="0" w:color="FFFFFF"/>
                    <w:right w:val="single" w:sz="6" w:space="0" w:color="FFFFFF"/>
                  </w:divBdr>
                  <w:divsChild>
                    <w:div w:id="115292681">
                      <w:marLeft w:val="3420"/>
                      <w:marRight w:val="120"/>
                      <w:marTop w:val="0"/>
                      <w:marBottom w:val="0"/>
                      <w:divBdr>
                        <w:top w:val="none" w:sz="0" w:space="0" w:color="auto"/>
                        <w:left w:val="none" w:sz="0" w:space="0" w:color="auto"/>
                        <w:bottom w:val="none" w:sz="0" w:space="0" w:color="auto"/>
                        <w:right w:val="none" w:sz="0" w:space="0" w:color="auto"/>
                      </w:divBdr>
                      <w:divsChild>
                        <w:div w:id="1002855274">
                          <w:marLeft w:val="0"/>
                          <w:marRight w:val="0"/>
                          <w:marTop w:val="150"/>
                          <w:marBottom w:val="0"/>
                          <w:divBdr>
                            <w:top w:val="none" w:sz="0" w:space="0" w:color="auto"/>
                            <w:left w:val="none" w:sz="0" w:space="0" w:color="auto"/>
                            <w:bottom w:val="none" w:sz="0" w:space="0" w:color="auto"/>
                            <w:right w:val="none" w:sz="0" w:space="0" w:color="auto"/>
                          </w:divBdr>
                          <w:divsChild>
                            <w:div w:id="813062869">
                              <w:marLeft w:val="0"/>
                              <w:marRight w:val="0"/>
                              <w:marTop w:val="0"/>
                              <w:marBottom w:val="0"/>
                              <w:divBdr>
                                <w:top w:val="single" w:sz="6" w:space="4" w:color="CCCCCC"/>
                                <w:left w:val="single" w:sz="6" w:space="4" w:color="CCCCCC"/>
                                <w:bottom w:val="single" w:sz="6" w:space="4" w:color="CCCCCC"/>
                                <w:right w:val="single" w:sz="6" w:space="4" w:color="CCCCCC"/>
                              </w:divBdr>
                              <w:divsChild>
                                <w:div w:id="23586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620424">
      <w:bodyDiv w:val="1"/>
      <w:marLeft w:val="0"/>
      <w:marRight w:val="0"/>
      <w:marTop w:val="0"/>
      <w:marBottom w:val="0"/>
      <w:divBdr>
        <w:top w:val="none" w:sz="0" w:space="0" w:color="auto"/>
        <w:left w:val="none" w:sz="0" w:space="0" w:color="auto"/>
        <w:bottom w:val="none" w:sz="0" w:space="0" w:color="auto"/>
        <w:right w:val="none" w:sz="0" w:space="0" w:color="auto"/>
      </w:divBdr>
      <w:divsChild>
        <w:div w:id="672268437">
          <w:marLeft w:val="0"/>
          <w:marRight w:val="0"/>
          <w:marTop w:val="0"/>
          <w:marBottom w:val="0"/>
          <w:divBdr>
            <w:top w:val="none" w:sz="0" w:space="0" w:color="auto"/>
            <w:left w:val="none" w:sz="0" w:space="0" w:color="auto"/>
            <w:bottom w:val="none" w:sz="0" w:space="0" w:color="auto"/>
            <w:right w:val="none" w:sz="0" w:space="0" w:color="auto"/>
          </w:divBdr>
          <w:divsChild>
            <w:div w:id="929118336">
              <w:marLeft w:val="0"/>
              <w:marRight w:val="0"/>
              <w:marTop w:val="0"/>
              <w:marBottom w:val="0"/>
              <w:divBdr>
                <w:top w:val="none" w:sz="0" w:space="0" w:color="auto"/>
                <w:left w:val="none" w:sz="0" w:space="0" w:color="auto"/>
                <w:bottom w:val="none" w:sz="0" w:space="0" w:color="auto"/>
                <w:right w:val="none" w:sz="0" w:space="0" w:color="auto"/>
              </w:divBdr>
              <w:divsChild>
                <w:div w:id="1115100910">
                  <w:marLeft w:val="0"/>
                  <w:marRight w:val="0"/>
                  <w:marTop w:val="0"/>
                  <w:marBottom w:val="0"/>
                  <w:divBdr>
                    <w:top w:val="none" w:sz="0" w:space="0" w:color="auto"/>
                    <w:left w:val="none" w:sz="0" w:space="0" w:color="auto"/>
                    <w:bottom w:val="none" w:sz="0" w:space="0" w:color="auto"/>
                    <w:right w:val="none" w:sz="0" w:space="0" w:color="auto"/>
                  </w:divBdr>
                  <w:divsChild>
                    <w:div w:id="2044399986">
                      <w:marLeft w:val="0"/>
                      <w:marRight w:val="0"/>
                      <w:marTop w:val="0"/>
                      <w:marBottom w:val="0"/>
                      <w:divBdr>
                        <w:top w:val="none" w:sz="0" w:space="0" w:color="auto"/>
                        <w:left w:val="none" w:sz="0" w:space="0" w:color="auto"/>
                        <w:bottom w:val="none" w:sz="0" w:space="0" w:color="auto"/>
                        <w:right w:val="none" w:sz="0" w:space="0" w:color="auto"/>
                      </w:divBdr>
                      <w:divsChild>
                        <w:div w:id="773864879">
                          <w:marLeft w:val="0"/>
                          <w:marRight w:val="0"/>
                          <w:marTop w:val="0"/>
                          <w:marBottom w:val="0"/>
                          <w:divBdr>
                            <w:top w:val="none" w:sz="0" w:space="0" w:color="auto"/>
                            <w:left w:val="none" w:sz="0" w:space="0" w:color="auto"/>
                            <w:bottom w:val="none" w:sz="0" w:space="0" w:color="auto"/>
                            <w:right w:val="none" w:sz="0" w:space="0" w:color="auto"/>
                          </w:divBdr>
                          <w:divsChild>
                            <w:div w:id="19811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36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O:\Office\Maler\CoopNorge\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9CF7A-9CEF-468D-89C7-41FE4A0A6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Template>
  <TotalTime>4</TotalTime>
  <Pages>2</Pages>
  <Words>531</Words>
  <Characters>2986</Characters>
  <Application>Microsoft Office Word</Application>
  <DocSecurity>0</DocSecurity>
  <Lines>24</Lines>
  <Paragraphs>7</Paragraphs>
  <ScaleCrop>false</ScaleCrop>
  <HeadingPairs>
    <vt:vector size="2" baseType="variant">
      <vt:variant>
        <vt:lpstr>Tittel</vt:lpstr>
      </vt:variant>
      <vt:variant>
        <vt:i4>1</vt:i4>
      </vt:variant>
    </vt:vector>
  </HeadingPairs>
  <TitlesOfParts>
    <vt:vector size="1" baseType="lpstr">
      <vt:lpstr>Pressemelding </vt:lpstr>
    </vt:vector>
  </TitlesOfParts>
  <Company>Coop Norge AS</Company>
  <LinksUpToDate>false</LinksUpToDate>
  <CharactersWithSpaces>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Pressemelding </dc:title>
  <dc:subject/>
  <dc:creator>Ole André Myhrvold</dc:creator>
  <cp:keywords/>
  <dc:description/>
  <cp:lastModifiedBy>Ole André Myhrvold</cp:lastModifiedBy>
  <cp:revision>2</cp:revision>
  <cp:lastPrinted>2010-03-18T11:54:00Z</cp:lastPrinted>
  <dcterms:created xsi:type="dcterms:W3CDTF">2010-03-18T14:17:00Z</dcterms:created>
  <dcterms:modified xsi:type="dcterms:W3CDTF">2010-03-18T14:17:00Z</dcterms:modified>
</cp:coreProperties>
</file>