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C340" w14:textId="77777777" w:rsidR="00492A33" w:rsidRPr="00C81B62" w:rsidRDefault="00F9737E" w:rsidP="00F9737E">
      <w:pPr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b/>
          <w:sz w:val="20"/>
          <w:szCs w:val="20"/>
        </w:rPr>
        <w:t>Komatsus</w:t>
      </w:r>
      <w:proofErr w:type="spellEnd"/>
      <w:r w:rsidRPr="00C81B62">
        <w:rPr>
          <w:rFonts w:asciiTheme="majorHAnsi" w:hAnsiTheme="majorHAnsi" w:cstheme="majorHAnsi"/>
          <w:b/>
          <w:sz w:val="20"/>
          <w:szCs w:val="20"/>
        </w:rPr>
        <w:t xml:space="preserve"> nya</w:t>
      </w:r>
      <w:r w:rsidR="00492A33" w:rsidRPr="00C81B62">
        <w:rPr>
          <w:rFonts w:asciiTheme="majorHAnsi" w:hAnsiTheme="majorHAnsi" w:cstheme="majorHAnsi"/>
          <w:b/>
          <w:sz w:val="20"/>
          <w:szCs w:val="20"/>
        </w:rPr>
        <w:t xml:space="preserve"> 142 tons tipptruck</w:t>
      </w:r>
      <w:r w:rsidRPr="00C81B62">
        <w:rPr>
          <w:rFonts w:asciiTheme="majorHAnsi" w:hAnsiTheme="majorHAnsi" w:cstheme="majorHAnsi"/>
          <w:b/>
          <w:sz w:val="20"/>
          <w:szCs w:val="20"/>
        </w:rPr>
        <w:t xml:space="preserve">, är den </w:t>
      </w:r>
      <w:r w:rsidR="00492A33" w:rsidRPr="00C81B62">
        <w:rPr>
          <w:rFonts w:asciiTheme="majorHAnsi" w:hAnsiTheme="majorHAnsi" w:cstheme="majorHAnsi"/>
          <w:b/>
          <w:sz w:val="20"/>
          <w:szCs w:val="20"/>
        </w:rPr>
        <w:t>första CE-certifierade HD1500</w:t>
      </w:r>
      <w:r w:rsidRPr="00C81B62">
        <w:rPr>
          <w:rFonts w:asciiTheme="majorHAnsi" w:hAnsiTheme="majorHAnsi" w:cstheme="majorHAnsi"/>
          <w:b/>
          <w:sz w:val="20"/>
          <w:szCs w:val="20"/>
        </w:rPr>
        <w:t>-</w:t>
      </w:r>
      <w:r w:rsidR="00492A33" w:rsidRPr="00C81B62">
        <w:rPr>
          <w:rFonts w:asciiTheme="majorHAnsi" w:hAnsiTheme="majorHAnsi" w:cstheme="majorHAnsi"/>
          <w:b/>
          <w:sz w:val="20"/>
          <w:szCs w:val="20"/>
        </w:rPr>
        <w:t>modellen</w:t>
      </w:r>
    </w:p>
    <w:p w14:paraId="48F62D32" w14:textId="77777777" w:rsidR="00492A33" w:rsidRPr="00C81B62" w:rsidRDefault="00492A33" w:rsidP="007F783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30A671" w14:textId="77777777" w:rsidR="00492A33" w:rsidRPr="00C81B62" w:rsidRDefault="007F7830" w:rsidP="00F9737E">
      <w:pPr>
        <w:spacing w:before="12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Med flera nya</w:t>
      </w:r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avancerade och optimerade funktioner</w:t>
      </w:r>
      <w:r w:rsidR="005639CD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är </w:t>
      </w:r>
      <w:proofErr w:type="spellStart"/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Komatsus</w:t>
      </w:r>
      <w:proofErr w:type="spellEnd"/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nya tipptruck HD1500-8 en perfekt kombination av genuin </w:t>
      </w:r>
      <w:proofErr w:type="spellStart"/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Komatsu</w:t>
      </w:r>
      <w:proofErr w:type="spellEnd"/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design</w:t>
      </w:r>
      <w:r w:rsidR="005639CD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,</w:t>
      </w:r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som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med senaste teknologin </w:t>
      </w:r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ger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kunderna branschledande och konkurrenskraftiga egenskaper. Tack vare låg bränsleförbrukning, förstklassig förarkomfort och förbättrade säkerhetsfunktioner, </w:t>
      </w:r>
      <w:r w:rsidR="00F9737E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ger</w:t>
      </w: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HD1500-8 maximal produktivitet, </w:t>
      </w:r>
      <w:r w:rsidR="00513037"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pålitlighet och säkerhet.</w:t>
      </w:r>
    </w:p>
    <w:p w14:paraId="106DF746" w14:textId="77777777" w:rsidR="00513037" w:rsidRPr="00C81B62" w:rsidRDefault="00513037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Huvudkomponenter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som t.ex. huvudram, transmission och bakaxel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är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tillverkade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enligt senaste teknologi för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att ge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maximal hållbarhet, vilket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innebär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minskade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underhållskostnader med längre serviceintervall och lägre driftskostnad.</w:t>
      </w:r>
    </w:p>
    <w:p w14:paraId="65B3F113" w14:textId="77777777" w:rsidR="00513037" w:rsidRPr="00C81B62" w:rsidRDefault="005C14B7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har också utnyttjat den senaste utvecklingen inom informationskommunikationsteknik (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IKT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för att ytterligare förbättra tillförlitligheten, öka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förarens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säkerhet samt öka produktivitet och effektivitet.</w:t>
      </w:r>
    </w:p>
    <w:p w14:paraId="43344C08" w14:textId="00985BAE" w:rsidR="005C14B7" w:rsidRPr="00C81B62" w:rsidRDefault="006A235E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”Vi är stolta </w:t>
      </w:r>
      <w:r w:rsidR="00426EA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över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att introducera HD1500-8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på marknaden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och kan även glatt meddela att denna 142 tons tipptruck är CE-certifierad” säger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Jeroen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Roeck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produktchef på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Europe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”Det är en helt ny maskin som utformats enligt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principer som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EMESRT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r w:rsidRPr="00C81B62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Earth </w:t>
      </w:r>
      <w:proofErr w:type="spellStart"/>
      <w:r w:rsidRPr="00C81B62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Moving</w:t>
      </w:r>
      <w:proofErr w:type="spellEnd"/>
      <w:r w:rsidRPr="00C81B62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Equipment </w:t>
      </w:r>
      <w:proofErr w:type="spellStart"/>
      <w:r w:rsidRPr="00C81B62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Safety</w:t>
      </w:r>
      <w:proofErr w:type="spellEnd"/>
      <w:r w:rsidRPr="00C81B62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Round Table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414F19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tagit fram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för att säkerställa högsta säkerhetsstandard”.</w:t>
      </w:r>
    </w:p>
    <w:p w14:paraId="4855987C" w14:textId="77777777" w:rsidR="00492A33" w:rsidRPr="00C81B62" w:rsidRDefault="009E2083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KOMTRAX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Plus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innebär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utökad övervakning av maskinparken via satellit eller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WIFI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WLAN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). Användaren kan analysera maskinens tillstånd och prestanda utan att behöva vara på plats. Detta inkluderar komponentstatus och prestandadata.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KOMTRAX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Plus är ett effektivt verktyg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som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gör kritisk information lättillgänglig</w:t>
      </w:r>
      <w:r w:rsidR="00F9737E" w:rsidRPr="00C81B62">
        <w:rPr>
          <w:rFonts w:asciiTheme="majorHAnsi" w:hAnsiTheme="majorHAnsi" w:cstheme="majorHAnsi"/>
          <w:strike/>
          <w:color w:val="000000" w:themeColor="text1"/>
          <w:sz w:val="20"/>
          <w:szCs w:val="20"/>
        </w:rPr>
        <w:t>t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maximera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produktiviteten 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och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reducera</w:t>
      </w:r>
      <w:r w:rsidR="00F9737E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driftskostnaderna.</w:t>
      </w:r>
    </w:p>
    <w:p w14:paraId="16C7B520" w14:textId="650E3FAA" w:rsidR="009E2083" w:rsidRPr="00C81B62" w:rsidRDefault="009E2083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 högsta säkerhet är maskinen 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standard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utrustad med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KomVision</w:t>
      </w:r>
      <w:proofErr w:type="spellEnd"/>
      <w:r w:rsidR="00467DB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67DB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ex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högupplösta kameror ger 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realtid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föraren en 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monitor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bild 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över maskinens arbetsområde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67C4B92" w14:textId="77777777" w:rsidR="00492A33" w:rsidRPr="00C81B62" w:rsidRDefault="00492A33" w:rsidP="00F9737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96BC354" w14:textId="77777777" w:rsidR="00513037" w:rsidRPr="00C81B62" w:rsidRDefault="00B64A78" w:rsidP="00F9737E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Kraft och bränsleeffektivitet</w:t>
      </w:r>
    </w:p>
    <w:p w14:paraId="66315C8F" w14:textId="7B2BFDBB" w:rsidR="00492A33" w:rsidRPr="00C81B62" w:rsidRDefault="00B64A78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Kraften kommer från en högeffektiv 16-cylindrig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SDA16V159-3 motor med en effekt på 1175 kW (1598 hk) vid 1900 r/min. 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Detta ger en imponerande acceleration och tillåter högre körhastighet</w:t>
      </w:r>
      <w:r w:rsidR="005639CD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tack vare ett utmärkt effekt</w:t>
      </w:r>
      <w:r w:rsidR="00A80D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-/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viktförhållande 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samt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högt vridmoment på låga varvtal. Den senaste </w:t>
      </w:r>
      <w:proofErr w:type="spellStart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”On </w:t>
      </w:r>
      <w:proofErr w:type="spellStart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Demand</w:t>
      </w:r>
      <w:proofErr w:type="spellEnd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”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teknologin</w:t>
      </w:r>
      <w:r w:rsidR="00D95563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bl.a. </w:t>
      </w:r>
      <w:proofErr w:type="spellStart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hydraulpumpar</w:t>
      </w:r>
      <w:proofErr w:type="spellEnd"/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variabelt deplacement, bidrar till energibesparing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 r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educerar bränsleförbrukningen 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och</w:t>
      </w:r>
      <w:r w:rsidR="00B048D8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upprätthåller hög produktivitet.</w:t>
      </w:r>
    </w:p>
    <w:p w14:paraId="0E4061C4" w14:textId="77777777" w:rsidR="00B048D8" w:rsidRPr="00C81B62" w:rsidRDefault="00F73D6D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Ett nykonstruerat transmissionssystem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en 7-växlad automatlåda samt </w:t>
      </w:r>
      <w:r w:rsidR="00E154A6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juster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bar utväxling för backen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ger ökad produktivitet och säkerhet.</w:t>
      </w:r>
    </w:p>
    <w:p w14:paraId="56F3426A" w14:textId="77777777" w:rsidR="00414F19" w:rsidRPr="00C81B62" w:rsidRDefault="00414F19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Föraren kan välja mellan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två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körläge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n,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”Power” eller ”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Economy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”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bero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nde på vägens </w:t>
      </w:r>
      <w:r w:rsidR="00CE40E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karaktär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och om tipptrucken är fullastad eller tom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. D</w:t>
      </w:r>
      <w:r w:rsidR="00CE40E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essutom f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å</w:t>
      </w:r>
      <w:r w:rsidR="00CE40E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 föraren hjälp att hålla bränsleförbrukningen på lägsta nivå</w:t>
      </w:r>
      <w:r w:rsidR="004E5F85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CE40EC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tack vare ECO guidningsinstrumentet i monitorn.</w:t>
      </w:r>
    </w:p>
    <w:p w14:paraId="4D47CEC6" w14:textId="77777777" w:rsidR="00CE40EC" w:rsidRPr="00C81B62" w:rsidRDefault="00CE40EC" w:rsidP="00F9737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Optimalt arbete</w:t>
      </w:r>
    </w:p>
    <w:p w14:paraId="56D45BD8" w14:textId="77777777" w:rsidR="00CE40EC" w:rsidRPr="00C81B62" w:rsidRDefault="004A3C13" w:rsidP="00B64A78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Motorns effektivitet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 kombination med elektronisk reglerteknik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gör att arbetet blir optimalt.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Komatsus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avancerade transmission med optimalt modulationskontrollsystem (K-Atomics) anpassar växlingsprestandan efter rådande förhållanden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för mjuka växlingar utan avbrott i drivningen,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med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minimalt materialspill och maximal förarkomfort.</w:t>
      </w:r>
    </w:p>
    <w:p w14:paraId="2BD4461C" w14:textId="77777777" w:rsidR="002D7E56" w:rsidRPr="00C81B62" w:rsidRDefault="002D7E56" w:rsidP="00B64A78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Komatsus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drivgreppskontroll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system (</w:t>
      </w:r>
      <w:proofErr w:type="spellStart"/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KTCS</w:t>
      </w:r>
      <w:proofErr w:type="spellEnd"/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övervakar hjulens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rotation kontinuerligt och minimerar hjulslirningen automatiskt för maximalt drivgrepp och ökad däcklivslängd. </w:t>
      </w:r>
    </w:p>
    <w:p w14:paraId="09927572" w14:textId="3C242EB1" w:rsidR="00414F19" w:rsidRPr="00C81B62" w:rsidRDefault="00414F19" w:rsidP="00B64A78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Komatsus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automatiska retardationsbromssystem (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ARSC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2D7E56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gör att föraren enkelt och säkert kan köra ner för de brantaste utförsbackarna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2D7E56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konstant hastighet som regleras automatiskt och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endast</w:t>
      </w:r>
      <w:r w:rsidR="002D7E56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koncentrera sig på att styra tipptrucken.</w:t>
      </w:r>
    </w:p>
    <w:p w14:paraId="52B03EA6" w14:textId="77777777" w:rsidR="00E007B2" w:rsidRPr="00C81B62" w:rsidRDefault="00E007B2" w:rsidP="00B64A78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Bekvämt underhåll och service</w:t>
      </w:r>
    </w:p>
    <w:p w14:paraId="4E6054E6" w14:textId="77777777" w:rsidR="00492A33" w:rsidRPr="00C81B62" w:rsidRDefault="003B47C7" w:rsidP="00E007B2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Bekvämt underhåll och service var ett av de viktigaste designmålen för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HD1500-8.</w:t>
      </w:r>
    </w:p>
    <w:p w14:paraId="60A5D94A" w14:textId="77777777" w:rsidR="003B47C7" w:rsidRPr="00C81B62" w:rsidRDefault="003B47C7" w:rsidP="00E007B2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Huvudströmbrytaren är placerad på maskinens vänstra sida och kan enkelt nås från marknivå. </w:t>
      </w:r>
    </w:p>
    <w:p w14:paraId="558DCEA3" w14:textId="26EBE993" w:rsidR="003B47C7" w:rsidRPr="00C81B62" w:rsidRDefault="003B47C7" w:rsidP="00E007B2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viktigaste servicepunkterna sitter samlade under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hydraultanken</w:t>
      </w:r>
      <w:proofErr w:type="spellEnd"/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där man enkelt kan byta motorolja, kylvätska, transmissionsolja, hydraulolja samt oljor för styr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och bromskre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ts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arna. Filtren är också centralt placerade och ett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centralsmörjningssystem med lättåtkomlig behållare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ser till att alla smörjpunkter får smörjning med förinställda intervall.</w:t>
      </w:r>
    </w:p>
    <w:p w14:paraId="3C3D2C7D" w14:textId="436C6F8A" w:rsidR="003B47C7" w:rsidRPr="00C81B62" w:rsidRDefault="008816F1" w:rsidP="00E007B2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Kylfläktens drivrem är utrustad med en automatisk spännare och behöver inte underhållas. Kylfläkten har en koppling som bara driver vid behov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vilket minskar effektbehovet ytterligare.</w:t>
      </w:r>
    </w:p>
    <w:p w14:paraId="11E0991F" w14:textId="77777777" w:rsidR="00492A33" w:rsidRPr="00C81B62" w:rsidRDefault="00492A33" w:rsidP="007F783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5EE857" w14:textId="77777777" w:rsidR="00492A33" w:rsidRPr="00C81B62" w:rsidRDefault="00492A33" w:rsidP="007F783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40446A6" w14:textId="77777777" w:rsidR="00492A33" w:rsidRPr="00C81B62" w:rsidRDefault="00A51383" w:rsidP="007F7830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Komfort och säkerhet</w:t>
      </w:r>
    </w:p>
    <w:p w14:paraId="3316F74B" w14:textId="77777777" w:rsidR="00492A33" w:rsidRPr="00C81B62" w:rsidRDefault="00A51383" w:rsidP="00A51383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Den nya ergonomiskt utformade hytten ger föraren en bekväm arbetsmiljö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perfekt placerade reglage för säkert arbete och ökad produktivitet.</w:t>
      </w:r>
    </w:p>
    <w:p w14:paraId="1319B970" w14:textId="6725157F" w:rsidR="00A51383" w:rsidRPr="00C81B62" w:rsidRDefault="00A51383" w:rsidP="00A51383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Hyttens ventilationssystem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6202DD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med utmärkt uppvärmning eller kylning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säkerställer en komfortabel arbetsmiljö. Förarsätet har tygklädsel, luftfjädring och är justerbart efter förarens vikt och längd. 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Det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är även försett med vibrationsdämpning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vilket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minskar förarutmattningen samt 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har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elvärme och ventilation som standard.</w:t>
      </w:r>
    </w:p>
    <w:p w14:paraId="5CEBB236" w14:textId="77777777" w:rsidR="00A51383" w:rsidRPr="00C81B62" w:rsidRDefault="0042525F" w:rsidP="00A51383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Tack vare den tysta motorn, hyttinfästning på speciella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viscodämpelement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hydro-pneumatisk fjädring och individuell hjulupphängning fram,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fås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låg vibrationsnivå och ljudnivå på 75 dBA i förarhytten.</w:t>
      </w:r>
    </w:p>
    <w:p w14:paraId="5920A81E" w14:textId="14B6A6CB" w:rsidR="0042525F" w:rsidRPr="00C81B62" w:rsidRDefault="0042525F" w:rsidP="00A51383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Dessa egenskaper</w:t>
      </w:r>
      <w:r w:rsidR="006930A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 kombination med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förar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information från övervakningssystemen och de centralt placerade servicepunkterna, gör HD1500-8 till en säker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maskin som är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enkel att underhålla och arbeta runt.</w:t>
      </w:r>
    </w:p>
    <w:p w14:paraId="54DE7352" w14:textId="77777777" w:rsidR="0042525F" w:rsidRPr="00C81B62" w:rsidRDefault="0042525F" w:rsidP="00A51383">
      <w:pPr>
        <w:spacing w:before="12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Egenskaper och fördelar för HD1500-8:</w:t>
      </w:r>
    </w:p>
    <w:p w14:paraId="74FAE442" w14:textId="77777777" w:rsidR="00492A33" w:rsidRPr="00C81B62" w:rsidRDefault="0042525F" w:rsidP="0042525F">
      <w:pPr>
        <w:pStyle w:val="Liststycke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Ökad motoreffekt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aximal produktivitet med låg bränsleförbrukning</w:t>
      </w:r>
    </w:p>
    <w:p w14:paraId="58139F27" w14:textId="77777777" w:rsidR="0042525F" w:rsidRPr="00C81B62" w:rsidRDefault="0042525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Retardationsbromssystem med hög kapacitet</w:t>
      </w:r>
      <w:r w:rsidR="008816CA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="008816CA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aximal produktivitet</w:t>
      </w:r>
    </w:p>
    <w:p w14:paraId="03CD79A8" w14:textId="77777777" w:rsidR="008816CA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Komatsu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drivgreppskontrollsystem (</w:t>
      </w:r>
      <w:proofErr w:type="spellStart"/>
      <w:proofErr w:type="gram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KTCS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)  –</w:t>
      </w:r>
      <w:proofErr w:type="gram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aximal produktivitet</w:t>
      </w:r>
    </w:p>
    <w:p w14:paraId="7CC0D760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Valbara körlägen och energibesparande funktioner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ptimal effektivitet</w:t>
      </w:r>
    </w:p>
    <w:p w14:paraId="0D138AAB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Nykonstruerad och ergonomisk förarhytt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örstklassig förarkomfort</w:t>
      </w:r>
    </w:p>
    <w:p w14:paraId="41BB8149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Förarsäte med luftfjädring, värme och ventilation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örstklassig förarkomfort</w:t>
      </w:r>
    </w:p>
    <w:p w14:paraId="515BAC14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Förlängda serviceintervaller och ökad tillförlitlighet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educerade driftskostnader</w:t>
      </w:r>
    </w:p>
    <w:p w14:paraId="44E55DF2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Wiggins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snabbfyllnadssystem för bränsle, olja och kylvätska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inimal stilleståndstid</w:t>
      </w:r>
    </w:p>
    <w:p w14:paraId="2E51EF39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Centralt placerade service- och påfyllnadspunkter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örenklat underhåll</w:t>
      </w:r>
    </w:p>
    <w:p w14:paraId="18531D2D" w14:textId="77777777" w:rsidR="00DF7C9F" w:rsidRPr="00C81B62" w:rsidRDefault="00DF7C9F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Hyttstege med </w:t>
      </w:r>
      <w:r w:rsidR="001A67F4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flack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lutning</w:t>
      </w:r>
      <w:r w:rsidR="001A67F4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1A67F4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äker arbetsmiljö och enklare in- och ursteg</w:t>
      </w:r>
    </w:p>
    <w:p w14:paraId="4792F50E" w14:textId="77777777" w:rsidR="001A67F4" w:rsidRPr="00C81B62" w:rsidRDefault="001A67F4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KomVision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 kamera och radar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arknadsledande säkerhet</w:t>
      </w:r>
    </w:p>
    <w:p w14:paraId="6BCFEC48" w14:textId="77777777" w:rsidR="001A67F4" w:rsidRPr="00C81B62" w:rsidRDefault="001A67F4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Snabb-/nödstopp för motorn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arknadsledande säkerhet</w:t>
      </w:r>
    </w:p>
    <w:p w14:paraId="22A869F6" w14:textId="77777777" w:rsidR="001A67F4" w:rsidRPr="00C81B62" w:rsidRDefault="001A67F4" w:rsidP="0042525F">
      <w:pPr>
        <w:pStyle w:val="Liststycke"/>
        <w:numPr>
          <w:ilvl w:val="0"/>
          <w:numId w:val="1"/>
        </w:numPr>
        <w:spacing w:before="60"/>
        <w:ind w:left="425" w:hanging="425"/>
        <w:contextualSpacing w:val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Uppdaterad </w:t>
      </w:r>
      <w:proofErr w:type="spellStart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KOMTRAX</w:t>
      </w:r>
      <w:proofErr w:type="spellEnd"/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Plus – </w:t>
      </w:r>
      <w:r w:rsidR="0021343F"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b</w:t>
      </w: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ekväm maskinparkshantering och planering</w:t>
      </w:r>
    </w:p>
    <w:p w14:paraId="31F5DA1C" w14:textId="77777777" w:rsidR="001A67F4" w:rsidRPr="00C81B62" w:rsidRDefault="001A67F4" w:rsidP="001A67F4">
      <w:pPr>
        <w:spacing w:before="6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FBD328C" w14:textId="77777777" w:rsidR="001A67F4" w:rsidRPr="00C81B62" w:rsidRDefault="001A67F4" w:rsidP="001A67F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81B62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</w:t>
      </w:r>
    </w:p>
    <w:p w14:paraId="7A78B10C" w14:textId="77777777" w:rsidR="00C81B62" w:rsidRPr="00C81B62" w:rsidRDefault="00C81B62" w:rsidP="00C81B62">
      <w:pPr>
        <w:rPr>
          <w:rFonts w:asciiTheme="majorHAnsi" w:hAnsiTheme="majorHAnsi"/>
          <w:sz w:val="20"/>
          <w:szCs w:val="20"/>
        </w:rPr>
      </w:pPr>
    </w:p>
    <w:p w14:paraId="032D204F" w14:textId="77777777" w:rsidR="00C81B62" w:rsidRPr="00C81B62" w:rsidRDefault="00C81B62" w:rsidP="00C81B62">
      <w:pPr>
        <w:rPr>
          <w:rFonts w:asciiTheme="majorHAnsi" w:hAnsiTheme="majorHAnsi"/>
          <w:sz w:val="20"/>
          <w:szCs w:val="20"/>
        </w:rPr>
      </w:pPr>
      <w:r w:rsidRPr="00C81B62">
        <w:rPr>
          <w:rFonts w:asciiTheme="majorHAnsi" w:hAnsiTheme="majorHAnsi"/>
          <w:sz w:val="20"/>
          <w:szCs w:val="20"/>
        </w:rPr>
        <w:t xml:space="preserve">För mer information kontakta Produktchef, Daniel Falk, på telefonnummer 070-349 08 49, alternativt email </w:t>
      </w:r>
      <w:hyperlink r:id="rId5" w:history="1">
        <w:r w:rsidRPr="00C81B62">
          <w:rPr>
            <w:rStyle w:val="Hyperlnk"/>
            <w:rFonts w:asciiTheme="majorHAnsi" w:hAnsiTheme="majorHAnsi"/>
            <w:sz w:val="20"/>
            <w:szCs w:val="20"/>
          </w:rPr>
          <w:t>daniel.falk@sodhaak.se</w:t>
        </w:r>
      </w:hyperlink>
      <w:r w:rsidRPr="00C81B62">
        <w:rPr>
          <w:rFonts w:asciiTheme="majorHAnsi" w:hAnsiTheme="majorHAnsi"/>
          <w:sz w:val="20"/>
          <w:szCs w:val="20"/>
        </w:rPr>
        <w:t xml:space="preserve"> </w:t>
      </w:r>
    </w:p>
    <w:p w14:paraId="753D2F6B" w14:textId="77777777" w:rsidR="00C81B62" w:rsidRPr="00C81B62" w:rsidRDefault="00C81B62" w:rsidP="00C81B62">
      <w:pPr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</w:p>
    <w:p w14:paraId="475108F8" w14:textId="77777777" w:rsidR="00C81B62" w:rsidRPr="00C81B62" w:rsidRDefault="00C81B62" w:rsidP="00C81B62">
      <w:pPr>
        <w:rPr>
          <w:rFonts w:asciiTheme="majorHAnsi" w:hAnsiTheme="majorHAnsi"/>
          <w:sz w:val="20"/>
          <w:szCs w:val="20"/>
        </w:rPr>
      </w:pPr>
    </w:p>
    <w:p w14:paraId="32BC7CD7" w14:textId="201B4826" w:rsidR="00C81B62" w:rsidRPr="00C81B62" w:rsidRDefault="00C81B62" w:rsidP="00C81B62">
      <w:pPr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  <w:r w:rsidRPr="00C81B62">
        <w:rPr>
          <w:rFonts w:asciiTheme="majorHAnsi" w:hAnsiTheme="majorHAnsi"/>
          <w:sz w:val="20"/>
          <w:szCs w:val="20"/>
          <w:u w:val="single"/>
        </w:rPr>
        <w:t>Om Söderberg &amp; Haak</w:t>
      </w:r>
    </w:p>
    <w:p w14:paraId="040E2298" w14:textId="77777777" w:rsidR="00C81B62" w:rsidRPr="00C81B62" w:rsidRDefault="00C81B62" w:rsidP="00C81B62">
      <w:pPr>
        <w:rPr>
          <w:rFonts w:asciiTheme="majorHAnsi" w:hAnsiTheme="majorHAnsi"/>
          <w:sz w:val="20"/>
          <w:szCs w:val="20"/>
          <w:u w:val="single"/>
        </w:rPr>
      </w:pPr>
    </w:p>
    <w:p w14:paraId="2D51D692" w14:textId="44CA4DE6" w:rsidR="00C81B62" w:rsidRPr="00C81B62" w:rsidRDefault="00C81B62" w:rsidP="00C81B62">
      <w:pPr>
        <w:tabs>
          <w:tab w:val="left" w:pos="1731"/>
        </w:tabs>
        <w:rPr>
          <w:rFonts w:asciiTheme="majorHAnsi" w:hAnsiTheme="majorHAnsi"/>
          <w:sz w:val="20"/>
          <w:szCs w:val="20"/>
        </w:rPr>
      </w:pPr>
      <w:r w:rsidRPr="00C81B62">
        <w:rPr>
          <w:rFonts w:asciiTheme="majorHAnsi" w:hAnsiTheme="majorHAnsi"/>
          <w:sz w:val="20"/>
          <w:szCs w:val="20"/>
        </w:rPr>
        <w:t xml:space="preserve">Söderberg &amp; Haak är Sveriges ledande privata aktör inom maskinhandel för lantbruk, industri och entreprenad. Vi finns representerade på både egna anläggningar och hos privata återförsäljare på ca 40 platser i landet, från Kiruna i norr till Ystad i söder. Vi marknadsför ledande varumärken som </w:t>
      </w:r>
      <w:proofErr w:type="spellStart"/>
      <w:r w:rsidRPr="00C81B62">
        <w:rPr>
          <w:rFonts w:asciiTheme="majorHAnsi" w:hAnsiTheme="majorHAnsi"/>
          <w:sz w:val="20"/>
          <w:szCs w:val="20"/>
        </w:rPr>
        <w:t>Komatsu</w:t>
      </w:r>
      <w:proofErr w:type="spellEnd"/>
      <w:r w:rsidRPr="00C81B62">
        <w:rPr>
          <w:rFonts w:asciiTheme="majorHAnsi" w:hAnsiTheme="majorHAnsi"/>
          <w:sz w:val="20"/>
          <w:szCs w:val="20"/>
        </w:rPr>
        <w:t>, Deutz-</w:t>
      </w:r>
      <w:proofErr w:type="spellStart"/>
      <w:r w:rsidRPr="00C81B62">
        <w:rPr>
          <w:rFonts w:asciiTheme="majorHAnsi" w:hAnsiTheme="majorHAnsi"/>
          <w:sz w:val="20"/>
          <w:szCs w:val="20"/>
        </w:rPr>
        <w:t>Fahr</w:t>
      </w:r>
      <w:proofErr w:type="spellEnd"/>
      <w:r w:rsidRPr="00C81B6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81B62">
        <w:rPr>
          <w:rFonts w:asciiTheme="majorHAnsi" w:hAnsiTheme="majorHAnsi"/>
          <w:sz w:val="20"/>
          <w:szCs w:val="20"/>
        </w:rPr>
        <w:t>Krone</w:t>
      </w:r>
      <w:proofErr w:type="spellEnd"/>
      <w:r w:rsidRPr="00C81B6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81B62">
        <w:rPr>
          <w:rFonts w:asciiTheme="majorHAnsi" w:hAnsiTheme="majorHAnsi"/>
          <w:sz w:val="20"/>
          <w:szCs w:val="20"/>
        </w:rPr>
        <w:t>Amazone</w:t>
      </w:r>
      <w:proofErr w:type="spellEnd"/>
      <w:r w:rsidRPr="00C81B62">
        <w:rPr>
          <w:rFonts w:asciiTheme="majorHAnsi" w:hAnsiTheme="majorHAnsi"/>
          <w:sz w:val="20"/>
          <w:szCs w:val="20"/>
        </w:rPr>
        <w:t xml:space="preserve">, Dal-Bo och </w:t>
      </w:r>
      <w:proofErr w:type="spellStart"/>
      <w:r w:rsidRPr="00C81B62">
        <w:rPr>
          <w:rFonts w:asciiTheme="majorHAnsi" w:hAnsiTheme="majorHAnsi"/>
          <w:sz w:val="20"/>
          <w:szCs w:val="20"/>
        </w:rPr>
        <w:t>Geringhoff</w:t>
      </w:r>
      <w:proofErr w:type="spellEnd"/>
      <w:r w:rsidRPr="00C81B62">
        <w:rPr>
          <w:rFonts w:asciiTheme="majorHAnsi" w:hAnsiTheme="majorHAnsi"/>
          <w:sz w:val="20"/>
          <w:szCs w:val="20"/>
        </w:rPr>
        <w:t>.</w:t>
      </w:r>
    </w:p>
    <w:p w14:paraId="1ABAD76B" w14:textId="77777777" w:rsidR="00492A33" w:rsidRPr="00C81B62" w:rsidRDefault="00492A33" w:rsidP="007F783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CE6F53F" w14:textId="77777777" w:rsidR="00492A33" w:rsidRPr="00C81B62" w:rsidRDefault="00492A33" w:rsidP="007F783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492A33" w:rsidRPr="00C81B62" w:rsidSect="00613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C28"/>
    <w:multiLevelType w:val="hybridMultilevel"/>
    <w:tmpl w:val="F2FC6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48"/>
    <w:rsid w:val="000261B6"/>
    <w:rsid w:val="00063BC9"/>
    <w:rsid w:val="0007629A"/>
    <w:rsid w:val="001A67F4"/>
    <w:rsid w:val="001E1348"/>
    <w:rsid w:val="0021343F"/>
    <w:rsid w:val="002D7E56"/>
    <w:rsid w:val="002F1176"/>
    <w:rsid w:val="003B47C7"/>
    <w:rsid w:val="003F52A4"/>
    <w:rsid w:val="00414F19"/>
    <w:rsid w:val="0042525F"/>
    <w:rsid w:val="00426EA5"/>
    <w:rsid w:val="00467DBC"/>
    <w:rsid w:val="00492A33"/>
    <w:rsid w:val="004A3C13"/>
    <w:rsid w:val="004D0667"/>
    <w:rsid w:val="004E5F85"/>
    <w:rsid w:val="004F6D90"/>
    <w:rsid w:val="00513037"/>
    <w:rsid w:val="005639CD"/>
    <w:rsid w:val="005C14B7"/>
    <w:rsid w:val="005D4B32"/>
    <w:rsid w:val="00613891"/>
    <w:rsid w:val="006202DD"/>
    <w:rsid w:val="006930AF"/>
    <w:rsid w:val="006A235E"/>
    <w:rsid w:val="007F7830"/>
    <w:rsid w:val="00843886"/>
    <w:rsid w:val="008816CA"/>
    <w:rsid w:val="008816F1"/>
    <w:rsid w:val="009C2499"/>
    <w:rsid w:val="009E2083"/>
    <w:rsid w:val="00A51383"/>
    <w:rsid w:val="00A80DD8"/>
    <w:rsid w:val="00B048D8"/>
    <w:rsid w:val="00B50B48"/>
    <w:rsid w:val="00B64A78"/>
    <w:rsid w:val="00BA24E1"/>
    <w:rsid w:val="00BE4B5E"/>
    <w:rsid w:val="00C31892"/>
    <w:rsid w:val="00C81B62"/>
    <w:rsid w:val="00CE40EC"/>
    <w:rsid w:val="00D77842"/>
    <w:rsid w:val="00D95563"/>
    <w:rsid w:val="00DF7C9F"/>
    <w:rsid w:val="00E007B2"/>
    <w:rsid w:val="00E154A6"/>
    <w:rsid w:val="00EB761B"/>
    <w:rsid w:val="00F73D6D"/>
    <w:rsid w:val="00F9737E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996"/>
  <w14:defaultImageDpi w14:val="32767"/>
  <w15:chartTrackingRefBased/>
  <w15:docId w15:val="{1F9DC96E-BC37-884E-8372-8378106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9CD"/>
    <w:rPr>
      <w:rFonts w:ascii="Times New Roman" w:eastAsia="Times New Roman" w:hAnsi="Times New Roman" w:cs="Times New Roman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25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ilfuvd">
    <w:name w:val="ilfuvd"/>
    <w:basedOn w:val="Standardstycketeckensnitt"/>
    <w:rsid w:val="005639CD"/>
  </w:style>
  <w:style w:type="character" w:styleId="Hyperlnk">
    <w:name w:val="Hyperlink"/>
    <w:basedOn w:val="Standardstycketeckensnitt"/>
    <w:uiPriority w:val="99"/>
    <w:unhideWhenUsed/>
    <w:rsid w:val="00C81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falk@sodhaa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Olausson</dc:creator>
  <cp:keywords/>
  <dc:description/>
  <cp:lastModifiedBy>Microsoft Office-användare</cp:lastModifiedBy>
  <cp:revision>3</cp:revision>
  <cp:lastPrinted>2018-08-13T09:15:00Z</cp:lastPrinted>
  <dcterms:created xsi:type="dcterms:W3CDTF">2018-08-17T05:51:00Z</dcterms:created>
  <dcterms:modified xsi:type="dcterms:W3CDTF">2018-08-17T05:54:00Z</dcterms:modified>
</cp:coreProperties>
</file>