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533" w:type="dxa"/>
        <w:tblInd w:w="-2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3710"/>
        <w:gridCol w:w="1689"/>
        <w:gridCol w:w="1572"/>
      </w:tblGrid>
      <w:tr w:rsidR="004002DA" w:rsidTr="004002DA">
        <w:trPr>
          <w:trHeight w:val="143"/>
        </w:trPr>
        <w:tc>
          <w:tcPr>
            <w:tcW w:w="2562" w:type="dxa"/>
          </w:tcPr>
          <w:p w:rsidR="004002DA" w:rsidRDefault="004002DA" w:rsidP="004002DA">
            <w:pPr>
              <w:jc w:val="right"/>
              <w:rPr>
                <w:rStyle w:val="Sidnummer"/>
              </w:rPr>
            </w:pPr>
          </w:p>
        </w:tc>
        <w:tc>
          <w:tcPr>
            <w:tcW w:w="3710" w:type="dxa"/>
          </w:tcPr>
          <w:p w:rsidR="004002DA" w:rsidRDefault="004002DA" w:rsidP="004002DA">
            <w:pPr>
              <w:rPr>
                <w:rStyle w:val="Sidnummer"/>
              </w:rPr>
            </w:pPr>
          </w:p>
        </w:tc>
        <w:tc>
          <w:tcPr>
            <w:tcW w:w="1689" w:type="dxa"/>
          </w:tcPr>
          <w:p w:rsidR="004002DA" w:rsidRPr="003A1D01" w:rsidRDefault="004002DA" w:rsidP="004002DA">
            <w:pPr>
              <w:rPr>
                <w:rStyle w:val="Sidnummer"/>
                <w:b/>
              </w:rPr>
            </w:pPr>
            <w:bookmarkStart w:id="0" w:name="bkmDiarie"/>
            <w:bookmarkEnd w:id="0"/>
          </w:p>
        </w:tc>
        <w:tc>
          <w:tcPr>
            <w:tcW w:w="1572" w:type="dxa"/>
          </w:tcPr>
          <w:p w:rsidR="004002DA" w:rsidRPr="00303808" w:rsidRDefault="004002DA" w:rsidP="004002DA">
            <w:pPr>
              <w:rPr>
                <w:rStyle w:val="Sidnummer"/>
                <w:b/>
              </w:rPr>
            </w:pPr>
            <w:r>
              <w:rPr>
                <w:b/>
                <w:sz w:val="16"/>
              </w:rPr>
              <w:t>Datum</w:t>
            </w:r>
          </w:p>
        </w:tc>
      </w:tr>
      <w:tr w:rsidR="004002DA" w:rsidRPr="007A213B" w:rsidTr="004002DA">
        <w:trPr>
          <w:trHeight w:val="142"/>
        </w:trPr>
        <w:tc>
          <w:tcPr>
            <w:tcW w:w="2562" w:type="dxa"/>
          </w:tcPr>
          <w:p w:rsidR="004002DA" w:rsidRPr="007A213B" w:rsidRDefault="004002DA" w:rsidP="004002DA">
            <w:pPr>
              <w:rPr>
                <w:rStyle w:val="Sidnummer"/>
                <w:sz w:val="23"/>
                <w:szCs w:val="23"/>
              </w:rPr>
            </w:pPr>
          </w:p>
        </w:tc>
        <w:tc>
          <w:tcPr>
            <w:tcW w:w="3710" w:type="dxa"/>
          </w:tcPr>
          <w:p w:rsidR="004002DA" w:rsidRPr="00955657" w:rsidRDefault="004002DA" w:rsidP="00955657">
            <w:pPr>
              <w:spacing w:line="240" w:lineRule="auto"/>
              <w:rPr>
                <w:rStyle w:val="Sidnummer"/>
                <w:sz w:val="20"/>
                <w:szCs w:val="23"/>
              </w:rPr>
            </w:pPr>
            <w:bookmarkStart w:id="1" w:name="userInitialer"/>
            <w:bookmarkEnd w:id="1"/>
          </w:p>
        </w:tc>
        <w:tc>
          <w:tcPr>
            <w:tcW w:w="1689" w:type="dxa"/>
          </w:tcPr>
          <w:p w:rsidR="004002DA" w:rsidRPr="00955657" w:rsidRDefault="004002DA" w:rsidP="00955657">
            <w:pPr>
              <w:spacing w:line="240" w:lineRule="auto"/>
              <w:rPr>
                <w:rStyle w:val="Sidnummer"/>
                <w:sz w:val="20"/>
                <w:szCs w:val="23"/>
              </w:rPr>
            </w:pPr>
            <w:bookmarkStart w:id="2" w:name="bkmDiarienr"/>
            <w:bookmarkEnd w:id="2"/>
          </w:p>
        </w:tc>
        <w:tc>
          <w:tcPr>
            <w:tcW w:w="1572" w:type="dxa"/>
          </w:tcPr>
          <w:p w:rsidR="004002DA" w:rsidRPr="00955657" w:rsidRDefault="00DD68E3" w:rsidP="00955657">
            <w:pPr>
              <w:spacing w:line="240" w:lineRule="auto"/>
              <w:rPr>
                <w:rStyle w:val="Sidnummer"/>
                <w:sz w:val="20"/>
                <w:szCs w:val="23"/>
              </w:rPr>
            </w:pPr>
            <w:bookmarkStart w:id="3" w:name="bkmDatum"/>
            <w:r>
              <w:rPr>
                <w:rStyle w:val="Sidnummer"/>
                <w:sz w:val="20"/>
                <w:szCs w:val="23"/>
              </w:rPr>
              <w:t>2013-09-26</w:t>
            </w:r>
            <w:bookmarkEnd w:id="3"/>
          </w:p>
        </w:tc>
      </w:tr>
      <w:tr w:rsidR="004002DA" w:rsidRPr="007A213B" w:rsidTr="004002DA">
        <w:trPr>
          <w:trHeight w:val="566"/>
        </w:trPr>
        <w:tc>
          <w:tcPr>
            <w:tcW w:w="2562" w:type="dxa"/>
          </w:tcPr>
          <w:p w:rsidR="004002DA" w:rsidRPr="007A213B" w:rsidRDefault="004002DA" w:rsidP="004002DA">
            <w:pPr>
              <w:rPr>
                <w:rStyle w:val="Sidnummer"/>
                <w:sz w:val="23"/>
                <w:szCs w:val="23"/>
              </w:rPr>
            </w:pPr>
          </w:p>
        </w:tc>
        <w:tc>
          <w:tcPr>
            <w:tcW w:w="3710" w:type="dxa"/>
          </w:tcPr>
          <w:p w:rsidR="004002DA" w:rsidRPr="007A213B" w:rsidRDefault="004002DA" w:rsidP="004002DA">
            <w:pPr>
              <w:rPr>
                <w:rStyle w:val="Sidnummer"/>
                <w:sz w:val="23"/>
                <w:szCs w:val="23"/>
              </w:rPr>
            </w:pPr>
          </w:p>
        </w:tc>
        <w:tc>
          <w:tcPr>
            <w:tcW w:w="1689" w:type="dxa"/>
          </w:tcPr>
          <w:p w:rsidR="004002DA" w:rsidRPr="007A213B" w:rsidRDefault="004002DA" w:rsidP="004002DA">
            <w:pPr>
              <w:rPr>
                <w:rStyle w:val="Sidnummer"/>
                <w:sz w:val="23"/>
                <w:szCs w:val="23"/>
              </w:rPr>
            </w:pPr>
          </w:p>
        </w:tc>
        <w:tc>
          <w:tcPr>
            <w:tcW w:w="1572" w:type="dxa"/>
          </w:tcPr>
          <w:p w:rsidR="004002DA" w:rsidRPr="007A213B" w:rsidRDefault="004002DA" w:rsidP="004002DA">
            <w:pPr>
              <w:rPr>
                <w:rStyle w:val="Sidnummer"/>
                <w:sz w:val="23"/>
                <w:szCs w:val="23"/>
              </w:rPr>
            </w:pPr>
          </w:p>
        </w:tc>
      </w:tr>
    </w:tbl>
    <w:p w:rsidR="007A213B" w:rsidRDefault="007A213B" w:rsidP="005F3E94">
      <w:pPr>
        <w:spacing w:line="240" w:lineRule="auto"/>
      </w:pPr>
    </w:p>
    <w:p w:rsidR="004002DA" w:rsidRDefault="004002DA" w:rsidP="005F3E94">
      <w:pPr>
        <w:spacing w:line="240" w:lineRule="auto"/>
      </w:pPr>
      <w:bookmarkStart w:id="4" w:name="userName"/>
      <w:bookmarkEnd w:id="4"/>
    </w:p>
    <w:p w:rsidR="00DD68E3" w:rsidRDefault="00DD68E3" w:rsidP="00DD68E3">
      <w:pPr>
        <w:pStyle w:val="Rubrik1"/>
      </w:pPr>
      <w:bookmarkStart w:id="5" w:name="_GoBack"/>
      <w:r>
        <w:t xml:space="preserve">Växjöhems agerande olagligt enligt </w:t>
      </w:r>
      <w:r w:rsidRPr="00C96FED">
        <w:t>Hyresgäs</w:t>
      </w:r>
      <w:r w:rsidRPr="00C96FED">
        <w:t>t</w:t>
      </w:r>
      <w:r w:rsidRPr="00C96FED">
        <w:t>föreningen</w:t>
      </w:r>
    </w:p>
    <w:p w:rsidR="00DD68E3" w:rsidRDefault="00DD68E3" w:rsidP="00DD68E3">
      <w:pPr>
        <w:rPr>
          <w:b/>
          <w:sz w:val="24"/>
          <w:szCs w:val="24"/>
        </w:rPr>
      </w:pPr>
    </w:p>
    <w:p w:rsidR="00DD68E3" w:rsidRDefault="00DD68E3" w:rsidP="00DD68E3">
      <w:pPr>
        <w:rPr>
          <w:b/>
          <w:sz w:val="24"/>
          <w:szCs w:val="24"/>
        </w:rPr>
      </w:pPr>
      <w:r>
        <w:rPr>
          <w:b/>
          <w:sz w:val="24"/>
          <w:szCs w:val="24"/>
        </w:rPr>
        <w:t>Växjöhems agerande är ett brott mot förhandlingsordningen. Det menar Hyresgästföreningen och syftar på Växjöhems tillvägagång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sätt när de i augusti gjorde klart att de tänker säga upp avtalet om hyresgäststyrt lägenhetsunderhåll, HLU. Nu har Hyresgästförenin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en underrättat </w:t>
      </w:r>
      <w:proofErr w:type="spellStart"/>
      <w:r>
        <w:rPr>
          <w:b/>
          <w:sz w:val="24"/>
          <w:szCs w:val="24"/>
        </w:rPr>
        <w:t>Växjöhem</w:t>
      </w:r>
      <w:proofErr w:type="spellEnd"/>
      <w:r>
        <w:rPr>
          <w:b/>
          <w:sz w:val="24"/>
          <w:szCs w:val="24"/>
        </w:rPr>
        <w:t xml:space="preserve"> om skadeståndsanspråk.</w:t>
      </w:r>
    </w:p>
    <w:p w:rsidR="00DD68E3" w:rsidRDefault="00DD68E3" w:rsidP="00DD68E3">
      <w:pPr>
        <w:rPr>
          <w:b/>
          <w:sz w:val="24"/>
          <w:szCs w:val="24"/>
        </w:rPr>
      </w:pPr>
    </w:p>
    <w:p w:rsidR="00DD68E3" w:rsidRPr="00AA5F79" w:rsidRDefault="00DD68E3" w:rsidP="00DD68E3">
      <w:pPr>
        <w:pStyle w:val="Liststycke"/>
        <w:numPr>
          <w:ilvl w:val="0"/>
          <w:numId w:val="4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Detta är en ytterst allvarlig </w:t>
      </w:r>
      <w:r w:rsidRPr="00AA5F79">
        <w:rPr>
          <w:sz w:val="24"/>
          <w:szCs w:val="24"/>
        </w:rPr>
        <w:t>markering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Växjöhem</w:t>
      </w:r>
      <w:proofErr w:type="spellEnd"/>
      <w:r>
        <w:rPr>
          <w:sz w:val="24"/>
          <w:szCs w:val="24"/>
        </w:rPr>
        <w:t xml:space="preserve"> har agerat helt felaktigt och det ska inte gå oberört förbi. Det är rent olagligt</w:t>
      </w:r>
      <w:r w:rsidRPr="00AA5F79">
        <w:rPr>
          <w:sz w:val="24"/>
          <w:szCs w:val="24"/>
        </w:rPr>
        <w:t>, s</w:t>
      </w:r>
      <w:r w:rsidRPr="00AA5F79">
        <w:rPr>
          <w:sz w:val="24"/>
          <w:szCs w:val="24"/>
        </w:rPr>
        <w:t>ä</w:t>
      </w:r>
      <w:r w:rsidRPr="00AA5F79">
        <w:rPr>
          <w:sz w:val="24"/>
          <w:szCs w:val="24"/>
        </w:rPr>
        <w:t>ger Eva-Britt Sve</w:t>
      </w:r>
      <w:r>
        <w:rPr>
          <w:sz w:val="24"/>
          <w:szCs w:val="24"/>
        </w:rPr>
        <w:t>nsson, vice ordförande i Växjö h</w:t>
      </w:r>
      <w:r w:rsidRPr="00AA5F79">
        <w:rPr>
          <w:sz w:val="24"/>
          <w:szCs w:val="24"/>
        </w:rPr>
        <w:t>yresgästför</w:t>
      </w:r>
      <w:r w:rsidRPr="00AA5F79">
        <w:rPr>
          <w:sz w:val="24"/>
          <w:szCs w:val="24"/>
        </w:rPr>
        <w:t>e</w:t>
      </w:r>
      <w:r w:rsidRPr="00AA5F79">
        <w:rPr>
          <w:sz w:val="24"/>
          <w:szCs w:val="24"/>
        </w:rPr>
        <w:t>ning.</w:t>
      </w:r>
      <w:r>
        <w:rPr>
          <w:sz w:val="24"/>
          <w:szCs w:val="24"/>
        </w:rPr>
        <w:t xml:space="preserve"> </w:t>
      </w:r>
    </w:p>
    <w:p w:rsidR="00DD68E3" w:rsidRDefault="00DD68E3" w:rsidP="00DD68E3">
      <w:pPr>
        <w:rPr>
          <w:sz w:val="24"/>
          <w:szCs w:val="24"/>
        </w:rPr>
      </w:pPr>
    </w:p>
    <w:p w:rsidR="00DD68E3" w:rsidRDefault="00DD68E3" w:rsidP="00DD68E3">
      <w:pPr>
        <w:rPr>
          <w:sz w:val="24"/>
          <w:szCs w:val="24"/>
        </w:rPr>
      </w:pPr>
      <w:r>
        <w:rPr>
          <w:sz w:val="24"/>
          <w:szCs w:val="24"/>
        </w:rPr>
        <w:t xml:space="preserve">Den 22 augusti i år skickade </w:t>
      </w:r>
      <w:proofErr w:type="spellStart"/>
      <w:r>
        <w:rPr>
          <w:sz w:val="24"/>
          <w:szCs w:val="24"/>
        </w:rPr>
        <w:t>Växjöhem</w:t>
      </w:r>
      <w:proofErr w:type="spellEnd"/>
      <w:r>
        <w:rPr>
          <w:sz w:val="24"/>
          <w:szCs w:val="24"/>
        </w:rPr>
        <w:t xml:space="preserve"> ut ett meddelande om uppsägning av HLU till närmare 6000 hushåll. Orsaken till detta är att de vill gå över till behovsstyrt lägenhetsunderhåll, BLU, istället från årsskiftet. Samt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digt fick </w:t>
      </w:r>
      <w:r w:rsidRPr="00AA5F79">
        <w:rPr>
          <w:sz w:val="24"/>
          <w:szCs w:val="24"/>
        </w:rPr>
        <w:t>Hyresgästföreningen</w:t>
      </w:r>
      <w:r>
        <w:rPr>
          <w:sz w:val="24"/>
          <w:szCs w:val="24"/>
        </w:rPr>
        <w:t xml:space="preserve"> en underrättelse om uppsägning av avtalet. I och med detta har man kringgått förhandlingsordningen och sagt upp avtalet utan att först begära förhandling med </w:t>
      </w:r>
      <w:r w:rsidRPr="00567B8D">
        <w:rPr>
          <w:sz w:val="24"/>
          <w:szCs w:val="24"/>
        </w:rPr>
        <w:t>Hyresgästföreningen</w:t>
      </w:r>
      <w:r>
        <w:rPr>
          <w:sz w:val="24"/>
          <w:szCs w:val="24"/>
        </w:rPr>
        <w:t>.</w:t>
      </w:r>
    </w:p>
    <w:p w:rsidR="00DD68E3" w:rsidRDefault="00DD68E3" w:rsidP="00DD68E3">
      <w:pPr>
        <w:rPr>
          <w:sz w:val="24"/>
          <w:szCs w:val="24"/>
        </w:rPr>
      </w:pPr>
    </w:p>
    <w:p w:rsidR="00DD68E3" w:rsidRDefault="00DD68E3" w:rsidP="00DD68E3">
      <w:pPr>
        <w:pStyle w:val="Liststycke"/>
        <w:numPr>
          <w:ilvl w:val="0"/>
          <w:numId w:val="4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Så får det inte gå till. Vi kan inte tillåta oss att bli överkörda på det här viset. Hyresgästföreningen och hyresgästerna har inte fått säga sitt i frågan, utan </w:t>
      </w:r>
      <w:proofErr w:type="spellStart"/>
      <w:r>
        <w:rPr>
          <w:sz w:val="24"/>
          <w:szCs w:val="24"/>
        </w:rPr>
        <w:t>Växjöhem</w:t>
      </w:r>
      <w:proofErr w:type="spellEnd"/>
      <w:r>
        <w:rPr>
          <w:sz w:val="24"/>
          <w:szCs w:val="24"/>
        </w:rPr>
        <w:t xml:space="preserve"> har kört sitt eget race. Vi ges ingen möjlighet till debatt kring konsekvenser vare sig för hyre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gästerna eller av deras eget agerande i frågan, menar Eva-Britt Svensson. </w:t>
      </w:r>
    </w:p>
    <w:p w:rsidR="00DD68E3" w:rsidRDefault="00DD68E3" w:rsidP="00DD68E3">
      <w:pPr>
        <w:rPr>
          <w:sz w:val="24"/>
          <w:szCs w:val="24"/>
        </w:rPr>
      </w:pPr>
    </w:p>
    <w:p w:rsidR="00DD68E3" w:rsidRDefault="00DD68E3" w:rsidP="00DD68E3">
      <w:pPr>
        <w:rPr>
          <w:sz w:val="24"/>
          <w:szCs w:val="24"/>
        </w:rPr>
      </w:pPr>
      <w:r w:rsidRPr="00C96FED">
        <w:rPr>
          <w:sz w:val="24"/>
          <w:szCs w:val="24"/>
        </w:rPr>
        <w:t>Hyresgästföreningen</w:t>
      </w:r>
      <w:r>
        <w:rPr>
          <w:sz w:val="24"/>
          <w:szCs w:val="24"/>
        </w:rPr>
        <w:t xml:space="preserve"> har meddelat </w:t>
      </w:r>
      <w:proofErr w:type="spellStart"/>
      <w:r>
        <w:rPr>
          <w:sz w:val="24"/>
          <w:szCs w:val="24"/>
        </w:rPr>
        <w:t>Växjöhem</w:t>
      </w:r>
      <w:proofErr w:type="spellEnd"/>
      <w:r>
        <w:rPr>
          <w:sz w:val="24"/>
          <w:szCs w:val="24"/>
        </w:rPr>
        <w:t xml:space="preserve"> att deras uppsägning av HLU-avtalet inte är giltigt, utan att det alltjämt fortsätter gälla. Om de motsätter sig detta så väntar en rättslig process i frågan.</w:t>
      </w:r>
    </w:p>
    <w:p w:rsidR="00DD68E3" w:rsidRDefault="00DD68E3" w:rsidP="00DD68E3">
      <w:pPr>
        <w:rPr>
          <w:sz w:val="24"/>
          <w:szCs w:val="24"/>
        </w:rPr>
      </w:pPr>
    </w:p>
    <w:p w:rsidR="00DD68E3" w:rsidRDefault="00DD68E3" w:rsidP="00DD68E3">
      <w:pPr>
        <w:rPr>
          <w:sz w:val="24"/>
          <w:szCs w:val="24"/>
        </w:rPr>
      </w:pPr>
    </w:p>
    <w:p w:rsidR="00DD68E3" w:rsidRDefault="00DD68E3" w:rsidP="00DD68E3">
      <w:pPr>
        <w:rPr>
          <w:sz w:val="24"/>
          <w:szCs w:val="24"/>
        </w:rPr>
      </w:pPr>
      <w:r>
        <w:rPr>
          <w:sz w:val="24"/>
          <w:szCs w:val="24"/>
        </w:rPr>
        <w:t>Kontaktperson:</w:t>
      </w:r>
    </w:p>
    <w:p w:rsidR="00DD68E3" w:rsidRDefault="00DD68E3" w:rsidP="00DD68E3">
      <w:pPr>
        <w:rPr>
          <w:sz w:val="24"/>
          <w:szCs w:val="24"/>
        </w:rPr>
      </w:pPr>
      <w:r>
        <w:rPr>
          <w:sz w:val="24"/>
          <w:szCs w:val="24"/>
        </w:rPr>
        <w:t xml:space="preserve">Eva-Britt Svensson, vice ordf. </w:t>
      </w:r>
      <w:r w:rsidRPr="000A762B">
        <w:rPr>
          <w:sz w:val="24"/>
          <w:szCs w:val="24"/>
        </w:rPr>
        <w:t>Hyresgästföreningen</w:t>
      </w:r>
      <w:r>
        <w:rPr>
          <w:sz w:val="24"/>
          <w:szCs w:val="24"/>
        </w:rPr>
        <w:t xml:space="preserve"> Växjö</w:t>
      </w:r>
    </w:p>
    <w:p w:rsidR="00DD68E3" w:rsidRPr="00C96FED" w:rsidRDefault="00DD68E3" w:rsidP="00DD68E3">
      <w:pPr>
        <w:rPr>
          <w:sz w:val="24"/>
          <w:szCs w:val="24"/>
        </w:rPr>
      </w:pPr>
      <w:r>
        <w:rPr>
          <w:sz w:val="24"/>
          <w:szCs w:val="24"/>
        </w:rPr>
        <w:t>Tel: 0706-33 13 46</w:t>
      </w:r>
    </w:p>
    <w:p w:rsidR="003A0E64" w:rsidRDefault="003A0E64" w:rsidP="00B10CB4">
      <w:pPr>
        <w:pStyle w:val="Rubrik1"/>
      </w:pPr>
      <w:bookmarkStart w:id="6" w:name="bkmRubrik"/>
      <w:bookmarkEnd w:id="6"/>
    </w:p>
    <w:p w:rsidR="004002DA" w:rsidRDefault="004002DA" w:rsidP="00502F82">
      <w:pPr>
        <w:spacing w:line="240" w:lineRule="auto"/>
      </w:pPr>
      <w:bookmarkStart w:id="7" w:name="bkmStart"/>
      <w:bookmarkEnd w:id="7"/>
      <w:bookmarkEnd w:id="5"/>
    </w:p>
    <w:sectPr w:rsidR="004002DA" w:rsidSect="00DD6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993" w:left="3402" w:header="624" w:footer="680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3D" w:rsidRDefault="0018303D">
      <w:r>
        <w:separator/>
      </w:r>
    </w:p>
  </w:endnote>
  <w:endnote w:type="continuationSeparator" w:id="0">
    <w:p w:rsidR="0018303D" w:rsidRDefault="001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E3" w:rsidRDefault="00DD68E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12" w:rsidRPr="00853062" w:rsidRDefault="00516812" w:rsidP="00853062">
    <w:pPr>
      <w:pStyle w:val="Sidfot"/>
      <w:tabs>
        <w:tab w:val="clear" w:pos="4536"/>
        <w:tab w:val="right" w:pos="7513"/>
      </w:tabs>
      <w:ind w:right="-8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E3" w:rsidRDefault="00DD68E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3D" w:rsidRDefault="0018303D">
      <w:r>
        <w:separator/>
      </w:r>
    </w:p>
  </w:footnote>
  <w:footnote w:type="continuationSeparator" w:id="0">
    <w:p w:rsidR="0018303D" w:rsidRDefault="0018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8E3" w:rsidRDefault="00DD68E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12" w:rsidRDefault="00516812" w:rsidP="00B53EA9">
    <w:pPr>
      <w:pStyle w:val="Sidhuvud"/>
      <w:tabs>
        <w:tab w:val="clear" w:pos="4536"/>
        <w:tab w:val="center" w:pos="6379"/>
      </w:tabs>
      <w:spacing w:before="320" w:line="240" w:lineRule="auto"/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D68E3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451C84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33" w:type="dxa"/>
      <w:tblInd w:w="-2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1"/>
      <w:gridCol w:w="4832"/>
    </w:tblGrid>
    <w:tr w:rsidR="004002DA" w:rsidTr="00E25C82">
      <w:trPr>
        <w:trHeight w:val="1552"/>
      </w:trPr>
      <w:tc>
        <w:tcPr>
          <w:tcW w:w="4701" w:type="dxa"/>
        </w:tcPr>
        <w:p w:rsidR="004002DA" w:rsidRDefault="004002DA" w:rsidP="00E25C82">
          <w:pPr>
            <w:pStyle w:val="Sidhuvud"/>
            <w:tabs>
              <w:tab w:val="clear" w:pos="4536"/>
              <w:tab w:val="center" w:pos="6663"/>
            </w:tabs>
            <w:rPr>
              <w:rStyle w:val="Sidnummer"/>
            </w:rPr>
          </w:pPr>
          <w:bookmarkStart w:id="8" w:name="bkmlogoplac_1"/>
          <w:bookmarkStart w:id="9" w:name="bkmlogoimg_1"/>
          <w:bookmarkEnd w:id="8"/>
          <w:r w:rsidRPr="00ED2668">
            <w:rPr>
              <w:rStyle w:val="Sidnummer"/>
              <w:noProof/>
            </w:rPr>
            <w:drawing>
              <wp:inline distT="0" distB="0" distL="0" distR="0" wp14:anchorId="290BDEFB" wp14:editId="47760CC3">
                <wp:extent cx="2343785" cy="354965"/>
                <wp:effectExtent l="0" t="0" r="0" b="6985"/>
                <wp:docPr id="8" name="Bildobjekt 0" descr="logga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785" cy="354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9"/>
        </w:p>
      </w:tc>
      <w:tc>
        <w:tcPr>
          <w:tcW w:w="4832" w:type="dxa"/>
        </w:tcPr>
        <w:tbl>
          <w:tblPr>
            <w:tblStyle w:val="Tabellrutnt"/>
            <w:tblpPr w:leftFromText="141" w:rightFromText="141" w:vertAnchor="text" w:tblpX="336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90"/>
            <w:gridCol w:w="2505"/>
          </w:tblGrid>
          <w:tr w:rsidR="004002DA" w:rsidTr="00E25C82">
            <w:trPr>
              <w:trHeight w:hRule="exact" w:val="266"/>
            </w:trPr>
            <w:tc>
              <w:tcPr>
                <w:tcW w:w="4395" w:type="dxa"/>
                <w:gridSpan w:val="2"/>
                <w:vAlign w:val="bottom"/>
              </w:tcPr>
              <w:p w:rsidR="004002DA" w:rsidRDefault="004002DA" w:rsidP="00E25C82">
                <w:pPr>
                  <w:jc w:val="right"/>
                  <w:rPr>
                    <w:b/>
                    <w:sz w:val="16"/>
                    <w:szCs w:val="16"/>
                  </w:rPr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451C84">
                  <w:rPr>
                    <w:rStyle w:val="Sidnummer"/>
                    <w:noProof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 xml:space="preserve"> (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451C84">
                  <w:rPr>
                    <w:rStyle w:val="Sidnummer"/>
                    <w:noProof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>)</w:t>
                </w:r>
              </w:p>
            </w:tc>
          </w:tr>
          <w:tr w:rsidR="004002DA" w:rsidTr="00E25C82">
            <w:trPr>
              <w:trHeight w:hRule="exact" w:val="266"/>
            </w:trPr>
            <w:tc>
              <w:tcPr>
                <w:tcW w:w="4395" w:type="dxa"/>
                <w:gridSpan w:val="2"/>
                <w:vAlign w:val="bottom"/>
              </w:tcPr>
              <w:p w:rsidR="004002DA" w:rsidRDefault="004002DA" w:rsidP="00E25C82"/>
            </w:tc>
          </w:tr>
          <w:tr w:rsidR="004002DA" w:rsidRPr="00555C2F" w:rsidTr="00E25C82">
            <w:trPr>
              <w:trHeight w:hRule="exact" w:val="266"/>
            </w:trPr>
            <w:tc>
              <w:tcPr>
                <w:tcW w:w="4395" w:type="dxa"/>
                <w:gridSpan w:val="2"/>
              </w:tcPr>
              <w:p w:rsidR="004002DA" w:rsidRPr="00555C2F" w:rsidRDefault="004002DA" w:rsidP="00E25C82">
                <w:pPr>
                  <w:rPr>
                    <w:sz w:val="20"/>
                  </w:rPr>
                </w:pPr>
              </w:p>
            </w:tc>
          </w:tr>
          <w:tr w:rsidR="004002DA" w:rsidTr="00E25C82">
            <w:trPr>
              <w:trHeight w:hRule="exact" w:val="266"/>
            </w:trPr>
            <w:tc>
              <w:tcPr>
                <w:tcW w:w="1890" w:type="dxa"/>
                <w:vAlign w:val="bottom"/>
              </w:tcPr>
              <w:p w:rsidR="004002DA" w:rsidRDefault="004002DA" w:rsidP="00E25C82">
                <w:pPr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2505" w:type="dxa"/>
                <w:vAlign w:val="bottom"/>
              </w:tcPr>
              <w:p w:rsidR="004002DA" w:rsidRPr="007F1D23" w:rsidRDefault="004002DA" w:rsidP="00E25C82">
                <w:pPr>
                  <w:rPr>
                    <w:b/>
                    <w:sz w:val="16"/>
                    <w:szCs w:val="16"/>
                  </w:rPr>
                </w:pPr>
              </w:p>
            </w:tc>
          </w:tr>
          <w:tr w:rsidR="004002DA" w:rsidTr="00E25C82">
            <w:trPr>
              <w:trHeight w:hRule="exact" w:val="266"/>
            </w:trPr>
            <w:tc>
              <w:tcPr>
                <w:tcW w:w="1890" w:type="dxa"/>
              </w:tcPr>
              <w:p w:rsidR="004002DA" w:rsidRPr="000559FA" w:rsidRDefault="004002DA" w:rsidP="00E25C82">
                <w:pPr>
                  <w:rPr>
                    <w:sz w:val="20"/>
                  </w:rPr>
                </w:pPr>
              </w:p>
            </w:tc>
            <w:tc>
              <w:tcPr>
                <w:tcW w:w="2505" w:type="dxa"/>
              </w:tcPr>
              <w:p w:rsidR="004002DA" w:rsidRPr="006641E8" w:rsidRDefault="004002DA" w:rsidP="00E25C82">
                <w:pPr>
                  <w:rPr>
                    <w:sz w:val="20"/>
                  </w:rPr>
                </w:pPr>
              </w:p>
            </w:tc>
          </w:tr>
        </w:tbl>
        <w:p w:rsidR="004002DA" w:rsidRDefault="004002DA" w:rsidP="00E25C82">
          <w:pPr>
            <w:pStyle w:val="Sidhuvud"/>
            <w:tabs>
              <w:tab w:val="clear" w:pos="4536"/>
              <w:tab w:val="center" w:pos="6663"/>
            </w:tabs>
            <w:jc w:val="right"/>
            <w:rPr>
              <w:rStyle w:val="Sidnummer"/>
            </w:rPr>
          </w:pPr>
        </w:p>
      </w:tc>
    </w:tr>
  </w:tbl>
  <w:p w:rsidR="004002DA" w:rsidRPr="004002DA" w:rsidRDefault="004002DA" w:rsidP="004002DA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FAD2EB08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4D0919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74B04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8DB64CC"/>
    <w:multiLevelType w:val="multilevel"/>
    <w:tmpl w:val="953E100E"/>
    <w:numStyleLink w:val="HyresgstfreningenLista"/>
  </w:abstractNum>
  <w:abstractNum w:abstractNumId="5">
    <w:nsid w:val="0CAA7A79"/>
    <w:multiLevelType w:val="multilevel"/>
    <w:tmpl w:val="953E100E"/>
    <w:numStyleLink w:val="HyresgstfreningenLista"/>
  </w:abstractNum>
  <w:abstractNum w:abstractNumId="6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7704B53"/>
    <w:multiLevelType w:val="multilevel"/>
    <w:tmpl w:val="953E100E"/>
    <w:numStyleLink w:val="HyresgstfreningenLista"/>
  </w:abstractNum>
  <w:abstractNum w:abstractNumId="9">
    <w:nsid w:val="1D74250A"/>
    <w:multiLevelType w:val="multilevel"/>
    <w:tmpl w:val="953E100E"/>
    <w:numStyleLink w:val="HyresgstfreningenLista"/>
  </w:abstractNum>
  <w:abstractNum w:abstractNumId="10">
    <w:nsid w:val="20AD3743"/>
    <w:multiLevelType w:val="multilevel"/>
    <w:tmpl w:val="953E100E"/>
    <w:numStyleLink w:val="HyresgstfreningenLista"/>
  </w:abstractNum>
  <w:abstractNum w:abstractNumId="11">
    <w:nsid w:val="21CA6F03"/>
    <w:multiLevelType w:val="multilevel"/>
    <w:tmpl w:val="DCCC1CB2"/>
    <w:numStyleLink w:val="ListaHyresgstfreningen"/>
  </w:abstractNum>
  <w:abstractNum w:abstractNumId="12">
    <w:nsid w:val="22375C81"/>
    <w:multiLevelType w:val="multilevel"/>
    <w:tmpl w:val="953E100E"/>
    <w:numStyleLink w:val="HyresgstfreningenLista"/>
  </w:abstractNum>
  <w:abstractNum w:abstractNumId="13">
    <w:nsid w:val="2406259E"/>
    <w:multiLevelType w:val="singleLevel"/>
    <w:tmpl w:val="FB2665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6BC4D46"/>
    <w:multiLevelType w:val="multilevel"/>
    <w:tmpl w:val="953E100E"/>
    <w:numStyleLink w:val="HyresgstfreningenLista"/>
  </w:abstractNum>
  <w:abstractNum w:abstractNumId="21">
    <w:nsid w:val="5FE22D7F"/>
    <w:multiLevelType w:val="multilevel"/>
    <w:tmpl w:val="DCCC1CB2"/>
    <w:numStyleLink w:val="ListaHyresgstfreningen"/>
  </w:abstractNum>
  <w:abstractNum w:abstractNumId="22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F764319"/>
    <w:multiLevelType w:val="multilevel"/>
    <w:tmpl w:val="953E100E"/>
    <w:numStyleLink w:val="HyresgstfreningenLista"/>
  </w:abstractNum>
  <w:abstractNum w:abstractNumId="24">
    <w:nsid w:val="74582BE7"/>
    <w:multiLevelType w:val="singleLevel"/>
    <w:tmpl w:val="86D4D58C"/>
    <w:lvl w:ilvl="0">
      <w:start w:val="1"/>
      <w:numFmt w:val="bullet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abstractNum w:abstractNumId="25">
    <w:nsid w:val="757C714D"/>
    <w:multiLevelType w:val="hybridMultilevel"/>
    <w:tmpl w:val="6172BB46"/>
    <w:lvl w:ilvl="0" w:tplc="06DA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4"/>
  </w:num>
  <w:num w:numId="7">
    <w:abstractNumId w:val="22"/>
  </w:num>
  <w:num w:numId="8">
    <w:abstractNumId w:val="13"/>
  </w:num>
  <w:num w:numId="9">
    <w:abstractNumId w:val="24"/>
  </w:num>
  <w:num w:numId="10">
    <w:abstractNumId w:val="19"/>
  </w:num>
  <w:num w:numId="11">
    <w:abstractNumId w:val="6"/>
  </w:num>
  <w:num w:numId="12">
    <w:abstractNumId w:val="16"/>
  </w:num>
  <w:num w:numId="13">
    <w:abstractNumId w:val="0"/>
  </w:num>
  <w:num w:numId="14">
    <w:abstractNumId w:val="11"/>
  </w:num>
  <w:num w:numId="15">
    <w:abstractNumId w:val="21"/>
  </w:num>
  <w:num w:numId="16">
    <w:abstractNumId w:val="18"/>
  </w:num>
  <w:num w:numId="17">
    <w:abstractNumId w:val="15"/>
  </w:num>
  <w:num w:numId="18">
    <w:abstractNumId w:val="13"/>
  </w:num>
  <w:num w:numId="19">
    <w:abstractNumId w:val="24"/>
  </w:num>
  <w:num w:numId="20">
    <w:abstractNumId w:val="13"/>
  </w:num>
  <w:num w:numId="21">
    <w:abstractNumId w:val="24"/>
  </w:num>
  <w:num w:numId="22">
    <w:abstractNumId w:val="7"/>
  </w:num>
  <w:num w:numId="23">
    <w:abstractNumId w:val="7"/>
  </w:num>
  <w:num w:numId="24">
    <w:abstractNumId w:val="7"/>
  </w:num>
  <w:num w:numId="25">
    <w:abstractNumId w:val="13"/>
  </w:num>
  <w:num w:numId="26">
    <w:abstractNumId w:val="24"/>
  </w:num>
  <w:num w:numId="27">
    <w:abstractNumId w:val="7"/>
  </w:num>
  <w:num w:numId="28">
    <w:abstractNumId w:val="7"/>
  </w:num>
  <w:num w:numId="29">
    <w:abstractNumId w:val="7"/>
  </w:num>
  <w:num w:numId="30">
    <w:abstractNumId w:val="17"/>
  </w:num>
  <w:num w:numId="31">
    <w:abstractNumId w:val="10"/>
  </w:num>
  <w:num w:numId="32">
    <w:abstractNumId w:val="23"/>
  </w:num>
  <w:num w:numId="33">
    <w:abstractNumId w:val="20"/>
  </w:num>
  <w:num w:numId="34">
    <w:abstractNumId w:val="9"/>
  </w:num>
  <w:num w:numId="35">
    <w:abstractNumId w:val="3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9"/>
  </w:num>
  <w:num w:numId="41">
    <w:abstractNumId w:val="5"/>
  </w:num>
  <w:num w:numId="42">
    <w:abstractNumId w:val="8"/>
  </w:num>
  <w:num w:numId="43">
    <w:abstractNumId w:val="4"/>
  </w:num>
  <w:num w:numId="44">
    <w:abstractNumId w:val="1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3"/>
    <w:rsid w:val="000118F0"/>
    <w:rsid w:val="00016112"/>
    <w:rsid w:val="000216CC"/>
    <w:rsid w:val="00021DE2"/>
    <w:rsid w:val="00023F98"/>
    <w:rsid w:val="0002706F"/>
    <w:rsid w:val="00027BCD"/>
    <w:rsid w:val="000305B3"/>
    <w:rsid w:val="0003299B"/>
    <w:rsid w:val="000459A3"/>
    <w:rsid w:val="0004723A"/>
    <w:rsid w:val="00052460"/>
    <w:rsid w:val="000525D8"/>
    <w:rsid w:val="0005376A"/>
    <w:rsid w:val="0006293E"/>
    <w:rsid w:val="00062E0C"/>
    <w:rsid w:val="00072CBC"/>
    <w:rsid w:val="000732DF"/>
    <w:rsid w:val="000821FB"/>
    <w:rsid w:val="00093B51"/>
    <w:rsid w:val="000970C5"/>
    <w:rsid w:val="000A1E99"/>
    <w:rsid w:val="000A5D01"/>
    <w:rsid w:val="000B45DA"/>
    <w:rsid w:val="000B4DE3"/>
    <w:rsid w:val="000B5D29"/>
    <w:rsid w:val="000C7E01"/>
    <w:rsid w:val="000F144B"/>
    <w:rsid w:val="0010695C"/>
    <w:rsid w:val="00106B70"/>
    <w:rsid w:val="00114B58"/>
    <w:rsid w:val="00117F7D"/>
    <w:rsid w:val="0012225A"/>
    <w:rsid w:val="001251DC"/>
    <w:rsid w:val="00140952"/>
    <w:rsid w:val="001422AD"/>
    <w:rsid w:val="00150B3A"/>
    <w:rsid w:val="00154FBD"/>
    <w:rsid w:val="00167544"/>
    <w:rsid w:val="00174E4F"/>
    <w:rsid w:val="0018303D"/>
    <w:rsid w:val="0018797A"/>
    <w:rsid w:val="00195A7B"/>
    <w:rsid w:val="001B74A6"/>
    <w:rsid w:val="001D44B2"/>
    <w:rsid w:val="001E3F27"/>
    <w:rsid w:val="001F5618"/>
    <w:rsid w:val="001F7D80"/>
    <w:rsid w:val="00213AA4"/>
    <w:rsid w:val="00213C2F"/>
    <w:rsid w:val="00217C97"/>
    <w:rsid w:val="00225E5E"/>
    <w:rsid w:val="00255CF5"/>
    <w:rsid w:val="00260D5A"/>
    <w:rsid w:val="00270E5C"/>
    <w:rsid w:val="00274E85"/>
    <w:rsid w:val="00283AD1"/>
    <w:rsid w:val="00293CEC"/>
    <w:rsid w:val="00296D2E"/>
    <w:rsid w:val="002A473B"/>
    <w:rsid w:val="002B60EE"/>
    <w:rsid w:val="002B6551"/>
    <w:rsid w:val="002C36C7"/>
    <w:rsid w:val="002D1A1D"/>
    <w:rsid w:val="002D1C92"/>
    <w:rsid w:val="002E0439"/>
    <w:rsid w:val="002E7091"/>
    <w:rsid w:val="002F65C2"/>
    <w:rsid w:val="0030179D"/>
    <w:rsid w:val="00301F58"/>
    <w:rsid w:val="00303808"/>
    <w:rsid w:val="00305BB2"/>
    <w:rsid w:val="0031237C"/>
    <w:rsid w:val="003207E8"/>
    <w:rsid w:val="00320FAA"/>
    <w:rsid w:val="003313BD"/>
    <w:rsid w:val="00332AEC"/>
    <w:rsid w:val="00336D6B"/>
    <w:rsid w:val="00350A53"/>
    <w:rsid w:val="00353D5A"/>
    <w:rsid w:val="003644AB"/>
    <w:rsid w:val="00367AAF"/>
    <w:rsid w:val="00374B48"/>
    <w:rsid w:val="0038113B"/>
    <w:rsid w:val="00383F22"/>
    <w:rsid w:val="003909A0"/>
    <w:rsid w:val="003A0E64"/>
    <w:rsid w:val="003A1D01"/>
    <w:rsid w:val="003B2090"/>
    <w:rsid w:val="003B68CE"/>
    <w:rsid w:val="003C0E35"/>
    <w:rsid w:val="003C2B88"/>
    <w:rsid w:val="003C5B3B"/>
    <w:rsid w:val="003D58C8"/>
    <w:rsid w:val="003E3C60"/>
    <w:rsid w:val="003F64AD"/>
    <w:rsid w:val="004002DA"/>
    <w:rsid w:val="00400E27"/>
    <w:rsid w:val="00401DCB"/>
    <w:rsid w:val="00401F5A"/>
    <w:rsid w:val="0040430A"/>
    <w:rsid w:val="00404667"/>
    <w:rsid w:val="00405720"/>
    <w:rsid w:val="00411D79"/>
    <w:rsid w:val="00413BE2"/>
    <w:rsid w:val="0043670B"/>
    <w:rsid w:val="00437837"/>
    <w:rsid w:val="004472CE"/>
    <w:rsid w:val="00451C84"/>
    <w:rsid w:val="004614F8"/>
    <w:rsid w:val="00467A62"/>
    <w:rsid w:val="0047243F"/>
    <w:rsid w:val="00473CC9"/>
    <w:rsid w:val="00476165"/>
    <w:rsid w:val="00490F19"/>
    <w:rsid w:val="004C57E7"/>
    <w:rsid w:val="004E1DE2"/>
    <w:rsid w:val="004F23F2"/>
    <w:rsid w:val="00502F82"/>
    <w:rsid w:val="00511A37"/>
    <w:rsid w:val="00516812"/>
    <w:rsid w:val="00544FEB"/>
    <w:rsid w:val="00545B0D"/>
    <w:rsid w:val="00555C2F"/>
    <w:rsid w:val="00560176"/>
    <w:rsid w:val="00560693"/>
    <w:rsid w:val="00563C6A"/>
    <w:rsid w:val="00570708"/>
    <w:rsid w:val="00572E24"/>
    <w:rsid w:val="00573CE2"/>
    <w:rsid w:val="00581ECB"/>
    <w:rsid w:val="00590EC1"/>
    <w:rsid w:val="005965B7"/>
    <w:rsid w:val="005A5B46"/>
    <w:rsid w:val="005C5AFF"/>
    <w:rsid w:val="005E3C6B"/>
    <w:rsid w:val="005E4DDF"/>
    <w:rsid w:val="005E7618"/>
    <w:rsid w:val="005F3E94"/>
    <w:rsid w:val="00603CF9"/>
    <w:rsid w:val="00604F14"/>
    <w:rsid w:val="00610950"/>
    <w:rsid w:val="00611B78"/>
    <w:rsid w:val="00613471"/>
    <w:rsid w:val="00613DE6"/>
    <w:rsid w:val="006152E0"/>
    <w:rsid w:val="00627251"/>
    <w:rsid w:val="00646382"/>
    <w:rsid w:val="006605A1"/>
    <w:rsid w:val="006641E8"/>
    <w:rsid w:val="00665F03"/>
    <w:rsid w:val="00672A04"/>
    <w:rsid w:val="0067376F"/>
    <w:rsid w:val="006A168E"/>
    <w:rsid w:val="006A2380"/>
    <w:rsid w:val="006A310C"/>
    <w:rsid w:val="006A35C9"/>
    <w:rsid w:val="006B1B32"/>
    <w:rsid w:val="006B38D1"/>
    <w:rsid w:val="006E21B5"/>
    <w:rsid w:val="00704919"/>
    <w:rsid w:val="00715D3F"/>
    <w:rsid w:val="0071651B"/>
    <w:rsid w:val="00732A3A"/>
    <w:rsid w:val="007535FC"/>
    <w:rsid w:val="0075743E"/>
    <w:rsid w:val="00770A0E"/>
    <w:rsid w:val="00772E47"/>
    <w:rsid w:val="0077649C"/>
    <w:rsid w:val="00777871"/>
    <w:rsid w:val="007814F6"/>
    <w:rsid w:val="00797AFF"/>
    <w:rsid w:val="00797B97"/>
    <w:rsid w:val="007A213B"/>
    <w:rsid w:val="007A6886"/>
    <w:rsid w:val="007C1149"/>
    <w:rsid w:val="007C1850"/>
    <w:rsid w:val="007E3B8D"/>
    <w:rsid w:val="007E3D12"/>
    <w:rsid w:val="007F4E96"/>
    <w:rsid w:val="007F73ED"/>
    <w:rsid w:val="00820E64"/>
    <w:rsid w:val="00823098"/>
    <w:rsid w:val="008253D5"/>
    <w:rsid w:val="00837E6B"/>
    <w:rsid w:val="00852533"/>
    <w:rsid w:val="00853062"/>
    <w:rsid w:val="00860D88"/>
    <w:rsid w:val="00863B9A"/>
    <w:rsid w:val="00865BE4"/>
    <w:rsid w:val="00865EDE"/>
    <w:rsid w:val="00866089"/>
    <w:rsid w:val="00870906"/>
    <w:rsid w:val="00870FDF"/>
    <w:rsid w:val="00873F4D"/>
    <w:rsid w:val="00875C89"/>
    <w:rsid w:val="00882943"/>
    <w:rsid w:val="008839C9"/>
    <w:rsid w:val="00886C89"/>
    <w:rsid w:val="00890C97"/>
    <w:rsid w:val="00891FF2"/>
    <w:rsid w:val="008923AE"/>
    <w:rsid w:val="0089456C"/>
    <w:rsid w:val="0089583D"/>
    <w:rsid w:val="008A1B98"/>
    <w:rsid w:val="008A2CD6"/>
    <w:rsid w:val="008A57B5"/>
    <w:rsid w:val="008A6AAD"/>
    <w:rsid w:val="008B3846"/>
    <w:rsid w:val="008B60A0"/>
    <w:rsid w:val="008C0058"/>
    <w:rsid w:val="008C7ED5"/>
    <w:rsid w:val="008D0A94"/>
    <w:rsid w:val="008D5D89"/>
    <w:rsid w:val="008E7B15"/>
    <w:rsid w:val="008F1D0A"/>
    <w:rsid w:val="00907EF8"/>
    <w:rsid w:val="009109C5"/>
    <w:rsid w:val="00913326"/>
    <w:rsid w:val="00914607"/>
    <w:rsid w:val="00916203"/>
    <w:rsid w:val="00926822"/>
    <w:rsid w:val="00931F94"/>
    <w:rsid w:val="0093257D"/>
    <w:rsid w:val="009427C4"/>
    <w:rsid w:val="0094288C"/>
    <w:rsid w:val="00947ECA"/>
    <w:rsid w:val="0095104F"/>
    <w:rsid w:val="009520E9"/>
    <w:rsid w:val="00955657"/>
    <w:rsid w:val="009647EE"/>
    <w:rsid w:val="00967306"/>
    <w:rsid w:val="00970371"/>
    <w:rsid w:val="00970B21"/>
    <w:rsid w:val="009738DD"/>
    <w:rsid w:val="0098585F"/>
    <w:rsid w:val="00993665"/>
    <w:rsid w:val="009978E3"/>
    <w:rsid w:val="009A17D9"/>
    <w:rsid w:val="009A38DA"/>
    <w:rsid w:val="009A6818"/>
    <w:rsid w:val="009B3A50"/>
    <w:rsid w:val="009B48B4"/>
    <w:rsid w:val="009B7B16"/>
    <w:rsid w:val="009C601E"/>
    <w:rsid w:val="009C6B85"/>
    <w:rsid w:val="009E1284"/>
    <w:rsid w:val="00A024D6"/>
    <w:rsid w:val="00A060FA"/>
    <w:rsid w:val="00A06DAB"/>
    <w:rsid w:val="00A1206F"/>
    <w:rsid w:val="00A12E3C"/>
    <w:rsid w:val="00A161B1"/>
    <w:rsid w:val="00A17954"/>
    <w:rsid w:val="00A209CB"/>
    <w:rsid w:val="00A251F4"/>
    <w:rsid w:val="00A45142"/>
    <w:rsid w:val="00A46649"/>
    <w:rsid w:val="00A51B73"/>
    <w:rsid w:val="00A567C3"/>
    <w:rsid w:val="00A60500"/>
    <w:rsid w:val="00A635E7"/>
    <w:rsid w:val="00A65C83"/>
    <w:rsid w:val="00A8289D"/>
    <w:rsid w:val="00A91E1A"/>
    <w:rsid w:val="00A956F9"/>
    <w:rsid w:val="00AA6770"/>
    <w:rsid w:val="00AA73EE"/>
    <w:rsid w:val="00AB0FB4"/>
    <w:rsid w:val="00AC0248"/>
    <w:rsid w:val="00AC774C"/>
    <w:rsid w:val="00AD7EA0"/>
    <w:rsid w:val="00AE344F"/>
    <w:rsid w:val="00AF563B"/>
    <w:rsid w:val="00B03BAC"/>
    <w:rsid w:val="00B10CB4"/>
    <w:rsid w:val="00B214E7"/>
    <w:rsid w:val="00B32F13"/>
    <w:rsid w:val="00B33C45"/>
    <w:rsid w:val="00B452B1"/>
    <w:rsid w:val="00B53EA9"/>
    <w:rsid w:val="00B55455"/>
    <w:rsid w:val="00B55848"/>
    <w:rsid w:val="00B617B9"/>
    <w:rsid w:val="00B71FEB"/>
    <w:rsid w:val="00B75C3C"/>
    <w:rsid w:val="00B805DC"/>
    <w:rsid w:val="00B807BC"/>
    <w:rsid w:val="00B81C59"/>
    <w:rsid w:val="00B8503A"/>
    <w:rsid w:val="00B9066E"/>
    <w:rsid w:val="00B964C5"/>
    <w:rsid w:val="00BA4E18"/>
    <w:rsid w:val="00BB5289"/>
    <w:rsid w:val="00BB7C96"/>
    <w:rsid w:val="00BC28DD"/>
    <w:rsid w:val="00BD3CB0"/>
    <w:rsid w:val="00C01438"/>
    <w:rsid w:val="00C07614"/>
    <w:rsid w:val="00C22B3B"/>
    <w:rsid w:val="00C2416D"/>
    <w:rsid w:val="00C24D15"/>
    <w:rsid w:val="00C36BAF"/>
    <w:rsid w:val="00C53B3B"/>
    <w:rsid w:val="00C95456"/>
    <w:rsid w:val="00CA2718"/>
    <w:rsid w:val="00CA4670"/>
    <w:rsid w:val="00CB4479"/>
    <w:rsid w:val="00CC58E3"/>
    <w:rsid w:val="00CE1597"/>
    <w:rsid w:val="00CE578C"/>
    <w:rsid w:val="00D00319"/>
    <w:rsid w:val="00D06F40"/>
    <w:rsid w:val="00D16761"/>
    <w:rsid w:val="00D22AF6"/>
    <w:rsid w:val="00D22B52"/>
    <w:rsid w:val="00D251A6"/>
    <w:rsid w:val="00D44A75"/>
    <w:rsid w:val="00D65ACC"/>
    <w:rsid w:val="00D72C79"/>
    <w:rsid w:val="00D763BD"/>
    <w:rsid w:val="00D778E7"/>
    <w:rsid w:val="00D77999"/>
    <w:rsid w:val="00D8062F"/>
    <w:rsid w:val="00D8083E"/>
    <w:rsid w:val="00D83CFE"/>
    <w:rsid w:val="00D84AA9"/>
    <w:rsid w:val="00D853F1"/>
    <w:rsid w:val="00D90EBD"/>
    <w:rsid w:val="00D95CAD"/>
    <w:rsid w:val="00D9775C"/>
    <w:rsid w:val="00DA010E"/>
    <w:rsid w:val="00DA1CC8"/>
    <w:rsid w:val="00DA3B66"/>
    <w:rsid w:val="00DB306C"/>
    <w:rsid w:val="00DB317C"/>
    <w:rsid w:val="00DB7570"/>
    <w:rsid w:val="00DB7771"/>
    <w:rsid w:val="00DC117F"/>
    <w:rsid w:val="00DC36BD"/>
    <w:rsid w:val="00DD03E9"/>
    <w:rsid w:val="00DD4AD8"/>
    <w:rsid w:val="00DD68E3"/>
    <w:rsid w:val="00DE39C7"/>
    <w:rsid w:val="00E00612"/>
    <w:rsid w:val="00E24A3C"/>
    <w:rsid w:val="00E24C05"/>
    <w:rsid w:val="00E32E1C"/>
    <w:rsid w:val="00E41C97"/>
    <w:rsid w:val="00E45326"/>
    <w:rsid w:val="00E609F7"/>
    <w:rsid w:val="00E77680"/>
    <w:rsid w:val="00E85994"/>
    <w:rsid w:val="00E85DD9"/>
    <w:rsid w:val="00E876F5"/>
    <w:rsid w:val="00EA08F8"/>
    <w:rsid w:val="00EA43E1"/>
    <w:rsid w:val="00ED2668"/>
    <w:rsid w:val="00ED383D"/>
    <w:rsid w:val="00ED3F0D"/>
    <w:rsid w:val="00ED40A6"/>
    <w:rsid w:val="00ED6FA9"/>
    <w:rsid w:val="00EE0DD8"/>
    <w:rsid w:val="00EE388D"/>
    <w:rsid w:val="00EF3F6C"/>
    <w:rsid w:val="00EF5400"/>
    <w:rsid w:val="00F1309B"/>
    <w:rsid w:val="00F2309A"/>
    <w:rsid w:val="00F42D6E"/>
    <w:rsid w:val="00F5214C"/>
    <w:rsid w:val="00F53B24"/>
    <w:rsid w:val="00F625DF"/>
    <w:rsid w:val="00F80998"/>
    <w:rsid w:val="00F90D4C"/>
    <w:rsid w:val="00F95422"/>
    <w:rsid w:val="00FA44C5"/>
    <w:rsid w:val="00FB0200"/>
    <w:rsid w:val="00FB0AD8"/>
    <w:rsid w:val="00FB7A4A"/>
    <w:rsid w:val="00FC6AEE"/>
    <w:rsid w:val="00FD149F"/>
    <w:rsid w:val="00FD3486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73CC9"/>
    <w:pPr>
      <w:spacing w:line="290" w:lineRule="atLeast"/>
    </w:pPr>
    <w:rPr>
      <w:rFonts w:asciiTheme="minorHAnsi" w:hAnsiTheme="minorHAnsi"/>
      <w:sz w:val="23"/>
    </w:rPr>
  </w:style>
  <w:style w:type="paragraph" w:styleId="Rubrik1">
    <w:name w:val="heading 1"/>
    <w:next w:val="Normal"/>
    <w:link w:val="Rubrik1Char"/>
    <w:qFormat/>
    <w:rsid w:val="00D9775C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9775C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9775C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0B45DA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D977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D977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D977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977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D9775C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tabs>
        <w:tab w:val="num" w:pos="360"/>
      </w:tabs>
      <w:ind w:left="0" w:firstLine="0"/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tabs>
        <w:tab w:val="num" w:pos="360"/>
      </w:tabs>
      <w:ind w:left="0" w:firstLine="0"/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D9775C"/>
    <w:pPr>
      <w:numPr>
        <w:numId w:val="39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D9775C"/>
    <w:pPr>
      <w:numPr>
        <w:ilvl w:val="1"/>
        <w:numId w:val="39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D9775C"/>
    <w:pPr>
      <w:numPr>
        <w:ilvl w:val="2"/>
        <w:numId w:val="39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 w:line="240" w:lineRule="auto"/>
    </w:pPr>
    <w:rPr>
      <w:rFonts w:ascii="Times New Roman" w:hAnsi="Times New Roman"/>
      <w:sz w:val="20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120" w:after="20" w:line="240" w:lineRule="auto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20" w:after="20" w:line="240" w:lineRule="auto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20" w:after="20" w:line="240" w:lineRule="auto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0B45DA"/>
    <w:pPr>
      <w:numPr>
        <w:ilvl w:val="3"/>
        <w:numId w:val="39"/>
      </w:numPr>
      <w:spacing w:before="240" w:after="60"/>
    </w:pPr>
    <w:rPr>
      <w:rFonts w:asciiTheme="minorHAnsi" w:hAnsiTheme="minorHAnsi"/>
      <w:b/>
      <w:sz w:val="23"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D9775C"/>
    <w:rPr>
      <w:rFonts w:asciiTheme="majorHAnsi" w:eastAsiaTheme="majorEastAsia" w:hAnsiTheme="majorHAnsi" w:cstheme="majorBidi"/>
      <w:color w:val="984B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D9775C"/>
    <w:rPr>
      <w:rFonts w:asciiTheme="majorHAnsi" w:eastAsiaTheme="majorEastAsia" w:hAnsiTheme="majorHAnsi" w:cstheme="majorBidi"/>
      <w:i/>
      <w:iCs/>
      <w:color w:val="984B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D9775C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D9775C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81ECB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000000" w:themeColor="text1"/>
      <w:sz w:val="23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860D88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860D88"/>
    <w:pPr>
      <w:numPr>
        <w:numId w:val="44"/>
      </w:numPr>
    </w:pPr>
  </w:style>
  <w:style w:type="paragraph" w:customStyle="1" w:styleId="Punktlistaniv2">
    <w:name w:val="_Punktlista nivå 2"/>
    <w:basedOn w:val="PunktlistaHyresgstfreningen"/>
    <w:semiHidden/>
    <w:qFormat/>
    <w:rsid w:val="00473CC9"/>
    <w:pPr>
      <w:numPr>
        <w:ilvl w:val="1"/>
      </w:numPr>
    </w:pPr>
  </w:style>
  <w:style w:type="table" w:styleId="Diskrettabell1">
    <w:name w:val="Table Subtle 1"/>
    <w:basedOn w:val="Normaltabell"/>
    <w:semiHidden/>
    <w:rsid w:val="00270E5C"/>
    <w:pPr>
      <w:spacing w:line="29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E5C"/>
    <w:pPr>
      <w:spacing w:line="29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270E5C"/>
    <w:pPr>
      <w:spacing w:line="29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E5C"/>
    <w:pPr>
      <w:spacing w:line="29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270E5C"/>
    <w:pPr>
      <w:spacing w:line="29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E5C"/>
    <w:pPr>
      <w:spacing w:line="29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E5C"/>
    <w:pPr>
      <w:spacing w:line="29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270E5C"/>
    <w:pPr>
      <w:spacing w:line="29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E5C"/>
    <w:pPr>
      <w:spacing w:line="29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E5C"/>
    <w:pPr>
      <w:spacing w:line="29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E5C"/>
    <w:pPr>
      <w:spacing w:line="29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E5C"/>
    <w:pPr>
      <w:spacing w:line="29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E5C"/>
    <w:pPr>
      <w:spacing w:line="29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E5C"/>
    <w:pPr>
      <w:spacing w:line="29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E5C"/>
    <w:pPr>
      <w:spacing w:line="29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E5C"/>
    <w:pPr>
      <w:spacing w:line="29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270E5C"/>
    <w:pPr>
      <w:spacing w:line="29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E5C"/>
    <w:pPr>
      <w:spacing w:line="29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E5C"/>
    <w:pPr>
      <w:spacing w:line="29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4002DA"/>
    <w:rPr>
      <w:rFonts w:asciiTheme="minorHAnsi" w:hAnsiTheme="minorHAnsi"/>
      <w:b/>
      <w:sz w:val="23"/>
    </w:rPr>
  </w:style>
  <w:style w:type="character" w:customStyle="1" w:styleId="Rubrik1Char">
    <w:name w:val="Rubrik 1 Char"/>
    <w:basedOn w:val="Standardstycketeckensnitt"/>
    <w:link w:val="Rubrik1"/>
    <w:rsid w:val="00DD68E3"/>
    <w:rPr>
      <w:rFonts w:ascii="Arial" w:hAnsi="Arial"/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73CC9"/>
    <w:pPr>
      <w:spacing w:line="290" w:lineRule="atLeast"/>
    </w:pPr>
    <w:rPr>
      <w:rFonts w:asciiTheme="minorHAnsi" w:hAnsiTheme="minorHAnsi"/>
      <w:sz w:val="23"/>
    </w:rPr>
  </w:style>
  <w:style w:type="paragraph" w:styleId="Rubrik1">
    <w:name w:val="heading 1"/>
    <w:next w:val="Normal"/>
    <w:link w:val="Rubrik1Char"/>
    <w:qFormat/>
    <w:rsid w:val="00D9775C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9775C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9775C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0B45DA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D977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D977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D977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977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D9775C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tabs>
        <w:tab w:val="num" w:pos="360"/>
      </w:tabs>
      <w:ind w:left="0" w:firstLine="0"/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tabs>
        <w:tab w:val="num" w:pos="360"/>
      </w:tabs>
      <w:ind w:left="0" w:firstLine="0"/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D9775C"/>
    <w:pPr>
      <w:numPr>
        <w:numId w:val="39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D9775C"/>
    <w:pPr>
      <w:numPr>
        <w:ilvl w:val="1"/>
        <w:numId w:val="39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D9775C"/>
    <w:pPr>
      <w:numPr>
        <w:ilvl w:val="2"/>
        <w:numId w:val="39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 w:line="240" w:lineRule="auto"/>
    </w:pPr>
    <w:rPr>
      <w:rFonts w:ascii="Times New Roman" w:hAnsi="Times New Roman"/>
      <w:sz w:val="20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120" w:after="20" w:line="240" w:lineRule="auto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20" w:after="20" w:line="240" w:lineRule="auto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20" w:after="20" w:line="240" w:lineRule="auto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0B45DA"/>
    <w:pPr>
      <w:numPr>
        <w:ilvl w:val="3"/>
        <w:numId w:val="39"/>
      </w:numPr>
      <w:spacing w:before="240" w:after="60"/>
    </w:pPr>
    <w:rPr>
      <w:rFonts w:asciiTheme="minorHAnsi" w:hAnsiTheme="minorHAnsi"/>
      <w:b/>
      <w:sz w:val="23"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D9775C"/>
    <w:rPr>
      <w:rFonts w:asciiTheme="majorHAnsi" w:eastAsiaTheme="majorEastAsia" w:hAnsiTheme="majorHAnsi" w:cstheme="majorBidi"/>
      <w:color w:val="984B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D9775C"/>
    <w:rPr>
      <w:rFonts w:asciiTheme="majorHAnsi" w:eastAsiaTheme="majorEastAsia" w:hAnsiTheme="majorHAnsi" w:cstheme="majorBidi"/>
      <w:i/>
      <w:iCs/>
      <w:color w:val="984B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D9775C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D9775C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81ECB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000000" w:themeColor="text1"/>
      <w:sz w:val="23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860D88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860D88"/>
    <w:pPr>
      <w:numPr>
        <w:numId w:val="44"/>
      </w:numPr>
    </w:pPr>
  </w:style>
  <w:style w:type="paragraph" w:customStyle="1" w:styleId="Punktlistaniv2">
    <w:name w:val="_Punktlista nivå 2"/>
    <w:basedOn w:val="PunktlistaHyresgstfreningen"/>
    <w:semiHidden/>
    <w:qFormat/>
    <w:rsid w:val="00473CC9"/>
    <w:pPr>
      <w:numPr>
        <w:ilvl w:val="1"/>
      </w:numPr>
    </w:pPr>
  </w:style>
  <w:style w:type="table" w:styleId="Diskrettabell1">
    <w:name w:val="Table Subtle 1"/>
    <w:basedOn w:val="Normaltabell"/>
    <w:semiHidden/>
    <w:rsid w:val="00270E5C"/>
    <w:pPr>
      <w:spacing w:line="29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E5C"/>
    <w:pPr>
      <w:spacing w:line="29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270E5C"/>
    <w:pPr>
      <w:spacing w:line="29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E5C"/>
    <w:pPr>
      <w:spacing w:line="29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270E5C"/>
    <w:pPr>
      <w:spacing w:line="29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E5C"/>
    <w:pPr>
      <w:spacing w:line="29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E5C"/>
    <w:pPr>
      <w:spacing w:line="29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270E5C"/>
    <w:pPr>
      <w:spacing w:line="29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E5C"/>
    <w:pPr>
      <w:spacing w:line="29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E5C"/>
    <w:pPr>
      <w:spacing w:line="29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E5C"/>
    <w:pPr>
      <w:spacing w:line="29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E5C"/>
    <w:pPr>
      <w:spacing w:line="29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E5C"/>
    <w:pPr>
      <w:spacing w:line="29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E5C"/>
    <w:pPr>
      <w:spacing w:line="29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E5C"/>
    <w:pPr>
      <w:spacing w:line="29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E5C"/>
    <w:pPr>
      <w:spacing w:line="29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E5C"/>
    <w:pPr>
      <w:spacing w:line="29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E5C"/>
    <w:pPr>
      <w:spacing w:line="29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270E5C"/>
    <w:pPr>
      <w:spacing w:line="29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E5C"/>
    <w:pPr>
      <w:spacing w:line="29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E5C"/>
    <w:pPr>
      <w:spacing w:line="29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4002DA"/>
    <w:rPr>
      <w:rFonts w:asciiTheme="minorHAnsi" w:hAnsiTheme="minorHAnsi"/>
      <w:b/>
      <w:sz w:val="23"/>
    </w:rPr>
  </w:style>
  <w:style w:type="character" w:customStyle="1" w:styleId="Rubrik1Char">
    <w:name w:val="Rubrik 1 Char"/>
    <w:basedOn w:val="Standardstycketeckensnitt"/>
    <w:link w:val="Rubrik1"/>
    <w:rsid w:val="00DD68E3"/>
    <w:rPr>
      <w:rFonts w:ascii="Arial" w:hAnsi="Arial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yresg&#228;stf&#246;reningen\Mallar\PM.dotm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863B-BEEA-4193-9331-F8B018EE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</TotalTime>
  <Pages>1</Pages>
  <Words>264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Hyresgästföreningen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Mattias Björkman</dc:creator>
  <cp:lastModifiedBy>Björn Johansson</cp:lastModifiedBy>
  <cp:revision>4</cp:revision>
  <cp:lastPrinted>2013-09-27T06:47:00Z</cp:lastPrinted>
  <dcterms:created xsi:type="dcterms:W3CDTF">2013-09-27T06:46:00Z</dcterms:created>
  <dcterms:modified xsi:type="dcterms:W3CDTF">2013-09-27T06:47:00Z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2013-09-26</vt:lpwstr>
  </property>
  <property fmtid="{D5CDD505-2E9C-101B-9397-08002B2CF9AE}" pid="3" name="Rubrik">
    <vt:lpwstr/>
  </property>
  <property fmtid="{D5CDD505-2E9C-101B-9397-08002B2CF9AE}" pid="4" name="Datum">
    <vt:lpwstr>2013-09-26</vt:lpwstr>
  </property>
  <property fmtid="{D5CDD505-2E9C-101B-9397-08002B2CF9AE}" pid="5" name="Diarienr">
    <vt:lpwstr/>
  </property>
</Properties>
</file>