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215" w:rsidRPr="00662215" w:rsidRDefault="00864B97">
      <w:pPr>
        <w:rPr>
          <w:rFonts w:ascii="Garamond" w:hAnsi="Garamond"/>
          <w:sz w:val="24"/>
          <w:szCs w:val="24"/>
        </w:rPr>
      </w:pPr>
      <w:r>
        <w:rPr>
          <w:rFonts w:ascii="Garamond" w:hAnsi="Garamond"/>
          <w:noProof/>
          <w:sz w:val="24"/>
          <w:szCs w:val="24"/>
          <w:lang w:eastAsia="sv-SE"/>
        </w:rPr>
        <mc:AlternateContent>
          <mc:Choice Requires="wps">
            <w:drawing>
              <wp:anchor distT="0" distB="0" distL="114300" distR="114300" simplePos="0" relativeHeight="251662336" behindDoc="0" locked="0" layoutInCell="1" allowOverlap="1" wp14:anchorId="7C06C8B7" wp14:editId="2B4F1D73">
                <wp:simplePos x="0" y="0"/>
                <wp:positionH relativeFrom="column">
                  <wp:posOffset>1156970</wp:posOffset>
                </wp:positionH>
                <wp:positionV relativeFrom="paragraph">
                  <wp:posOffset>170180</wp:posOffset>
                </wp:positionV>
                <wp:extent cx="4934585" cy="341630"/>
                <wp:effectExtent l="0" t="0" r="0" b="127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4585"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215" w:rsidRPr="00A923C0" w:rsidRDefault="00662215">
                            <w:pPr>
                              <w:rPr>
                                <w:rFonts w:ascii="Garamond" w:hAnsi="Garamond"/>
                                <w:b/>
                                <w:color w:val="E36C0A" w:themeColor="accent6" w:themeShade="BF"/>
                                <w:sz w:val="32"/>
                                <w:szCs w:val="32"/>
                              </w:rPr>
                            </w:pPr>
                            <w:r w:rsidRPr="00A923C0">
                              <w:rPr>
                                <w:rFonts w:ascii="Garamond" w:hAnsi="Garamond"/>
                                <w:b/>
                                <w:color w:val="E36C0A" w:themeColor="accent6" w:themeShade="BF"/>
                                <w:sz w:val="32"/>
                                <w:szCs w:val="32"/>
                              </w:rPr>
                              <w:t xml:space="preserve">PRESSINFORMATION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6C8B7" id="_x0000_t202" coordsize="21600,21600" o:spt="202" path="m,l,21600r21600,l21600,xe">
                <v:stroke joinstyle="miter"/>
                <v:path gradientshapeok="t" o:connecttype="rect"/>
              </v:shapetype>
              <v:shape id="Text Box 3" o:spid="_x0000_s1026" type="#_x0000_t202" style="position:absolute;margin-left:91.1pt;margin-top:13.4pt;width:388.55pt;height:2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" stroked="f">
                <v:textbox>
                  <w:txbxContent>
                    <w:p w:rsidR="00662215" w:rsidRPr="00A923C0" w:rsidRDefault="00662215">
                      <w:pPr>
                        <w:rPr>
                          <w:rFonts w:ascii="Garamond" w:hAnsi="Garamond"/>
                          <w:b/>
                          <w:color w:val="E36C0A" w:themeColor="accent6" w:themeShade="BF"/>
                          <w:sz w:val="32"/>
                          <w:szCs w:val="32"/>
                        </w:rPr>
                      </w:pPr>
                      <w:r w:rsidRPr="00A923C0">
                        <w:rPr>
                          <w:rFonts w:ascii="Garamond" w:hAnsi="Garamond"/>
                          <w:b/>
                          <w:color w:val="E36C0A" w:themeColor="accent6" w:themeShade="BF"/>
                          <w:sz w:val="32"/>
                          <w:szCs w:val="32"/>
                        </w:rPr>
                        <w:t xml:space="preserve">PRESSINFORMATION </w:t>
                      </w:r>
                    </w:p>
                  </w:txbxContent>
                </v:textbox>
              </v:shape>
            </w:pict>
          </mc:Fallback>
        </mc:AlternateContent>
      </w:r>
      <w:r w:rsidR="00F64BCE">
        <w:rPr>
          <w:rFonts w:ascii="Garamond" w:hAnsi="Garamond"/>
          <w:noProof/>
          <w:sz w:val="24"/>
          <w:szCs w:val="24"/>
          <w:lang w:eastAsia="sv-SE"/>
        </w:rPr>
        <mc:AlternateContent>
          <mc:Choice Requires="wps">
            <w:drawing>
              <wp:anchor distT="0" distB="0" distL="114300" distR="114300" simplePos="0" relativeHeight="251660288" behindDoc="0" locked="0" layoutInCell="1" allowOverlap="1" wp14:anchorId="6E8BFD76" wp14:editId="0B877D19">
                <wp:simplePos x="0" y="0"/>
                <wp:positionH relativeFrom="column">
                  <wp:posOffset>5715</wp:posOffset>
                </wp:positionH>
                <wp:positionV relativeFrom="paragraph">
                  <wp:posOffset>-309245</wp:posOffset>
                </wp:positionV>
                <wp:extent cx="1196340" cy="1570990"/>
                <wp:effectExtent l="635" t="0" r="3175"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57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2215" w:rsidRDefault="00662215">
                            <w:r>
                              <w:rPr>
                                <w:noProof/>
                                <w:lang w:eastAsia="sv-SE"/>
                              </w:rPr>
                              <w:drawing>
                                <wp:inline distT="0" distB="0" distL="0" distR="0" wp14:anchorId="3B812332" wp14:editId="643010E0">
                                  <wp:extent cx="885825" cy="1219113"/>
                                  <wp:effectExtent l="0" t="0" r="0" b="635"/>
                                  <wp:docPr id="1" name="Bildobjekt 0" descr="Salik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kon_Logo_CMYK.jpg"/>
                                          <pic:cNvPicPr/>
                                        </pic:nvPicPr>
                                        <pic:blipFill>
                                          <a:blip r:embed="rId5"/>
                                          <a:stretch>
                                            <a:fillRect/>
                                          </a:stretch>
                                        </pic:blipFill>
                                        <pic:spPr>
                                          <a:xfrm>
                                            <a:off x="0" y="0"/>
                                            <a:ext cx="893530" cy="122971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BFD76" id="Text Box 2" o:spid="_x0000_s1027" type="#_x0000_t202" style="position:absolute;margin-left:.45pt;margin-top:-24.35pt;width:94.2pt;height:12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rzhAIAABg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" stroked="f">
                <v:textbox>
                  <w:txbxContent>
                    <w:p w:rsidR="00662215" w:rsidRDefault="00662215">
                      <w:r>
                        <w:rPr>
                          <w:noProof/>
                          <w:lang w:eastAsia="sv-SE"/>
                        </w:rPr>
                        <w:drawing>
                          <wp:inline distT="0" distB="0" distL="0" distR="0" wp14:anchorId="3B812332" wp14:editId="643010E0">
                            <wp:extent cx="885825" cy="1219113"/>
                            <wp:effectExtent l="0" t="0" r="0" b="635"/>
                            <wp:docPr id="1" name="Bildobjekt 0" descr="Salikon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kon_Logo_CMYK.jpg"/>
                                    <pic:cNvPicPr/>
                                  </pic:nvPicPr>
                                  <pic:blipFill>
                                    <a:blip r:embed="rId5"/>
                                    <a:stretch>
                                      <a:fillRect/>
                                    </a:stretch>
                                  </pic:blipFill>
                                  <pic:spPr>
                                    <a:xfrm>
                                      <a:off x="0" y="0"/>
                                      <a:ext cx="893530" cy="1229717"/>
                                    </a:xfrm>
                                    <a:prstGeom prst="rect">
                                      <a:avLst/>
                                    </a:prstGeom>
                                  </pic:spPr>
                                </pic:pic>
                              </a:graphicData>
                            </a:graphic>
                          </wp:inline>
                        </w:drawing>
                      </w:r>
                    </w:p>
                  </w:txbxContent>
                </v:textbox>
              </v:shape>
            </w:pict>
          </mc:Fallback>
        </mc:AlternateContent>
      </w:r>
    </w:p>
    <w:p w:rsidR="00662215" w:rsidRPr="00662215" w:rsidRDefault="00662215">
      <w:pPr>
        <w:rPr>
          <w:rFonts w:ascii="Garamond" w:hAnsi="Garamond"/>
          <w:sz w:val="24"/>
          <w:szCs w:val="24"/>
        </w:rPr>
      </w:pPr>
    </w:p>
    <w:p w:rsidR="00662215" w:rsidRPr="00662215" w:rsidRDefault="00662215">
      <w:pPr>
        <w:rPr>
          <w:rFonts w:ascii="Garamond" w:hAnsi="Garamond"/>
          <w:sz w:val="24"/>
          <w:szCs w:val="24"/>
        </w:rPr>
      </w:pPr>
    </w:p>
    <w:p w:rsidR="00E02980" w:rsidRDefault="00CF6CD3" w:rsidP="004D121E">
      <w:pPr>
        <w:rPr>
          <w:rFonts w:ascii="Garamond" w:hAnsi="Garamond"/>
          <w:b/>
          <w:sz w:val="28"/>
          <w:szCs w:val="28"/>
        </w:rPr>
      </w:pPr>
      <w:r w:rsidRPr="00CF6CD3">
        <w:rPr>
          <w:rFonts w:ascii="Garamond" w:hAnsi="Garamond"/>
          <w:b/>
          <w:noProof/>
          <w:sz w:val="28"/>
          <w:szCs w:val="28"/>
          <w:lang w:eastAsia="sv-SE"/>
        </w:rPr>
        <mc:AlternateContent>
          <mc:Choice Requires="wps">
            <w:drawing>
              <wp:anchor distT="45720" distB="45720" distL="114300" distR="114300" simplePos="0" relativeHeight="251667456" behindDoc="0" locked="0" layoutInCell="1" allowOverlap="1">
                <wp:simplePos x="0" y="0"/>
                <wp:positionH relativeFrom="column">
                  <wp:posOffset>1595755</wp:posOffset>
                </wp:positionH>
                <wp:positionV relativeFrom="paragraph">
                  <wp:posOffset>13970</wp:posOffset>
                </wp:positionV>
                <wp:extent cx="2305050" cy="2733675"/>
                <wp:effectExtent l="0" t="0" r="0" b="952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33675"/>
                        </a:xfrm>
                        <a:prstGeom prst="rect">
                          <a:avLst/>
                        </a:prstGeom>
                        <a:solidFill>
                          <a:srgbClr val="FFFFFF"/>
                        </a:solidFill>
                        <a:ln w="9525">
                          <a:noFill/>
                          <a:miter lim="800000"/>
                          <a:headEnd/>
                          <a:tailEnd/>
                        </a:ln>
                      </wps:spPr>
                      <wps:txbx>
                        <w:txbxContent>
                          <w:p w:rsidR="00CF6CD3" w:rsidRDefault="00CF6CD3">
                            <w:r>
                              <w:rPr>
                                <w:noProof/>
                                <w:lang w:eastAsia="sv-SE"/>
                              </w:rPr>
                              <w:drawing>
                                <wp:inline distT="0" distB="0" distL="0" distR="0">
                                  <wp:extent cx="2022339" cy="26003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dgardarna_omslag.jpg"/>
                                          <pic:cNvPicPr/>
                                        </pic:nvPicPr>
                                        <pic:blipFill>
                                          <a:blip r:embed="rId6">
                                            <a:extLst>
                                              <a:ext uri="{28A0092B-C50C-407E-A947-70E740481C1C}">
                                                <a14:useLocalDpi xmlns:a14="http://schemas.microsoft.com/office/drawing/2010/main" val="0"/>
                                              </a:ext>
                                            </a:extLst>
                                          </a:blip>
                                          <a:stretch>
                                            <a:fillRect/>
                                          </a:stretch>
                                        </pic:blipFill>
                                        <pic:spPr>
                                          <a:xfrm>
                                            <a:off x="0" y="0"/>
                                            <a:ext cx="2025613" cy="26045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ruta 2" o:spid="_x0000_s1028" type="#_x0000_t202" style="position:absolute;margin-left:125.65pt;margin-top:1.1pt;width:181.5pt;height:21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" stroked="f">
                <v:textbox>
                  <w:txbxContent>
                    <w:p w:rsidR="00CF6CD3" w:rsidRDefault="00CF6CD3">
                      <w:r>
                        <w:rPr>
                          <w:noProof/>
                          <w:lang w:eastAsia="sv-SE"/>
                        </w:rPr>
                        <w:drawing>
                          <wp:inline distT="0" distB="0" distL="0" distR="0">
                            <wp:extent cx="2022339" cy="26003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dgardarna_omslag.jpg"/>
                                    <pic:cNvPicPr/>
                                  </pic:nvPicPr>
                                  <pic:blipFill>
                                    <a:blip r:embed="rId6">
                                      <a:extLst>
                                        <a:ext uri="{28A0092B-C50C-407E-A947-70E740481C1C}">
                                          <a14:useLocalDpi xmlns:a14="http://schemas.microsoft.com/office/drawing/2010/main" val="0"/>
                                        </a:ext>
                                      </a:extLst>
                                    </a:blip>
                                    <a:stretch>
                                      <a:fillRect/>
                                    </a:stretch>
                                  </pic:blipFill>
                                  <pic:spPr>
                                    <a:xfrm>
                                      <a:off x="0" y="0"/>
                                      <a:ext cx="2025613" cy="2604534"/>
                                    </a:xfrm>
                                    <a:prstGeom prst="rect">
                                      <a:avLst/>
                                    </a:prstGeom>
                                  </pic:spPr>
                                </pic:pic>
                              </a:graphicData>
                            </a:graphic>
                          </wp:inline>
                        </w:drawing>
                      </w:r>
                    </w:p>
                  </w:txbxContent>
                </v:textbox>
                <w10:wrap type="square"/>
              </v:shape>
            </w:pict>
          </mc:Fallback>
        </mc:AlternateContent>
      </w:r>
    </w:p>
    <w:p w:rsidR="004D121E" w:rsidRDefault="004D121E" w:rsidP="00662215">
      <w:pPr>
        <w:ind w:left="284"/>
        <w:rPr>
          <w:rFonts w:ascii="Garamond" w:hAnsi="Garamond"/>
          <w:b/>
          <w:sz w:val="28"/>
          <w:szCs w:val="28"/>
        </w:rPr>
      </w:pPr>
    </w:p>
    <w:p w:rsidR="004735A0" w:rsidRDefault="004735A0" w:rsidP="00662215">
      <w:pPr>
        <w:ind w:left="284"/>
        <w:rPr>
          <w:rFonts w:ascii="Garamond" w:hAnsi="Garamond"/>
          <w:b/>
          <w:sz w:val="28"/>
          <w:szCs w:val="28"/>
        </w:rPr>
      </w:pPr>
    </w:p>
    <w:p w:rsidR="004735A0" w:rsidRDefault="004735A0" w:rsidP="00662215">
      <w:pPr>
        <w:ind w:left="284"/>
        <w:rPr>
          <w:rFonts w:ascii="Garamond" w:hAnsi="Garamond"/>
          <w:b/>
          <w:sz w:val="28"/>
          <w:szCs w:val="28"/>
        </w:rPr>
      </w:pPr>
    </w:p>
    <w:p w:rsidR="004735A0" w:rsidRDefault="004735A0" w:rsidP="00662215">
      <w:pPr>
        <w:ind w:left="284"/>
        <w:rPr>
          <w:rFonts w:ascii="Garamond" w:hAnsi="Garamond"/>
          <w:b/>
          <w:sz w:val="28"/>
          <w:szCs w:val="28"/>
        </w:rPr>
      </w:pPr>
    </w:p>
    <w:p w:rsidR="004735A0" w:rsidRDefault="004735A0" w:rsidP="00662215">
      <w:pPr>
        <w:ind w:left="284"/>
        <w:rPr>
          <w:rFonts w:ascii="Garamond" w:hAnsi="Garamond"/>
          <w:b/>
          <w:sz w:val="28"/>
          <w:szCs w:val="28"/>
        </w:rPr>
      </w:pPr>
    </w:p>
    <w:p w:rsidR="004735A0" w:rsidRDefault="004735A0" w:rsidP="00662215">
      <w:pPr>
        <w:ind w:left="284"/>
        <w:rPr>
          <w:rFonts w:ascii="Garamond" w:hAnsi="Garamond"/>
          <w:b/>
          <w:sz w:val="28"/>
          <w:szCs w:val="28"/>
        </w:rPr>
      </w:pPr>
    </w:p>
    <w:p w:rsidR="000F2979" w:rsidRDefault="000F2979" w:rsidP="00C912B0">
      <w:pPr>
        <w:spacing w:after="120"/>
        <w:ind w:left="284"/>
        <w:rPr>
          <w:rFonts w:ascii="Garamond" w:hAnsi="Garamond"/>
          <w:b/>
          <w:sz w:val="28"/>
          <w:szCs w:val="28"/>
        </w:rPr>
      </w:pPr>
    </w:p>
    <w:p w:rsidR="000445EB" w:rsidRPr="00F64BCE" w:rsidRDefault="00796EF9" w:rsidP="00C912B0">
      <w:pPr>
        <w:spacing w:after="120"/>
        <w:ind w:left="284"/>
        <w:rPr>
          <w:rFonts w:ascii="Garamond" w:hAnsi="Garamond"/>
          <w:b/>
          <w:sz w:val="44"/>
          <w:szCs w:val="44"/>
        </w:rPr>
      </w:pPr>
      <w:r>
        <w:rPr>
          <w:rFonts w:ascii="Garamond" w:hAnsi="Garamond"/>
          <w:b/>
          <w:i/>
          <w:sz w:val="28"/>
          <w:szCs w:val="28"/>
        </w:rPr>
        <w:t>Välkommen på pressträff:</w:t>
      </w:r>
      <w:r>
        <w:rPr>
          <w:rFonts w:ascii="Garamond" w:hAnsi="Garamond"/>
          <w:b/>
          <w:i/>
          <w:sz w:val="28"/>
          <w:szCs w:val="28"/>
        </w:rPr>
        <w:br/>
      </w:r>
      <w:r>
        <w:rPr>
          <w:rFonts w:ascii="Garamond" w:hAnsi="Garamond"/>
          <w:b/>
          <w:sz w:val="40"/>
          <w:szCs w:val="40"/>
        </w:rPr>
        <w:t>Trädgårdarna på Astrid Lindgren Näs</w:t>
      </w:r>
    </w:p>
    <w:p w:rsidR="00796EF9" w:rsidRPr="00796EF9" w:rsidRDefault="00796EF9" w:rsidP="00796EF9">
      <w:pPr>
        <w:spacing w:after="120"/>
        <w:ind w:left="284"/>
        <w:rPr>
          <w:rFonts w:ascii="Garamond" w:hAnsi="Garamond"/>
          <w:sz w:val="23"/>
          <w:szCs w:val="23"/>
        </w:rPr>
      </w:pPr>
      <w:r w:rsidRPr="00796EF9">
        <w:rPr>
          <w:rFonts w:ascii="Garamond" w:hAnsi="Garamond"/>
          <w:sz w:val="23"/>
          <w:szCs w:val="23"/>
        </w:rPr>
        <w:t>Välkommen till en pressträff den 6 april kl. 10.00 i monter C04:18! Här möter du Karin Eliasson och Robert Blombäck - författaren och fotografen bakom den nya boken "Trädgårdarna på Astrid Lindgrens Näs".</w:t>
      </w:r>
    </w:p>
    <w:p w:rsidR="00796EF9" w:rsidRDefault="00796EF9" w:rsidP="00796EF9">
      <w:pPr>
        <w:spacing w:after="120"/>
        <w:ind w:left="284"/>
        <w:rPr>
          <w:rFonts w:ascii="Garamond" w:hAnsi="Garamond"/>
          <w:sz w:val="23"/>
          <w:szCs w:val="23"/>
        </w:rPr>
      </w:pPr>
      <w:r w:rsidRPr="00796EF9">
        <w:rPr>
          <w:rFonts w:ascii="Garamond" w:hAnsi="Garamond"/>
          <w:sz w:val="23"/>
          <w:szCs w:val="23"/>
        </w:rPr>
        <w:t xml:space="preserve">På pressträffen berättar de om arbetet med boken och om tankarna bakom skapandet av trädgårdarna på Astrid Lindgrens Näs. Vi bjuder på vår-bubblande och stärkande förfriskningar. </w:t>
      </w:r>
    </w:p>
    <w:p w:rsidR="00796EF9" w:rsidRPr="00796EF9" w:rsidRDefault="00796EF9" w:rsidP="00796EF9">
      <w:pPr>
        <w:spacing w:after="120"/>
        <w:ind w:left="284"/>
        <w:rPr>
          <w:rFonts w:ascii="Garamond" w:hAnsi="Garamond"/>
          <w:sz w:val="23"/>
          <w:szCs w:val="23"/>
        </w:rPr>
      </w:pPr>
      <w:r w:rsidRPr="00796EF9">
        <w:rPr>
          <w:rFonts w:ascii="Garamond" w:hAnsi="Garamond"/>
          <w:sz w:val="23"/>
          <w:szCs w:val="23"/>
        </w:rPr>
        <w:t>Välkommen!</w:t>
      </w:r>
    </w:p>
    <w:p w:rsidR="00796EF9" w:rsidRPr="0023121A" w:rsidRDefault="00796EF9" w:rsidP="00796EF9">
      <w:pPr>
        <w:spacing w:after="120"/>
        <w:ind w:left="284"/>
        <w:rPr>
          <w:rFonts w:ascii="Garamond" w:hAnsi="Garamond"/>
          <w:i/>
          <w:sz w:val="23"/>
          <w:szCs w:val="23"/>
        </w:rPr>
      </w:pPr>
      <w:r w:rsidRPr="00796EF9">
        <w:rPr>
          <w:rFonts w:ascii="Garamond" w:hAnsi="Garamond"/>
          <w:sz w:val="23"/>
          <w:szCs w:val="23"/>
        </w:rPr>
        <w:t>"</w:t>
      </w:r>
      <w:r w:rsidRPr="0023121A">
        <w:rPr>
          <w:rFonts w:ascii="Garamond" w:hAnsi="Garamond"/>
          <w:i/>
          <w:sz w:val="23"/>
          <w:szCs w:val="23"/>
        </w:rPr>
        <w:t xml:space="preserve">En trädgård som bär Astrid Lindgrens namn kan inte vara vilken trädgård som helst. Det måste vara en trädgård med karaktär och hållning. Hennes respekt för naturen och allt levande, hennes aktiva engagemang för </w:t>
      </w:r>
      <w:proofErr w:type="spellStart"/>
      <w:r w:rsidRPr="0023121A">
        <w:rPr>
          <w:rFonts w:ascii="Garamond" w:hAnsi="Garamond"/>
          <w:i/>
          <w:sz w:val="23"/>
          <w:szCs w:val="23"/>
        </w:rPr>
        <w:t>för</w:t>
      </w:r>
      <w:proofErr w:type="spellEnd"/>
      <w:r w:rsidRPr="0023121A">
        <w:rPr>
          <w:rFonts w:ascii="Garamond" w:hAnsi="Garamond"/>
          <w:i/>
          <w:sz w:val="23"/>
          <w:szCs w:val="23"/>
        </w:rPr>
        <w:t xml:space="preserve"> ett ekologiskt hållbart tänkande ska vara vägledande i varje detalj. </w:t>
      </w:r>
    </w:p>
    <w:p w:rsidR="00796EF9" w:rsidRPr="0023121A" w:rsidRDefault="00796EF9" w:rsidP="0023121A">
      <w:pPr>
        <w:spacing w:after="120"/>
        <w:ind w:left="284"/>
        <w:rPr>
          <w:rFonts w:ascii="Garamond" w:hAnsi="Garamond"/>
          <w:i/>
          <w:sz w:val="23"/>
          <w:szCs w:val="23"/>
        </w:rPr>
      </w:pPr>
      <w:r w:rsidRPr="0023121A">
        <w:rPr>
          <w:rFonts w:ascii="Garamond" w:hAnsi="Garamond"/>
          <w:i/>
          <w:sz w:val="23"/>
          <w:szCs w:val="23"/>
        </w:rPr>
        <w:t>"Astrid Lindgrens Näs är en plats där just berättandet om Astrid Lindgren står i fokus. Vi ska både värna, fördjupa och bredda bilden av vem Astrid Lindgren var. En del i det arbetet handlar om att hela tiden göra författarskapet angeläget i nutid, sätta hennes gärning i ett modernt perspektiv och sö</w:t>
      </w:r>
      <w:bookmarkStart w:id="0" w:name="_GoBack"/>
      <w:bookmarkEnd w:id="0"/>
      <w:r w:rsidRPr="0023121A">
        <w:rPr>
          <w:rFonts w:ascii="Garamond" w:hAnsi="Garamond"/>
          <w:i/>
          <w:sz w:val="23"/>
          <w:szCs w:val="23"/>
        </w:rPr>
        <w:t xml:space="preserve">ka nya former för berättandet. Att bygga en trädgård har varit en del i arbetet att vidga berättelsen och nå nya målgrupper." </w:t>
      </w:r>
      <w:r w:rsidR="0023121A">
        <w:rPr>
          <w:rFonts w:ascii="Garamond" w:hAnsi="Garamond"/>
          <w:i/>
          <w:sz w:val="23"/>
          <w:szCs w:val="23"/>
        </w:rPr>
        <w:br/>
      </w:r>
      <w:r w:rsidR="0023121A">
        <w:rPr>
          <w:rFonts w:ascii="Garamond" w:hAnsi="Garamond"/>
          <w:sz w:val="23"/>
          <w:szCs w:val="23"/>
        </w:rPr>
        <w:t>Ur Karin Eliassons förord</w:t>
      </w:r>
    </w:p>
    <w:p w:rsidR="00796EF9" w:rsidRDefault="00796EF9" w:rsidP="00796EF9">
      <w:pPr>
        <w:spacing w:after="120"/>
        <w:ind w:left="284"/>
        <w:rPr>
          <w:rFonts w:ascii="Garamond" w:hAnsi="Garamond"/>
          <w:sz w:val="23"/>
          <w:szCs w:val="23"/>
        </w:rPr>
      </w:pPr>
    </w:p>
    <w:p w:rsidR="00864B97" w:rsidRPr="000F2979" w:rsidRDefault="00796EF9" w:rsidP="00796EF9">
      <w:pPr>
        <w:spacing w:after="120"/>
        <w:ind w:left="284"/>
        <w:rPr>
          <w:rFonts w:ascii="Garamond" w:hAnsi="Garamond"/>
          <w:sz w:val="20"/>
          <w:szCs w:val="20"/>
        </w:rPr>
      </w:pPr>
      <w:r w:rsidRPr="00796EF9">
        <w:rPr>
          <w:rFonts w:ascii="Garamond" w:hAnsi="Garamond"/>
          <w:sz w:val="23"/>
          <w:szCs w:val="23"/>
        </w:rPr>
        <w:t>Tänk på att all press måste ha en ackreditering för att komma in på mässan</w:t>
      </w:r>
      <w:r>
        <w:rPr>
          <w:rFonts w:ascii="Garamond" w:hAnsi="Garamond"/>
          <w:sz w:val="23"/>
          <w:szCs w:val="23"/>
        </w:rPr>
        <w:t>.</w:t>
      </w:r>
      <w:r w:rsidRPr="00796EF9">
        <w:rPr>
          <w:rFonts w:ascii="Garamond" w:hAnsi="Garamond"/>
          <w:sz w:val="23"/>
          <w:szCs w:val="23"/>
        </w:rPr>
        <w:t xml:space="preserve"> Ackreditering fås via Stockholmsmässans presstjänst</w:t>
      </w:r>
      <w:r>
        <w:rPr>
          <w:rFonts w:ascii="Garamond" w:hAnsi="Garamond"/>
          <w:sz w:val="23"/>
          <w:szCs w:val="23"/>
        </w:rPr>
        <w:t>.</w:t>
      </w:r>
      <w:r w:rsidRPr="00796EF9">
        <w:rPr>
          <w:rFonts w:ascii="Garamond" w:hAnsi="Garamond"/>
          <w:sz w:val="23"/>
          <w:szCs w:val="23"/>
        </w:rPr>
        <w:t xml:space="preserve"> </w:t>
      </w:r>
    </w:p>
    <w:p w:rsidR="0041661A" w:rsidRDefault="0041661A" w:rsidP="00C477C8">
      <w:pPr>
        <w:ind w:left="284"/>
        <w:rPr>
          <w:rFonts w:ascii="Garamond" w:hAnsi="Garamond"/>
          <w:sz w:val="23"/>
          <w:szCs w:val="23"/>
        </w:rPr>
      </w:pPr>
      <w:r>
        <w:rPr>
          <w:rFonts w:ascii="Garamond" w:hAnsi="Garamond"/>
          <w:noProof/>
          <w:sz w:val="24"/>
          <w:szCs w:val="24"/>
          <w:lang w:eastAsia="sv-SE"/>
        </w:rPr>
        <mc:AlternateContent>
          <mc:Choice Requires="wps">
            <w:drawing>
              <wp:anchor distT="0" distB="0" distL="114300" distR="114300" simplePos="0" relativeHeight="251665408" behindDoc="0" locked="0" layoutInCell="1" allowOverlap="1" wp14:anchorId="546179B4" wp14:editId="3A86E035">
                <wp:simplePos x="0" y="0"/>
                <wp:positionH relativeFrom="margin">
                  <wp:posOffset>222885</wp:posOffset>
                </wp:positionH>
                <wp:positionV relativeFrom="paragraph">
                  <wp:posOffset>241935</wp:posOffset>
                </wp:positionV>
                <wp:extent cx="5286375" cy="0"/>
                <wp:effectExtent l="0" t="0" r="28575" b="1905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6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1C5CF6" id="_x0000_t32" coordsize="21600,21600" o:spt="32" o:oned="t" path="m,l21600,21600e" filled="f">
                <v:path arrowok="t" fillok="f" o:connecttype="none"/>
                <o:lock v:ext="edit" shapetype="t"/>
              </v:shapetype>
              <v:shape id="AutoShape 8" o:spid="_x0000_s1026" type="#_x0000_t32" style="position:absolute;margin-left:17.55pt;margin-top:19.05pt;width:416.25pt;height: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3F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">
                <w10:wrap anchorx="margin"/>
              </v:shape>
            </w:pict>
          </mc:Fallback>
        </mc:AlternateContent>
      </w:r>
    </w:p>
    <w:p w:rsidR="00C477C8" w:rsidRPr="000721BE" w:rsidRDefault="00AB32FF" w:rsidP="00C477C8">
      <w:pPr>
        <w:ind w:left="284"/>
        <w:rPr>
          <w:rFonts w:ascii="Garamond" w:hAnsi="Garamond"/>
          <w:sz w:val="23"/>
          <w:szCs w:val="23"/>
        </w:rPr>
      </w:pPr>
      <w:r w:rsidRPr="000721BE">
        <w:rPr>
          <w:rFonts w:ascii="Garamond" w:hAnsi="Garamond"/>
          <w:sz w:val="23"/>
          <w:szCs w:val="23"/>
        </w:rPr>
        <w:t>Salikon</w:t>
      </w:r>
      <w:r w:rsidR="000F2979">
        <w:rPr>
          <w:rFonts w:ascii="Garamond" w:hAnsi="Garamond"/>
          <w:sz w:val="23"/>
          <w:szCs w:val="23"/>
        </w:rPr>
        <w:t xml:space="preserve"> förlag</w:t>
      </w:r>
      <w:r w:rsidRPr="000721BE">
        <w:rPr>
          <w:rFonts w:ascii="Garamond" w:hAnsi="Garamond"/>
          <w:sz w:val="23"/>
          <w:szCs w:val="23"/>
        </w:rPr>
        <w:t xml:space="preserve"> ingår i samma koncern som Saltkråkan AB. Saltkråkan förvaltar alla Astrid Lindgrens rättigheter</w:t>
      </w:r>
      <w:r w:rsidR="000F2979">
        <w:rPr>
          <w:rFonts w:ascii="Garamond" w:hAnsi="Garamond"/>
          <w:sz w:val="23"/>
          <w:szCs w:val="23"/>
        </w:rPr>
        <w:t xml:space="preserve"> världen över</w:t>
      </w:r>
      <w:r w:rsidRPr="000721BE">
        <w:rPr>
          <w:rFonts w:ascii="Garamond" w:hAnsi="Garamond"/>
          <w:sz w:val="23"/>
          <w:szCs w:val="23"/>
        </w:rPr>
        <w:t>.</w:t>
      </w:r>
      <w:r w:rsidR="00C477C8" w:rsidRPr="000721BE">
        <w:rPr>
          <w:rFonts w:ascii="Garamond" w:hAnsi="Garamond"/>
          <w:sz w:val="23"/>
          <w:szCs w:val="23"/>
        </w:rPr>
        <w:t xml:space="preserve"> </w:t>
      </w:r>
    </w:p>
    <w:sectPr w:rsidR="00C477C8" w:rsidRPr="000721BE" w:rsidSect="00A90C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9E"/>
    <w:rsid w:val="000445EB"/>
    <w:rsid w:val="000721BE"/>
    <w:rsid w:val="000A2533"/>
    <w:rsid w:val="000B5106"/>
    <w:rsid w:val="000C3346"/>
    <w:rsid w:val="000F2979"/>
    <w:rsid w:val="001202E1"/>
    <w:rsid w:val="00167ECF"/>
    <w:rsid w:val="001862C9"/>
    <w:rsid w:val="001F1676"/>
    <w:rsid w:val="001F230D"/>
    <w:rsid w:val="0023121A"/>
    <w:rsid w:val="00241598"/>
    <w:rsid w:val="002D34DB"/>
    <w:rsid w:val="002D67F0"/>
    <w:rsid w:val="00395D7F"/>
    <w:rsid w:val="0041661A"/>
    <w:rsid w:val="004735A0"/>
    <w:rsid w:val="004D121E"/>
    <w:rsid w:val="004D39ED"/>
    <w:rsid w:val="00541ECD"/>
    <w:rsid w:val="005625D2"/>
    <w:rsid w:val="005B1F1C"/>
    <w:rsid w:val="005E1280"/>
    <w:rsid w:val="005E1C60"/>
    <w:rsid w:val="005E2E38"/>
    <w:rsid w:val="00657003"/>
    <w:rsid w:val="00662215"/>
    <w:rsid w:val="00697CCC"/>
    <w:rsid w:val="006D5949"/>
    <w:rsid w:val="0071566A"/>
    <w:rsid w:val="00785321"/>
    <w:rsid w:val="00796EF9"/>
    <w:rsid w:val="008165DF"/>
    <w:rsid w:val="00864B97"/>
    <w:rsid w:val="009216AF"/>
    <w:rsid w:val="00973618"/>
    <w:rsid w:val="009D3A1C"/>
    <w:rsid w:val="00A03D9E"/>
    <w:rsid w:val="00A04D54"/>
    <w:rsid w:val="00A3245D"/>
    <w:rsid w:val="00A70145"/>
    <w:rsid w:val="00A90CBE"/>
    <w:rsid w:val="00A923C0"/>
    <w:rsid w:val="00AB32FF"/>
    <w:rsid w:val="00AD16D0"/>
    <w:rsid w:val="00B468FF"/>
    <w:rsid w:val="00BA4E4F"/>
    <w:rsid w:val="00C477C8"/>
    <w:rsid w:val="00C82515"/>
    <w:rsid w:val="00C871B1"/>
    <w:rsid w:val="00C912B0"/>
    <w:rsid w:val="00CD6E4B"/>
    <w:rsid w:val="00CF6CD3"/>
    <w:rsid w:val="00D84C28"/>
    <w:rsid w:val="00E02980"/>
    <w:rsid w:val="00E1486D"/>
    <w:rsid w:val="00F64BCE"/>
    <w:rsid w:val="00FA1DCD"/>
    <w:rsid w:val="00FB267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192E1"/>
  <w15:docId w15:val="{3796A59C-271C-471C-AB86-F5B56B1BB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90CB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B5106"/>
    <w:rPr>
      <w:color w:val="0000FF" w:themeColor="hyperlink"/>
      <w:u w:val="single"/>
    </w:rPr>
  </w:style>
  <w:style w:type="paragraph" w:styleId="Ballongtext">
    <w:name w:val="Balloon Text"/>
    <w:basedOn w:val="Normal"/>
    <w:link w:val="BallongtextChar"/>
    <w:uiPriority w:val="99"/>
    <w:semiHidden/>
    <w:unhideWhenUsed/>
    <w:rsid w:val="0066221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622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4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4A147-BDBB-4740-B150-276443902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233</Words>
  <Characters>1237</Characters>
  <Application>Microsoft Office Word</Application>
  <DocSecurity>0</DocSecurity>
  <Lines>10</Lines>
  <Paragraphs>2</Paragraphs>
  <ScaleCrop>false</ScaleCrop>
  <HeadingPairs>
    <vt:vector size="2" baseType="variant">
      <vt:variant>
        <vt:lpstr>Rubrik</vt:lpstr>
      </vt:variant>
      <vt:variant>
        <vt:i4>1</vt:i4>
      </vt:variant>
    </vt:vector>
  </HeadingPairs>
  <TitlesOfParts>
    <vt:vector size="1" baseType="lpstr">
      <vt:lpstr/>
    </vt:vector>
  </TitlesOfParts>
  <Company>Vimmerby Kommun</Company>
  <LinksUpToDate>false</LinksUpToDate>
  <CharactersWithSpaces>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cecbol1</dc:creator>
  <cp:keywords/>
  <dc:description/>
  <cp:lastModifiedBy>Cilla Nergårdh</cp:lastModifiedBy>
  <cp:revision>4</cp:revision>
  <cp:lastPrinted>2017-03-27T13:34:00Z</cp:lastPrinted>
  <dcterms:created xsi:type="dcterms:W3CDTF">2017-03-27T13:31:00Z</dcterms:created>
  <dcterms:modified xsi:type="dcterms:W3CDTF">2017-03-27T13:35:00Z</dcterms:modified>
</cp:coreProperties>
</file>