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77ADC0" w14:textId="479D8E47" w:rsidR="00AF0CEB" w:rsidRPr="00AD446C" w:rsidRDefault="00AF0CEB" w:rsidP="00AF0CEB">
      <w:pPr>
        <w:pStyle w:val="Normal1"/>
        <w:rPr>
          <w:rFonts w:asciiTheme="majorHAnsi" w:hAnsiTheme="majorHAnsi"/>
          <w:b/>
          <w:szCs w:val="22"/>
        </w:rPr>
      </w:pPr>
      <w:r>
        <w:rPr>
          <w:rFonts w:asciiTheme="majorHAnsi" w:hAnsiTheme="majorHAnsi"/>
          <w:b/>
          <w:noProof/>
          <w:szCs w:val="22"/>
          <w:lang w:val="sv-SE" w:eastAsia="sv-SE" w:bidi="ar-SA"/>
        </w:rPr>
        <w:drawing>
          <wp:inline distT="0" distB="0" distL="0" distR="0" wp14:anchorId="2231EE41" wp14:editId="7FD5C96E">
            <wp:extent cx="2514600" cy="1467925"/>
            <wp:effectExtent l="0" t="0" r="0" b="571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 logga TAT.png"/>
                    <pic:cNvPicPr/>
                  </pic:nvPicPr>
                  <pic:blipFill>
                    <a:blip r:embed="rId6">
                      <a:extLst>
                        <a:ext uri="{28A0092B-C50C-407E-A947-70E740481C1C}">
                          <a14:useLocalDpi xmlns:a14="http://schemas.microsoft.com/office/drawing/2010/main" val="0"/>
                        </a:ext>
                      </a:extLst>
                    </a:blip>
                    <a:stretch>
                      <a:fillRect/>
                    </a:stretch>
                  </pic:blipFill>
                  <pic:spPr>
                    <a:xfrm>
                      <a:off x="0" y="0"/>
                      <a:ext cx="2514668" cy="1467965"/>
                    </a:xfrm>
                    <a:prstGeom prst="rect">
                      <a:avLst/>
                    </a:prstGeom>
                  </pic:spPr>
                </pic:pic>
              </a:graphicData>
            </a:graphic>
          </wp:inline>
        </w:drawing>
      </w:r>
      <w:r>
        <w:rPr>
          <w:rFonts w:asciiTheme="majorHAnsi" w:hAnsiTheme="majorHAnsi"/>
          <w:b/>
          <w:szCs w:val="22"/>
        </w:rPr>
        <w:br/>
      </w:r>
    </w:p>
    <w:p w14:paraId="582F448C" w14:textId="16FA4DFF" w:rsidR="00AF0CEB" w:rsidRPr="00AD446C" w:rsidRDefault="005E4F08" w:rsidP="000F7E26">
      <w:pPr>
        <w:pStyle w:val="Normal1"/>
        <w:jc w:val="right"/>
        <w:rPr>
          <w:rFonts w:asciiTheme="majorHAnsi" w:hAnsiTheme="majorHAnsi"/>
          <w:sz w:val="20"/>
        </w:rPr>
      </w:pPr>
      <w:r>
        <w:rPr>
          <w:rFonts w:asciiTheme="majorHAnsi" w:hAnsiTheme="majorHAnsi"/>
          <w:sz w:val="20"/>
        </w:rPr>
        <w:t>Stockholm, 26</w:t>
      </w:r>
      <w:r w:rsidR="00610435">
        <w:rPr>
          <w:rFonts w:asciiTheme="majorHAnsi" w:hAnsiTheme="majorHAnsi"/>
          <w:sz w:val="20"/>
        </w:rPr>
        <w:t>/5 2015</w:t>
      </w:r>
    </w:p>
    <w:p w14:paraId="53AE7AF9" w14:textId="77777777" w:rsidR="00EA6D00" w:rsidRPr="00AD446C" w:rsidRDefault="00EA6D00" w:rsidP="003E5DCE">
      <w:pPr>
        <w:pStyle w:val="Normal1"/>
        <w:jc w:val="both"/>
        <w:rPr>
          <w:rFonts w:asciiTheme="majorHAnsi" w:hAnsiTheme="majorHAnsi"/>
          <w:sz w:val="20"/>
        </w:rPr>
      </w:pPr>
    </w:p>
    <w:p w14:paraId="75FFC974" w14:textId="2258D875" w:rsidR="00EA6D00" w:rsidRPr="00605FB3" w:rsidRDefault="00605FB3" w:rsidP="004D656E">
      <w:pPr>
        <w:pStyle w:val="Normal1"/>
        <w:rPr>
          <w:rFonts w:asciiTheme="majorHAnsi" w:hAnsiTheme="majorHAnsi"/>
          <w:b/>
          <w:sz w:val="27"/>
          <w:szCs w:val="27"/>
        </w:rPr>
      </w:pPr>
      <w:r>
        <w:rPr>
          <w:rFonts w:asciiTheme="majorHAnsi" w:hAnsiTheme="majorHAnsi"/>
          <w:b/>
          <w:sz w:val="27"/>
        </w:rPr>
        <w:t xml:space="preserve">Fjorårets vinner </w:t>
      </w:r>
      <w:proofErr w:type="spellStart"/>
      <w:r>
        <w:rPr>
          <w:rFonts w:asciiTheme="majorHAnsi" w:hAnsiTheme="majorHAnsi"/>
          <w:b/>
          <w:sz w:val="27"/>
        </w:rPr>
        <w:t>Thongchai</w:t>
      </w:r>
      <w:proofErr w:type="spellEnd"/>
      <w:r>
        <w:rPr>
          <w:rFonts w:asciiTheme="majorHAnsi" w:hAnsiTheme="majorHAnsi"/>
          <w:b/>
          <w:sz w:val="27"/>
        </w:rPr>
        <w:t xml:space="preserve"> </w:t>
      </w:r>
      <w:proofErr w:type="spellStart"/>
      <w:r>
        <w:rPr>
          <w:rFonts w:asciiTheme="majorHAnsi" w:hAnsiTheme="majorHAnsi"/>
          <w:b/>
          <w:sz w:val="27"/>
        </w:rPr>
        <w:t>Jaidee</w:t>
      </w:r>
      <w:proofErr w:type="spellEnd"/>
      <w:r>
        <w:rPr>
          <w:rFonts w:asciiTheme="majorHAnsi" w:hAnsiTheme="majorHAnsi"/>
          <w:b/>
          <w:sz w:val="27"/>
        </w:rPr>
        <w:t xml:space="preserve"> returnerer til Nordea Masters 2015</w:t>
      </w:r>
    </w:p>
    <w:p w14:paraId="21745E81" w14:textId="77777777" w:rsidR="004D656E" w:rsidRPr="00AD446C" w:rsidRDefault="004D656E" w:rsidP="004D656E">
      <w:pPr>
        <w:pStyle w:val="Normal1"/>
        <w:rPr>
          <w:rFonts w:asciiTheme="majorHAnsi" w:hAnsiTheme="majorHAnsi"/>
          <w:b/>
          <w:szCs w:val="22"/>
        </w:rPr>
      </w:pPr>
    </w:p>
    <w:p w14:paraId="53C43545" w14:textId="4574BC99" w:rsidR="00FD1C82" w:rsidRPr="00AD446C" w:rsidRDefault="00D95622" w:rsidP="004D656E">
      <w:pPr>
        <w:pStyle w:val="Normal1"/>
        <w:rPr>
          <w:rFonts w:asciiTheme="majorHAnsi" w:hAnsiTheme="majorHAnsi"/>
          <w:b/>
          <w:szCs w:val="22"/>
        </w:rPr>
      </w:pPr>
      <w:r>
        <w:rPr>
          <w:rFonts w:asciiTheme="majorHAnsi" w:hAnsiTheme="majorHAnsi"/>
          <w:b/>
        </w:rPr>
        <w:t xml:space="preserve">Vinneren av Nordea Masters 2014, den thailandske golfspilleren </w:t>
      </w:r>
      <w:proofErr w:type="spellStart"/>
      <w:r>
        <w:rPr>
          <w:rFonts w:asciiTheme="majorHAnsi" w:hAnsiTheme="majorHAnsi"/>
          <w:b/>
        </w:rPr>
        <w:t>Thongchai</w:t>
      </w:r>
      <w:proofErr w:type="spellEnd"/>
      <w:r>
        <w:rPr>
          <w:rFonts w:asciiTheme="majorHAnsi" w:hAnsiTheme="majorHAnsi"/>
          <w:b/>
        </w:rPr>
        <w:t xml:space="preserve"> </w:t>
      </w:r>
      <w:proofErr w:type="spellStart"/>
      <w:r>
        <w:rPr>
          <w:rFonts w:asciiTheme="majorHAnsi" w:hAnsiTheme="majorHAnsi"/>
          <w:b/>
        </w:rPr>
        <w:t>Jaidee</w:t>
      </w:r>
      <w:proofErr w:type="spellEnd"/>
      <w:r>
        <w:rPr>
          <w:rFonts w:asciiTheme="majorHAnsi" w:hAnsiTheme="majorHAnsi"/>
          <w:b/>
        </w:rPr>
        <w:t xml:space="preserve">, deltar også i årets turnering, ivrig etter å forsvare trofeet. En annen som deltar i konkurransen, er det thailandske supertalentet </w:t>
      </w:r>
      <w:proofErr w:type="spellStart"/>
      <w:r>
        <w:rPr>
          <w:rFonts w:asciiTheme="majorHAnsi" w:hAnsiTheme="majorHAnsi"/>
          <w:b/>
        </w:rPr>
        <w:t>Kiradech</w:t>
      </w:r>
      <w:proofErr w:type="spellEnd"/>
      <w:r>
        <w:rPr>
          <w:rFonts w:asciiTheme="majorHAnsi" w:hAnsiTheme="majorHAnsi"/>
          <w:b/>
        </w:rPr>
        <w:t xml:space="preserve"> </w:t>
      </w:r>
      <w:proofErr w:type="spellStart"/>
      <w:r>
        <w:rPr>
          <w:rFonts w:asciiTheme="majorHAnsi" w:hAnsiTheme="majorHAnsi"/>
          <w:b/>
        </w:rPr>
        <w:t>Aphibarnrat</w:t>
      </w:r>
      <w:proofErr w:type="spellEnd"/>
      <w:r>
        <w:rPr>
          <w:rFonts w:asciiTheme="majorHAnsi" w:hAnsiTheme="majorHAnsi"/>
          <w:b/>
        </w:rPr>
        <w:t>. De to thaiene skal utfordre noen av verdens beste spillere i Nordea Masters i Malmö 4.–7. juni.</w:t>
      </w:r>
    </w:p>
    <w:p w14:paraId="0AC40256" w14:textId="75B13588" w:rsidR="004D656E" w:rsidRPr="00AD446C" w:rsidRDefault="004D656E" w:rsidP="004D656E">
      <w:pPr>
        <w:pStyle w:val="Normal1"/>
        <w:rPr>
          <w:rFonts w:asciiTheme="majorHAnsi" w:hAnsiTheme="majorHAnsi"/>
          <w:b/>
          <w:szCs w:val="22"/>
        </w:rPr>
      </w:pPr>
    </w:p>
    <w:p w14:paraId="51361F89" w14:textId="28B0D5A7" w:rsidR="00C26E04" w:rsidRDefault="0090124B" w:rsidP="004D656E">
      <w:pPr>
        <w:pStyle w:val="Normal1"/>
        <w:rPr>
          <w:rFonts w:ascii="Calibri" w:hAnsi="Calibri"/>
          <w:szCs w:val="22"/>
        </w:rPr>
      </w:pPr>
      <w:r>
        <w:rPr>
          <w:rFonts w:ascii="Calibri" w:hAnsi="Calibri"/>
        </w:rPr>
        <w:t xml:space="preserve">I juni er det dags for ikke bare Sveriges største, men hele Nord-Europas største golfturnering: Nordea Masters. I år arrangeres konkurransen på banen PGA </w:t>
      </w:r>
      <w:proofErr w:type="spellStart"/>
      <w:r>
        <w:rPr>
          <w:rFonts w:ascii="Calibri" w:hAnsi="Calibri"/>
        </w:rPr>
        <w:t>Sweden</w:t>
      </w:r>
      <w:proofErr w:type="spellEnd"/>
      <w:r>
        <w:rPr>
          <w:rFonts w:ascii="Calibri" w:hAnsi="Calibri"/>
        </w:rPr>
        <w:t xml:space="preserve"> National rett utenfor Malmö. Konkurransen tiltrekker seg mange av toppspillerne i verden, blant andre svenske Henrik </w:t>
      </w:r>
      <w:proofErr w:type="spellStart"/>
      <w:r>
        <w:rPr>
          <w:rFonts w:ascii="Calibri" w:hAnsi="Calibri"/>
        </w:rPr>
        <w:t>Stenson</w:t>
      </w:r>
      <w:proofErr w:type="spellEnd"/>
      <w:r>
        <w:rPr>
          <w:rFonts w:ascii="Calibri" w:hAnsi="Calibri"/>
        </w:rPr>
        <w:t xml:space="preserve">, som er rangert som nummer tre i verden, og som skal utfordre den thailandske duoen. </w:t>
      </w:r>
    </w:p>
    <w:p w14:paraId="21383F7D" w14:textId="77777777" w:rsidR="00A130D7" w:rsidRDefault="00A130D7" w:rsidP="004D656E">
      <w:pPr>
        <w:pStyle w:val="Normal1"/>
        <w:rPr>
          <w:rFonts w:ascii="Calibri" w:hAnsi="Calibri"/>
          <w:szCs w:val="22"/>
        </w:rPr>
      </w:pPr>
    </w:p>
    <w:p w14:paraId="05E86A04" w14:textId="2A7406FC" w:rsidR="00A130D7" w:rsidRDefault="00A130D7" w:rsidP="004D656E">
      <w:pPr>
        <w:pStyle w:val="Normal1"/>
        <w:rPr>
          <w:rFonts w:ascii="Calibri" w:hAnsi="Calibri"/>
          <w:szCs w:val="22"/>
        </w:rPr>
      </w:pPr>
      <w:r>
        <w:rPr>
          <w:rFonts w:ascii="Calibri" w:hAnsi="Calibri"/>
        </w:rPr>
        <w:t xml:space="preserve">De siste 20 årene har Thailand klatret helt til topps i golfverdenen. Landet gjør det godt internasjonalt, mye takket være spillere som </w:t>
      </w:r>
      <w:proofErr w:type="spellStart"/>
      <w:r>
        <w:rPr>
          <w:rFonts w:ascii="Calibri" w:hAnsi="Calibri"/>
        </w:rPr>
        <w:t>Thongchai</w:t>
      </w:r>
      <w:proofErr w:type="spellEnd"/>
      <w:r>
        <w:rPr>
          <w:rFonts w:ascii="Calibri" w:hAnsi="Calibri"/>
        </w:rPr>
        <w:t xml:space="preserve"> </w:t>
      </w:r>
      <w:proofErr w:type="spellStart"/>
      <w:r>
        <w:rPr>
          <w:rFonts w:ascii="Calibri" w:hAnsi="Calibri"/>
        </w:rPr>
        <w:t>Jaidee</w:t>
      </w:r>
      <w:proofErr w:type="spellEnd"/>
      <w:r>
        <w:rPr>
          <w:rFonts w:ascii="Calibri" w:hAnsi="Calibri"/>
        </w:rPr>
        <w:t xml:space="preserve"> – som regnes som en av de beste spillerne i Asia – og det lovende supertalentet </w:t>
      </w:r>
      <w:proofErr w:type="spellStart"/>
      <w:r>
        <w:rPr>
          <w:rFonts w:ascii="Calibri" w:hAnsi="Calibri"/>
        </w:rPr>
        <w:t>Kiradech</w:t>
      </w:r>
      <w:proofErr w:type="spellEnd"/>
      <w:r>
        <w:rPr>
          <w:rFonts w:ascii="Calibri" w:hAnsi="Calibri"/>
        </w:rPr>
        <w:t xml:space="preserve"> </w:t>
      </w:r>
      <w:proofErr w:type="spellStart"/>
      <w:r>
        <w:rPr>
          <w:rFonts w:ascii="Calibri" w:hAnsi="Calibri"/>
        </w:rPr>
        <w:t>Aphibarnrat</w:t>
      </w:r>
      <w:proofErr w:type="spellEnd"/>
      <w:r>
        <w:rPr>
          <w:rFonts w:ascii="Calibri" w:hAnsi="Calibri"/>
        </w:rPr>
        <w:t xml:space="preserve">, som vant Shenzhen International i European </w:t>
      </w:r>
      <w:proofErr w:type="spellStart"/>
      <w:r>
        <w:rPr>
          <w:rFonts w:ascii="Calibri" w:hAnsi="Calibri"/>
        </w:rPr>
        <w:t>Tour</w:t>
      </w:r>
      <w:proofErr w:type="spellEnd"/>
      <w:r>
        <w:rPr>
          <w:rFonts w:ascii="Calibri" w:hAnsi="Calibri"/>
        </w:rPr>
        <w:t xml:space="preserve"> i april. </w:t>
      </w:r>
    </w:p>
    <w:p w14:paraId="195B54CC" w14:textId="77777777" w:rsidR="00A130D7" w:rsidRPr="00AD446C" w:rsidRDefault="00A130D7" w:rsidP="00A130D7">
      <w:pPr>
        <w:pStyle w:val="Normal1"/>
        <w:rPr>
          <w:rFonts w:asciiTheme="majorHAnsi" w:hAnsiTheme="majorHAnsi"/>
          <w:szCs w:val="22"/>
        </w:rPr>
      </w:pPr>
    </w:p>
    <w:p w14:paraId="5FD0D9EB" w14:textId="39A5FFF2" w:rsidR="00A130D7" w:rsidRPr="00AD446C" w:rsidRDefault="00DA67DD" w:rsidP="00A130D7">
      <w:pPr>
        <w:spacing w:line="240" w:lineRule="auto"/>
        <w:rPr>
          <w:rFonts w:ascii="Calibri" w:hAnsi="Calibri" w:cs="Times New Roman"/>
          <w:szCs w:val="22"/>
        </w:rPr>
      </w:pPr>
      <w:proofErr w:type="spellStart"/>
      <w:r>
        <w:rPr>
          <w:rFonts w:ascii="Calibri" w:hAnsi="Calibri"/>
          <w:bdr w:val="none" w:sz="0" w:space="0" w:color="auto" w:frame="1"/>
          <w:shd w:val="clear" w:color="auto" w:fill="FFFFFF"/>
        </w:rPr>
        <w:t>Adm.dir</w:t>
      </w:r>
      <w:proofErr w:type="spellEnd"/>
      <w:r>
        <w:rPr>
          <w:rFonts w:ascii="Calibri" w:hAnsi="Calibri"/>
          <w:bdr w:val="none" w:sz="0" w:space="0" w:color="auto" w:frame="1"/>
          <w:shd w:val="clear" w:color="auto" w:fill="FFFFFF"/>
        </w:rPr>
        <w:t>. i Nordea Masters</w:t>
      </w:r>
      <w:r>
        <w:rPr>
          <w:rFonts w:ascii="Calibri" w:hAnsi="Calibri"/>
          <w:color w:val="auto"/>
        </w:rPr>
        <w:t xml:space="preserve">, </w:t>
      </w:r>
      <w:r>
        <w:rPr>
          <w:rFonts w:ascii="Calibri" w:hAnsi="Calibri"/>
        </w:rPr>
        <w:t xml:space="preserve">Thomas </w:t>
      </w:r>
      <w:proofErr w:type="spellStart"/>
      <w:r>
        <w:rPr>
          <w:rFonts w:ascii="Calibri" w:hAnsi="Calibri"/>
        </w:rPr>
        <w:t>Wallén</w:t>
      </w:r>
      <w:proofErr w:type="spellEnd"/>
      <w:r>
        <w:rPr>
          <w:rFonts w:ascii="Calibri" w:hAnsi="Calibri"/>
        </w:rPr>
        <w:t>, gleder seg til å se den thailandske duoen i aksjon og sier:</w:t>
      </w:r>
    </w:p>
    <w:p w14:paraId="4FDD1591" w14:textId="40969FF0" w:rsidR="00931C67" w:rsidRPr="00A10687" w:rsidRDefault="00A130D7" w:rsidP="004D656E">
      <w:pPr>
        <w:pStyle w:val="Liststycke"/>
        <w:numPr>
          <w:ilvl w:val="0"/>
          <w:numId w:val="2"/>
        </w:numPr>
        <w:spacing w:line="240" w:lineRule="auto"/>
        <w:rPr>
          <w:rFonts w:asciiTheme="majorHAnsi" w:hAnsiTheme="majorHAnsi"/>
          <w:i/>
          <w:szCs w:val="22"/>
        </w:rPr>
      </w:pPr>
      <w:r>
        <w:rPr>
          <w:rFonts w:asciiTheme="majorHAnsi" w:hAnsiTheme="majorHAnsi"/>
          <w:i/>
        </w:rPr>
        <w:t xml:space="preserve">Som en av verdens ledende golfturneringer er vi svært glade for at fjorårets vinner, </w:t>
      </w:r>
      <w:proofErr w:type="spellStart"/>
      <w:r>
        <w:rPr>
          <w:rFonts w:asciiTheme="majorHAnsi" w:hAnsiTheme="majorHAnsi"/>
          <w:i/>
        </w:rPr>
        <w:t>Thongchai</w:t>
      </w:r>
      <w:proofErr w:type="spellEnd"/>
      <w:r>
        <w:rPr>
          <w:rFonts w:asciiTheme="majorHAnsi" w:hAnsiTheme="majorHAnsi"/>
          <w:i/>
        </w:rPr>
        <w:t xml:space="preserve"> </w:t>
      </w:r>
      <w:proofErr w:type="spellStart"/>
      <w:r>
        <w:rPr>
          <w:rFonts w:asciiTheme="majorHAnsi" w:hAnsiTheme="majorHAnsi"/>
          <w:i/>
        </w:rPr>
        <w:t>Jaidee</w:t>
      </w:r>
      <w:proofErr w:type="spellEnd"/>
      <w:r>
        <w:rPr>
          <w:rFonts w:asciiTheme="majorHAnsi" w:hAnsiTheme="majorHAnsi"/>
          <w:i/>
        </w:rPr>
        <w:t xml:space="preserve">, skal forsvare tittelen sin i Nordea Masters. Han er en fantastisk golfspiller som har vist et enestående engasjement for idretten. Det er en ære at to spillere fra den sterke golfnasjonen Thailand skal delta ved Nordea Masters. </w:t>
      </w:r>
      <w:proofErr w:type="spellStart"/>
      <w:r>
        <w:rPr>
          <w:rFonts w:asciiTheme="majorHAnsi" w:hAnsiTheme="majorHAnsi"/>
          <w:i/>
        </w:rPr>
        <w:t>Thongchai</w:t>
      </w:r>
      <w:proofErr w:type="spellEnd"/>
      <w:r>
        <w:rPr>
          <w:rFonts w:asciiTheme="majorHAnsi" w:hAnsiTheme="majorHAnsi"/>
          <w:i/>
        </w:rPr>
        <w:t xml:space="preserve"> </w:t>
      </w:r>
      <w:proofErr w:type="spellStart"/>
      <w:r>
        <w:rPr>
          <w:rFonts w:asciiTheme="majorHAnsi" w:hAnsiTheme="majorHAnsi"/>
          <w:i/>
        </w:rPr>
        <w:t>Jaidees</w:t>
      </w:r>
      <w:proofErr w:type="spellEnd"/>
      <w:r>
        <w:rPr>
          <w:rFonts w:asciiTheme="majorHAnsi" w:hAnsiTheme="majorHAnsi"/>
          <w:i/>
        </w:rPr>
        <w:t xml:space="preserve"> kollega </w:t>
      </w:r>
      <w:proofErr w:type="spellStart"/>
      <w:r>
        <w:rPr>
          <w:rFonts w:ascii="Calibri" w:hAnsi="Calibri"/>
          <w:i/>
        </w:rPr>
        <w:t>Kiradech</w:t>
      </w:r>
      <w:proofErr w:type="spellEnd"/>
      <w:r>
        <w:rPr>
          <w:rFonts w:ascii="Calibri" w:hAnsi="Calibri"/>
          <w:i/>
        </w:rPr>
        <w:t xml:space="preserve"> </w:t>
      </w:r>
      <w:proofErr w:type="spellStart"/>
      <w:r>
        <w:rPr>
          <w:rFonts w:ascii="Calibri" w:hAnsi="Calibri"/>
          <w:i/>
        </w:rPr>
        <w:t>Aphibarnrat</w:t>
      </w:r>
      <w:proofErr w:type="spellEnd"/>
      <w:r>
        <w:rPr>
          <w:rFonts w:ascii="Calibri" w:hAnsi="Calibri"/>
          <w:i/>
        </w:rPr>
        <w:t xml:space="preserve">, som vant Shenzhen International i april, ser ut til å være i god form, og Nordea Masters 2015 kommer til å bli noe utenom det vanlige. </w:t>
      </w:r>
    </w:p>
    <w:p w14:paraId="1FB95A47" w14:textId="77777777" w:rsidR="003E54B0" w:rsidRPr="00A130D7" w:rsidRDefault="003E54B0" w:rsidP="003E54B0">
      <w:pPr>
        <w:pStyle w:val="Liststycke"/>
        <w:spacing w:line="240" w:lineRule="auto"/>
        <w:ind w:left="1080"/>
        <w:rPr>
          <w:rFonts w:asciiTheme="majorHAnsi" w:hAnsiTheme="majorHAnsi"/>
          <w:szCs w:val="22"/>
        </w:rPr>
      </w:pPr>
    </w:p>
    <w:p w14:paraId="6B3CFDC5" w14:textId="741CF6C3" w:rsidR="00023250" w:rsidRPr="0042691A" w:rsidRDefault="001B4C45" w:rsidP="00AD446C">
      <w:pPr>
        <w:pStyle w:val="Normal1"/>
        <w:rPr>
          <w:rFonts w:asciiTheme="majorHAnsi" w:hAnsiTheme="majorHAnsi"/>
          <w:szCs w:val="22"/>
        </w:rPr>
      </w:pPr>
      <w:proofErr w:type="spellStart"/>
      <w:r>
        <w:rPr>
          <w:rFonts w:asciiTheme="majorHAnsi" w:hAnsiTheme="majorHAnsi"/>
        </w:rPr>
        <w:t>Thongchai</w:t>
      </w:r>
      <w:proofErr w:type="spellEnd"/>
      <w:r>
        <w:rPr>
          <w:rFonts w:asciiTheme="majorHAnsi" w:hAnsiTheme="majorHAnsi"/>
        </w:rPr>
        <w:t xml:space="preserve"> </w:t>
      </w:r>
      <w:proofErr w:type="spellStart"/>
      <w:r>
        <w:rPr>
          <w:rFonts w:asciiTheme="majorHAnsi" w:hAnsiTheme="majorHAnsi"/>
        </w:rPr>
        <w:t>Jaidee</w:t>
      </w:r>
      <w:proofErr w:type="spellEnd"/>
      <w:r>
        <w:rPr>
          <w:rFonts w:asciiTheme="majorHAnsi" w:hAnsiTheme="majorHAnsi"/>
        </w:rPr>
        <w:t xml:space="preserve"> har vunnet seks europeiske og 13 asiatiske turneringer, og er sulten på nok en gang å vinne Nordea Masters. I tillegg til å konkurrere er han veldig engasjert i </w:t>
      </w:r>
      <w:proofErr w:type="spellStart"/>
      <w:r>
        <w:rPr>
          <w:rFonts w:asciiTheme="majorHAnsi" w:hAnsiTheme="majorHAnsi"/>
        </w:rPr>
        <w:t>Thongchai</w:t>
      </w:r>
      <w:proofErr w:type="spellEnd"/>
      <w:r>
        <w:rPr>
          <w:rFonts w:asciiTheme="majorHAnsi" w:hAnsiTheme="majorHAnsi"/>
        </w:rPr>
        <w:t xml:space="preserve"> </w:t>
      </w:r>
      <w:proofErr w:type="spellStart"/>
      <w:r>
        <w:rPr>
          <w:rFonts w:asciiTheme="majorHAnsi" w:hAnsiTheme="majorHAnsi"/>
        </w:rPr>
        <w:t>Jaidee</w:t>
      </w:r>
      <w:proofErr w:type="spellEnd"/>
      <w:r>
        <w:rPr>
          <w:rFonts w:asciiTheme="majorHAnsi" w:hAnsiTheme="majorHAnsi"/>
        </w:rPr>
        <w:t xml:space="preserve"> Foundation, som ble etablert for å støtte unge </w:t>
      </w:r>
      <w:proofErr w:type="spellStart"/>
      <w:r>
        <w:rPr>
          <w:rFonts w:asciiTheme="majorHAnsi" w:hAnsiTheme="majorHAnsi"/>
        </w:rPr>
        <w:t>thaier</w:t>
      </w:r>
      <w:proofErr w:type="spellEnd"/>
      <w:r>
        <w:rPr>
          <w:rFonts w:asciiTheme="majorHAnsi" w:hAnsiTheme="majorHAnsi"/>
        </w:rPr>
        <w:t xml:space="preserve"> med utdanning, økonomisk støtte og golfleksjoner. Han opprettet denne stiftelsen etter selv å ha slitt i oppveksten, og målet er å finne Thailands neste supertalent i golf. </w:t>
      </w:r>
    </w:p>
    <w:p w14:paraId="1E2D0226" w14:textId="77777777" w:rsidR="006937CE" w:rsidRDefault="005A6735" w:rsidP="00524158">
      <w:pPr>
        <w:pStyle w:val="Normal1"/>
      </w:pPr>
      <w:r>
        <w:tab/>
      </w:r>
    </w:p>
    <w:p w14:paraId="4381D2C6" w14:textId="3FB838FB" w:rsidR="006937CE" w:rsidRDefault="005A6735" w:rsidP="00524158">
      <w:pPr>
        <w:pStyle w:val="Normal1"/>
      </w:pPr>
      <w:r>
        <w:tab/>
      </w:r>
      <w:r>
        <w:tab/>
      </w:r>
      <w:r>
        <w:tab/>
      </w:r>
    </w:p>
    <w:p w14:paraId="4F4FD5E1" w14:textId="77777777" w:rsidR="006937CE" w:rsidRDefault="006937CE" w:rsidP="00524158">
      <w:pPr>
        <w:pStyle w:val="Normal1"/>
      </w:pPr>
    </w:p>
    <w:p w14:paraId="44CCE564" w14:textId="77777777" w:rsidR="006937CE" w:rsidRPr="0066624A" w:rsidRDefault="006937CE" w:rsidP="006937CE">
      <w:pPr>
        <w:widowControl w:val="0"/>
        <w:autoSpaceDE w:val="0"/>
        <w:autoSpaceDN w:val="0"/>
        <w:adjustRightInd w:val="0"/>
        <w:rPr>
          <w:rFonts w:ascii="Calibri" w:hAnsi="Calibri" w:cs="Helvetica Neue"/>
          <w:b/>
          <w:sz w:val="20"/>
        </w:rPr>
      </w:pPr>
      <w:r w:rsidRPr="0066624A">
        <w:rPr>
          <w:rFonts w:ascii="Calibri" w:hAnsi="Calibri" w:cs="Helvetica Neue"/>
          <w:b/>
          <w:sz w:val="20"/>
        </w:rPr>
        <w:t>Kontaktopplysninger</w:t>
      </w:r>
    </w:p>
    <w:p w14:paraId="03890034" w14:textId="77777777" w:rsidR="006937CE" w:rsidRPr="0066624A" w:rsidRDefault="006937CE" w:rsidP="006937CE">
      <w:pPr>
        <w:widowControl w:val="0"/>
        <w:autoSpaceDE w:val="0"/>
        <w:autoSpaceDN w:val="0"/>
        <w:adjustRightInd w:val="0"/>
        <w:rPr>
          <w:rFonts w:ascii="Calibri" w:hAnsi="Calibri" w:cs="Helvetica Neue"/>
          <w:sz w:val="20"/>
        </w:rPr>
      </w:pPr>
      <w:proofErr w:type="spellStart"/>
      <w:r w:rsidRPr="0066624A">
        <w:rPr>
          <w:rFonts w:ascii="Calibri" w:hAnsi="Calibri" w:cs="Helvetica Neue"/>
          <w:sz w:val="20"/>
        </w:rPr>
        <w:t>Tourism</w:t>
      </w:r>
      <w:proofErr w:type="spellEnd"/>
      <w:r w:rsidRPr="0066624A">
        <w:rPr>
          <w:rFonts w:ascii="Calibri" w:hAnsi="Calibri" w:cs="Helvetica Neue"/>
          <w:sz w:val="20"/>
        </w:rPr>
        <w:t xml:space="preserve"> </w:t>
      </w:r>
      <w:proofErr w:type="spellStart"/>
      <w:r w:rsidRPr="0066624A">
        <w:rPr>
          <w:rFonts w:ascii="Calibri" w:hAnsi="Calibri" w:cs="Helvetica Neue"/>
          <w:sz w:val="20"/>
        </w:rPr>
        <w:t>Authority</w:t>
      </w:r>
      <w:proofErr w:type="spellEnd"/>
      <w:r w:rsidRPr="0066624A">
        <w:rPr>
          <w:rFonts w:ascii="Calibri" w:hAnsi="Calibri" w:cs="Helvetica Neue"/>
          <w:sz w:val="20"/>
        </w:rPr>
        <w:t xml:space="preserve"> </w:t>
      </w:r>
      <w:proofErr w:type="spellStart"/>
      <w:r w:rsidRPr="0066624A">
        <w:rPr>
          <w:rFonts w:ascii="Calibri" w:hAnsi="Calibri" w:cs="Helvetica Neue"/>
          <w:sz w:val="20"/>
        </w:rPr>
        <w:t>of</w:t>
      </w:r>
      <w:proofErr w:type="spellEnd"/>
      <w:r w:rsidRPr="0066624A">
        <w:rPr>
          <w:rFonts w:ascii="Calibri" w:hAnsi="Calibri" w:cs="Helvetica Neue"/>
          <w:sz w:val="20"/>
        </w:rPr>
        <w:t xml:space="preserve"> Thailand (TAT), Stockholm Office</w:t>
      </w:r>
    </w:p>
    <w:p w14:paraId="39D97A52" w14:textId="77777777" w:rsidR="006937CE" w:rsidRPr="0066624A" w:rsidRDefault="006937CE" w:rsidP="006937CE">
      <w:pPr>
        <w:widowControl w:val="0"/>
        <w:autoSpaceDE w:val="0"/>
        <w:autoSpaceDN w:val="0"/>
        <w:adjustRightInd w:val="0"/>
        <w:rPr>
          <w:rFonts w:ascii="Calibri" w:hAnsi="Calibri" w:cs="Helvetica Neue"/>
          <w:sz w:val="20"/>
        </w:rPr>
      </w:pPr>
      <w:proofErr w:type="spellStart"/>
      <w:r w:rsidRPr="0066624A">
        <w:rPr>
          <w:rFonts w:ascii="Calibri" w:hAnsi="Calibri" w:cs="Helvetica Neue"/>
          <w:sz w:val="20"/>
        </w:rPr>
        <w:t>Drottninggatan</w:t>
      </w:r>
      <w:proofErr w:type="spellEnd"/>
      <w:r w:rsidRPr="0066624A">
        <w:rPr>
          <w:rFonts w:ascii="Calibri" w:hAnsi="Calibri" w:cs="Helvetica Neue"/>
          <w:sz w:val="20"/>
        </w:rPr>
        <w:t xml:space="preserve"> 33, GF</w:t>
      </w:r>
    </w:p>
    <w:p w14:paraId="673674CD" w14:textId="77777777" w:rsidR="006937CE" w:rsidRPr="0066624A" w:rsidRDefault="006937CE" w:rsidP="006937CE">
      <w:pPr>
        <w:widowControl w:val="0"/>
        <w:autoSpaceDE w:val="0"/>
        <w:autoSpaceDN w:val="0"/>
        <w:adjustRightInd w:val="0"/>
        <w:rPr>
          <w:rFonts w:ascii="Calibri" w:hAnsi="Calibri" w:cs="Helvetica Neue"/>
          <w:sz w:val="20"/>
        </w:rPr>
      </w:pPr>
      <w:r w:rsidRPr="0066624A">
        <w:rPr>
          <w:rFonts w:ascii="Calibri" w:hAnsi="Calibri" w:cs="Helvetica Neue"/>
          <w:sz w:val="20"/>
        </w:rPr>
        <w:t>SE-111 51 Stockholm</w:t>
      </w:r>
    </w:p>
    <w:p w14:paraId="2F2BD496" w14:textId="77777777" w:rsidR="006937CE" w:rsidRDefault="006937CE" w:rsidP="006937CE">
      <w:pPr>
        <w:widowControl w:val="0"/>
        <w:autoSpaceDE w:val="0"/>
        <w:autoSpaceDN w:val="0"/>
        <w:adjustRightInd w:val="0"/>
        <w:rPr>
          <w:rFonts w:ascii="Calibri" w:hAnsi="Calibri" w:cs="Helvetica Neue"/>
          <w:sz w:val="20"/>
        </w:rPr>
      </w:pPr>
      <w:r w:rsidRPr="0066624A">
        <w:rPr>
          <w:rFonts w:ascii="Calibri" w:hAnsi="Calibri" w:cs="Helvetica Neue"/>
          <w:sz w:val="20"/>
        </w:rPr>
        <w:t>SVERIGE</w:t>
      </w:r>
    </w:p>
    <w:p w14:paraId="3F87387D" w14:textId="77777777" w:rsidR="006937CE" w:rsidRPr="0066624A" w:rsidRDefault="006937CE" w:rsidP="006937CE">
      <w:pPr>
        <w:widowControl w:val="0"/>
        <w:autoSpaceDE w:val="0"/>
        <w:autoSpaceDN w:val="0"/>
        <w:adjustRightInd w:val="0"/>
        <w:rPr>
          <w:rFonts w:ascii="Calibri" w:hAnsi="Calibri" w:cs="Helvetica Neue"/>
          <w:sz w:val="20"/>
        </w:rPr>
      </w:pPr>
    </w:p>
    <w:p w14:paraId="196ED279" w14:textId="77777777" w:rsidR="006937CE" w:rsidRDefault="006937CE" w:rsidP="006937CE">
      <w:pPr>
        <w:widowControl w:val="0"/>
        <w:autoSpaceDE w:val="0"/>
        <w:autoSpaceDN w:val="0"/>
        <w:adjustRightInd w:val="0"/>
        <w:rPr>
          <w:rFonts w:ascii="Calibri" w:hAnsi="Calibri" w:cs="Helvetica Neue"/>
          <w:sz w:val="20"/>
        </w:rPr>
      </w:pPr>
    </w:p>
    <w:p w14:paraId="4B8D24E7" w14:textId="77777777" w:rsidR="006937CE" w:rsidRDefault="006937CE" w:rsidP="006937CE">
      <w:pPr>
        <w:widowControl w:val="0"/>
        <w:autoSpaceDE w:val="0"/>
        <w:autoSpaceDN w:val="0"/>
        <w:adjustRightInd w:val="0"/>
        <w:rPr>
          <w:rFonts w:ascii="Calibri" w:hAnsi="Calibri" w:cs="Helvetica Neue"/>
          <w:sz w:val="20"/>
        </w:rPr>
      </w:pPr>
    </w:p>
    <w:p w14:paraId="00CD8D8F" w14:textId="77777777" w:rsidR="006937CE" w:rsidRDefault="006937CE" w:rsidP="006937CE">
      <w:pPr>
        <w:widowControl w:val="0"/>
        <w:autoSpaceDE w:val="0"/>
        <w:autoSpaceDN w:val="0"/>
        <w:adjustRightInd w:val="0"/>
        <w:rPr>
          <w:rFonts w:ascii="Calibri" w:hAnsi="Calibri" w:cs="Helvetica Neue"/>
          <w:sz w:val="20"/>
        </w:rPr>
      </w:pPr>
    </w:p>
    <w:p w14:paraId="418EDD84" w14:textId="77777777" w:rsidR="006937CE" w:rsidRPr="0066624A" w:rsidRDefault="006937CE" w:rsidP="006937CE">
      <w:pPr>
        <w:widowControl w:val="0"/>
        <w:autoSpaceDE w:val="0"/>
        <w:autoSpaceDN w:val="0"/>
        <w:adjustRightInd w:val="0"/>
        <w:rPr>
          <w:rFonts w:ascii="Calibri" w:hAnsi="Calibri" w:cs="Helvetica Neue"/>
          <w:sz w:val="20"/>
        </w:rPr>
      </w:pPr>
      <w:bookmarkStart w:id="0" w:name="_GoBack"/>
      <w:bookmarkEnd w:id="0"/>
      <w:r w:rsidRPr="0066624A">
        <w:rPr>
          <w:rFonts w:ascii="Calibri" w:hAnsi="Calibri" w:cs="Helvetica Neue"/>
          <w:sz w:val="20"/>
        </w:rPr>
        <w:t>Tlf.: +46 (0) 8 700 56 90</w:t>
      </w:r>
    </w:p>
    <w:p w14:paraId="20D4DD15" w14:textId="77777777" w:rsidR="006937CE" w:rsidRPr="0066624A" w:rsidRDefault="006937CE" w:rsidP="006937CE">
      <w:pPr>
        <w:widowControl w:val="0"/>
        <w:autoSpaceDE w:val="0"/>
        <w:autoSpaceDN w:val="0"/>
        <w:adjustRightInd w:val="0"/>
        <w:rPr>
          <w:rFonts w:ascii="Calibri" w:hAnsi="Calibri" w:cs="Helvetica Neue"/>
          <w:sz w:val="20"/>
        </w:rPr>
      </w:pPr>
      <w:r w:rsidRPr="0066624A">
        <w:rPr>
          <w:rFonts w:ascii="Calibri" w:hAnsi="Calibri" w:cs="Helvetica Neue"/>
          <w:sz w:val="20"/>
        </w:rPr>
        <w:t>Faks: +46 (0) 8 700 56 99</w:t>
      </w:r>
    </w:p>
    <w:p w14:paraId="21323716" w14:textId="77777777" w:rsidR="006937CE" w:rsidRPr="0066624A" w:rsidRDefault="006937CE" w:rsidP="006937CE">
      <w:pPr>
        <w:widowControl w:val="0"/>
        <w:autoSpaceDE w:val="0"/>
        <w:autoSpaceDN w:val="0"/>
        <w:adjustRightInd w:val="0"/>
        <w:rPr>
          <w:rFonts w:ascii="Calibri" w:hAnsi="Calibri" w:cs="Helvetica Neue"/>
          <w:sz w:val="20"/>
        </w:rPr>
      </w:pPr>
      <w:r w:rsidRPr="0066624A">
        <w:rPr>
          <w:rFonts w:ascii="Calibri" w:hAnsi="Calibri" w:cs="Helvetica Neue"/>
          <w:sz w:val="20"/>
        </w:rPr>
        <w:t>E-post: info@tourismthailand.se</w:t>
      </w:r>
    </w:p>
    <w:p w14:paraId="1E781346" w14:textId="77777777" w:rsidR="006937CE" w:rsidRPr="0066624A" w:rsidRDefault="006937CE" w:rsidP="006937CE">
      <w:pPr>
        <w:widowControl w:val="0"/>
        <w:autoSpaceDE w:val="0"/>
        <w:autoSpaceDN w:val="0"/>
        <w:adjustRightInd w:val="0"/>
        <w:rPr>
          <w:rFonts w:ascii="Calibri" w:hAnsi="Calibri" w:cs="Helvetica Neue"/>
          <w:sz w:val="20"/>
        </w:rPr>
      </w:pPr>
      <w:r w:rsidRPr="0066624A">
        <w:rPr>
          <w:rFonts w:ascii="Calibri" w:hAnsi="Calibri" w:cs="Helvetica Neue"/>
          <w:sz w:val="20"/>
        </w:rPr>
        <w:t xml:space="preserve">Nettsted: </w:t>
      </w:r>
      <w:hyperlink r:id="rId7" w:history="1">
        <w:r w:rsidRPr="0066624A">
          <w:rPr>
            <w:rFonts w:ascii="Calibri" w:hAnsi="Calibri" w:cs="Helvetica Neue"/>
            <w:sz w:val="20"/>
            <w:u w:val="single" w:color="103CC0"/>
          </w:rPr>
          <w:t>www.tourismthailand.org</w:t>
        </w:r>
      </w:hyperlink>
    </w:p>
    <w:p w14:paraId="7F881475" w14:textId="77777777" w:rsidR="006937CE" w:rsidRPr="0066624A" w:rsidRDefault="006937CE" w:rsidP="006937CE">
      <w:pPr>
        <w:widowControl w:val="0"/>
        <w:autoSpaceDE w:val="0"/>
        <w:autoSpaceDN w:val="0"/>
        <w:adjustRightInd w:val="0"/>
        <w:rPr>
          <w:rFonts w:ascii="Calibri" w:hAnsi="Calibri" w:cs="Helvetica Neue"/>
          <w:b/>
          <w:sz w:val="20"/>
        </w:rPr>
      </w:pPr>
      <w:r w:rsidRPr="0066624A">
        <w:rPr>
          <w:rFonts w:ascii="Calibri" w:hAnsi="Calibri" w:cs="Helvetica Neue"/>
          <w:sz w:val="20"/>
        </w:rPr>
        <w:br/>
      </w:r>
      <w:r w:rsidRPr="0066624A">
        <w:rPr>
          <w:rFonts w:ascii="Calibri" w:hAnsi="Calibri" w:cs="Helvetica Neue"/>
          <w:b/>
          <w:sz w:val="20"/>
        </w:rPr>
        <w:t>Lokal kontaktperson:</w:t>
      </w:r>
    </w:p>
    <w:p w14:paraId="2285B6E7" w14:textId="77777777" w:rsidR="006937CE" w:rsidRPr="0066624A" w:rsidRDefault="006937CE" w:rsidP="006937CE">
      <w:pPr>
        <w:widowControl w:val="0"/>
        <w:autoSpaceDE w:val="0"/>
        <w:autoSpaceDN w:val="0"/>
        <w:adjustRightInd w:val="0"/>
        <w:rPr>
          <w:rFonts w:ascii="Calibri" w:hAnsi="Calibri" w:cs="Helvetica Neue"/>
          <w:sz w:val="20"/>
        </w:rPr>
      </w:pPr>
      <w:proofErr w:type="spellStart"/>
      <w:r w:rsidRPr="0066624A">
        <w:rPr>
          <w:rFonts w:ascii="Calibri" w:hAnsi="Calibri" w:cs="Helvetica Neue"/>
          <w:sz w:val="20"/>
        </w:rPr>
        <w:t>Karuna</w:t>
      </w:r>
      <w:proofErr w:type="spellEnd"/>
      <w:r w:rsidRPr="0066624A">
        <w:rPr>
          <w:rFonts w:ascii="Calibri" w:hAnsi="Calibri" w:cs="Helvetica Neue"/>
          <w:sz w:val="20"/>
        </w:rPr>
        <w:t xml:space="preserve"> Hellström, pressekontakt for </w:t>
      </w:r>
      <w:proofErr w:type="spellStart"/>
      <w:r w:rsidRPr="0066624A">
        <w:rPr>
          <w:rFonts w:ascii="Calibri" w:hAnsi="Calibri" w:cs="Helvetica Neue"/>
          <w:sz w:val="20"/>
        </w:rPr>
        <w:t>Tourism</w:t>
      </w:r>
      <w:proofErr w:type="spellEnd"/>
      <w:r w:rsidRPr="0066624A">
        <w:rPr>
          <w:rFonts w:ascii="Calibri" w:hAnsi="Calibri" w:cs="Helvetica Neue"/>
          <w:sz w:val="20"/>
        </w:rPr>
        <w:t xml:space="preserve"> </w:t>
      </w:r>
      <w:proofErr w:type="spellStart"/>
      <w:r w:rsidRPr="0066624A">
        <w:rPr>
          <w:rFonts w:ascii="Calibri" w:hAnsi="Calibri" w:cs="Helvetica Neue"/>
          <w:sz w:val="20"/>
        </w:rPr>
        <w:t>Authority</w:t>
      </w:r>
      <w:proofErr w:type="spellEnd"/>
      <w:r w:rsidRPr="0066624A">
        <w:rPr>
          <w:rFonts w:ascii="Calibri" w:hAnsi="Calibri" w:cs="Helvetica Neue"/>
          <w:sz w:val="20"/>
        </w:rPr>
        <w:t xml:space="preserve"> </w:t>
      </w:r>
      <w:proofErr w:type="spellStart"/>
      <w:r w:rsidRPr="0066624A">
        <w:rPr>
          <w:rFonts w:ascii="Calibri" w:hAnsi="Calibri" w:cs="Helvetica Neue"/>
          <w:sz w:val="20"/>
        </w:rPr>
        <w:t>of</w:t>
      </w:r>
      <w:proofErr w:type="spellEnd"/>
      <w:r w:rsidRPr="0066624A">
        <w:rPr>
          <w:rFonts w:ascii="Calibri" w:hAnsi="Calibri" w:cs="Helvetica Neue"/>
          <w:sz w:val="20"/>
        </w:rPr>
        <w:t xml:space="preserve"> Thailand, Stockholm</w:t>
      </w:r>
    </w:p>
    <w:p w14:paraId="7EC6930E" w14:textId="77777777" w:rsidR="006937CE" w:rsidRPr="0066624A" w:rsidRDefault="006937CE" w:rsidP="006937CE">
      <w:pPr>
        <w:widowControl w:val="0"/>
        <w:autoSpaceDE w:val="0"/>
        <w:autoSpaceDN w:val="0"/>
        <w:adjustRightInd w:val="0"/>
        <w:rPr>
          <w:rFonts w:ascii="Calibri" w:hAnsi="Calibri" w:cs="Helvetica Neue"/>
          <w:sz w:val="20"/>
        </w:rPr>
      </w:pPr>
      <w:r w:rsidRPr="0066624A">
        <w:rPr>
          <w:rFonts w:ascii="Calibri" w:hAnsi="Calibri" w:cs="Helvetica Neue"/>
          <w:sz w:val="20"/>
        </w:rPr>
        <w:t>Tlf.: +46 (0) 8 700 56 97</w:t>
      </w:r>
    </w:p>
    <w:p w14:paraId="230489CE" w14:textId="77777777" w:rsidR="006937CE" w:rsidRPr="0066624A" w:rsidRDefault="006937CE" w:rsidP="006937CE">
      <w:pPr>
        <w:widowControl w:val="0"/>
        <w:autoSpaceDE w:val="0"/>
        <w:autoSpaceDN w:val="0"/>
        <w:adjustRightInd w:val="0"/>
        <w:rPr>
          <w:rFonts w:ascii="Calibri" w:hAnsi="Calibri" w:cs="Helvetica Neue"/>
          <w:sz w:val="20"/>
        </w:rPr>
      </w:pPr>
      <w:r w:rsidRPr="0066624A">
        <w:rPr>
          <w:rFonts w:ascii="Calibri" w:hAnsi="Calibri" w:cs="Helvetica Neue"/>
          <w:sz w:val="20"/>
        </w:rPr>
        <w:t>E-post: karuna@tourismthailand.se</w:t>
      </w:r>
    </w:p>
    <w:p w14:paraId="00277849" w14:textId="77777777" w:rsidR="006937CE" w:rsidRPr="0066624A" w:rsidRDefault="006937CE" w:rsidP="006937CE">
      <w:pPr>
        <w:widowControl w:val="0"/>
        <w:autoSpaceDE w:val="0"/>
        <w:autoSpaceDN w:val="0"/>
        <w:adjustRightInd w:val="0"/>
        <w:rPr>
          <w:rFonts w:ascii="Calibri" w:hAnsi="Calibri" w:cs="Helvetica Neue"/>
          <w:b/>
          <w:sz w:val="20"/>
        </w:rPr>
      </w:pPr>
      <w:r w:rsidRPr="0066624A">
        <w:rPr>
          <w:rFonts w:ascii="Calibri" w:hAnsi="Calibri" w:cs="Helvetica Neue"/>
          <w:sz w:val="20"/>
        </w:rPr>
        <w:br/>
      </w:r>
      <w:r w:rsidRPr="0066624A">
        <w:rPr>
          <w:rFonts w:ascii="Calibri" w:hAnsi="Calibri" w:cs="Helvetica Neue"/>
          <w:b/>
          <w:sz w:val="20"/>
        </w:rPr>
        <w:t>For mer informasjon og bilder, vennligst kontakt:</w:t>
      </w:r>
    </w:p>
    <w:p w14:paraId="053E30D6" w14:textId="77777777" w:rsidR="006937CE" w:rsidRPr="0066624A" w:rsidRDefault="006937CE" w:rsidP="006937CE">
      <w:pPr>
        <w:rPr>
          <w:rFonts w:ascii="Calibri" w:hAnsi="Calibri" w:cs="Helvetica Neue"/>
          <w:sz w:val="20"/>
        </w:rPr>
      </w:pPr>
      <w:r w:rsidRPr="0066624A">
        <w:rPr>
          <w:rFonts w:ascii="Calibri" w:eastAsia="Times New Roman" w:hAnsi="Calibri"/>
          <w:sz w:val="20"/>
        </w:rPr>
        <w:t xml:space="preserve">Johan </w:t>
      </w:r>
      <w:proofErr w:type="spellStart"/>
      <w:r w:rsidRPr="0066624A">
        <w:rPr>
          <w:rFonts w:ascii="Calibri" w:eastAsia="Times New Roman" w:hAnsi="Calibri"/>
          <w:sz w:val="20"/>
        </w:rPr>
        <w:t>Englundh</w:t>
      </w:r>
      <w:proofErr w:type="spellEnd"/>
      <w:r w:rsidRPr="0066624A">
        <w:rPr>
          <w:rFonts w:ascii="Calibri" w:hAnsi="Calibri" w:cs="Helvetica Neue"/>
          <w:sz w:val="20"/>
        </w:rPr>
        <w:t xml:space="preserve">, </w:t>
      </w:r>
      <w:proofErr w:type="spellStart"/>
      <w:r w:rsidRPr="0066624A">
        <w:rPr>
          <w:rFonts w:ascii="Calibri" w:hAnsi="Calibri" w:cs="Helvetica Neue"/>
          <w:sz w:val="20"/>
        </w:rPr>
        <w:t>SpoilConcept</w:t>
      </w:r>
      <w:proofErr w:type="spellEnd"/>
      <w:r w:rsidRPr="0066624A">
        <w:rPr>
          <w:rFonts w:ascii="Calibri" w:hAnsi="Calibri" w:cs="Helvetica Neue"/>
          <w:sz w:val="20"/>
        </w:rPr>
        <w:t xml:space="preserve"> </w:t>
      </w:r>
      <w:proofErr w:type="spellStart"/>
      <w:r w:rsidRPr="0066624A">
        <w:rPr>
          <w:rFonts w:ascii="Calibri" w:hAnsi="Calibri" w:cs="Helvetica Neue"/>
          <w:sz w:val="20"/>
        </w:rPr>
        <w:t>Communication</w:t>
      </w:r>
      <w:proofErr w:type="spellEnd"/>
      <w:r w:rsidRPr="0066624A">
        <w:rPr>
          <w:rFonts w:ascii="Calibri" w:hAnsi="Calibri" w:cs="Helvetica Neue"/>
          <w:sz w:val="20"/>
        </w:rPr>
        <w:t xml:space="preserve"> </w:t>
      </w:r>
    </w:p>
    <w:p w14:paraId="3DE42A94" w14:textId="77777777" w:rsidR="006937CE" w:rsidRPr="0066624A" w:rsidRDefault="006937CE" w:rsidP="006937CE">
      <w:pPr>
        <w:rPr>
          <w:rFonts w:ascii="Calibri" w:hAnsi="Calibri" w:cs="Helvetica Neue"/>
          <w:sz w:val="20"/>
        </w:rPr>
      </w:pPr>
      <w:r w:rsidRPr="0066624A">
        <w:rPr>
          <w:rFonts w:ascii="Calibri" w:hAnsi="Calibri" w:cs="Helvetica Neue"/>
          <w:sz w:val="20"/>
        </w:rPr>
        <w:t xml:space="preserve">E-post: </w:t>
      </w:r>
      <w:hyperlink r:id="rId8" w:history="1">
        <w:r w:rsidRPr="0066624A">
          <w:rPr>
            <w:rStyle w:val="Hyperlnk"/>
            <w:rFonts w:ascii="Calibri" w:hAnsi="Calibri"/>
            <w:color w:val="auto"/>
            <w:sz w:val="20"/>
          </w:rPr>
          <w:t>johan.englundh@spoilconcept.se</w:t>
        </w:r>
      </w:hyperlink>
      <w:r w:rsidRPr="0066624A">
        <w:rPr>
          <w:rFonts w:ascii="Calibri" w:hAnsi="Calibri" w:cs="Helvetica Neue"/>
          <w:sz w:val="20"/>
          <w:u w:color="103CC0"/>
        </w:rPr>
        <w:br/>
      </w:r>
      <w:r w:rsidRPr="0066624A">
        <w:rPr>
          <w:rFonts w:ascii="Calibri" w:hAnsi="Calibri" w:cs="Helvetica Neue"/>
          <w:sz w:val="20"/>
        </w:rPr>
        <w:t>Tlf.: +46 (0)739 82 34 00</w:t>
      </w:r>
    </w:p>
    <w:p w14:paraId="754257C0" w14:textId="77777777" w:rsidR="006937CE" w:rsidRPr="0066624A" w:rsidRDefault="006937CE" w:rsidP="006937CE">
      <w:pPr>
        <w:rPr>
          <w:rFonts w:ascii="Calibri" w:hAnsi="Calibri" w:cs="Helvetica Neue"/>
          <w:sz w:val="20"/>
        </w:rPr>
      </w:pPr>
    </w:p>
    <w:p w14:paraId="0D2D4E99" w14:textId="77777777" w:rsidR="006937CE" w:rsidRPr="0066624A" w:rsidRDefault="006937CE" w:rsidP="006937CE">
      <w:pPr>
        <w:rPr>
          <w:rFonts w:ascii="Calibri" w:hAnsi="Calibri"/>
          <w:sz w:val="20"/>
        </w:rPr>
      </w:pPr>
      <w:r w:rsidRPr="0066624A">
        <w:rPr>
          <w:rFonts w:ascii="Calibri" w:hAnsi="Calibri" w:cs="Helvetica Neue"/>
          <w:b/>
          <w:bCs/>
          <w:sz w:val="20"/>
        </w:rPr>
        <w:t>Om det thailandske turistbyrået </w:t>
      </w:r>
      <w:r w:rsidRPr="0066624A">
        <w:rPr>
          <w:rFonts w:ascii="Calibri" w:hAnsi="Calibri" w:cs="Helvetica Neue"/>
          <w:b/>
          <w:bCs/>
          <w:sz w:val="20"/>
        </w:rPr>
        <w:br/>
      </w:r>
      <w:proofErr w:type="spellStart"/>
      <w:r w:rsidRPr="0066624A">
        <w:rPr>
          <w:rFonts w:ascii="Calibri" w:hAnsi="Calibri" w:cs="Helvetica Neue"/>
          <w:color w:val="595959" w:themeColor="text1" w:themeTint="A6"/>
          <w:sz w:val="20"/>
        </w:rPr>
        <w:t>Tourism</w:t>
      </w:r>
      <w:proofErr w:type="spellEnd"/>
      <w:r w:rsidRPr="0066624A">
        <w:rPr>
          <w:rFonts w:ascii="Calibri" w:hAnsi="Calibri" w:cs="Helvetica Neue"/>
          <w:color w:val="595959" w:themeColor="text1" w:themeTint="A6"/>
          <w:sz w:val="20"/>
        </w:rPr>
        <w:t xml:space="preserve"> </w:t>
      </w:r>
      <w:proofErr w:type="spellStart"/>
      <w:r w:rsidRPr="0066624A">
        <w:rPr>
          <w:rFonts w:ascii="Calibri" w:hAnsi="Calibri" w:cs="Helvetica Neue"/>
          <w:color w:val="595959" w:themeColor="text1" w:themeTint="A6"/>
          <w:sz w:val="20"/>
        </w:rPr>
        <w:t>Authority</w:t>
      </w:r>
      <w:proofErr w:type="spellEnd"/>
      <w:r w:rsidRPr="0066624A">
        <w:rPr>
          <w:rFonts w:ascii="Calibri" w:hAnsi="Calibri" w:cs="Helvetica Neue"/>
          <w:color w:val="595959" w:themeColor="text1" w:themeTint="A6"/>
          <w:sz w:val="20"/>
        </w:rPr>
        <w:t xml:space="preserve"> </w:t>
      </w:r>
      <w:proofErr w:type="spellStart"/>
      <w:r w:rsidRPr="0066624A">
        <w:rPr>
          <w:rFonts w:ascii="Calibri" w:hAnsi="Calibri" w:cs="Helvetica Neue"/>
          <w:color w:val="595959" w:themeColor="text1" w:themeTint="A6"/>
          <w:sz w:val="20"/>
        </w:rPr>
        <w:t>of</w:t>
      </w:r>
      <w:proofErr w:type="spellEnd"/>
      <w:r w:rsidRPr="0066624A">
        <w:rPr>
          <w:rFonts w:ascii="Calibri" w:hAnsi="Calibri" w:cs="Helvetica Neue"/>
          <w:color w:val="595959" w:themeColor="text1" w:themeTint="A6"/>
          <w:sz w:val="20"/>
        </w:rPr>
        <w:t xml:space="preserve"> Thailand (TAT) ble grunnlagt i 1960 og var den første organisasjonen i Thailand med spesielt ansvar for å fremme turismen i landet. Det thailandske turistbyrået i Stockholm ble etablert i 2002, og har ansvar for de nordiske og baltiske landene. Det thailandske turistbyrået tilbyr reiseinformasjon til offentligheten, reisebyråer og media og arbeider også for å stimulere innbyggerne i de nordiske og baltiske landene til å reise til Thailand. Les mer på </w:t>
      </w:r>
      <w:hyperlink r:id="rId9" w:history="1">
        <w:r w:rsidRPr="0066624A">
          <w:rPr>
            <w:rFonts w:ascii="Calibri" w:hAnsi="Calibri" w:cs="Helvetica Neue"/>
            <w:color w:val="595959" w:themeColor="text1" w:themeTint="A6"/>
            <w:sz w:val="20"/>
            <w:u w:val="single" w:color="103CC0"/>
          </w:rPr>
          <w:t>www.tourismthailand.org/no</w:t>
        </w:r>
      </w:hyperlink>
      <w:r w:rsidRPr="0066624A">
        <w:rPr>
          <w:rFonts w:ascii="Calibri" w:hAnsi="Calibri" w:cs="Helvetica Neue"/>
          <w:color w:val="595959" w:themeColor="text1" w:themeTint="A6"/>
          <w:sz w:val="20"/>
        </w:rPr>
        <w:t>.</w:t>
      </w:r>
    </w:p>
    <w:p w14:paraId="2865A2A0" w14:textId="667FC906" w:rsidR="00AF0CEB" w:rsidRPr="00196BF5" w:rsidRDefault="005A6735" w:rsidP="00524158">
      <w:pPr>
        <w:pStyle w:val="Normal1"/>
        <w:rPr>
          <w:rFonts w:asciiTheme="majorHAnsi" w:hAnsiTheme="majorHAnsi"/>
          <w:sz w:val="20"/>
        </w:rPr>
      </w:pPr>
      <w:r>
        <w:tab/>
      </w:r>
      <w:r>
        <w:tab/>
      </w:r>
      <w:r>
        <w:tab/>
      </w:r>
      <w:r>
        <w:tab/>
      </w:r>
      <w:r>
        <w:tab/>
      </w:r>
    </w:p>
    <w:sectPr w:rsidR="00AF0CEB" w:rsidRPr="00196BF5" w:rsidSect="003E5DCE">
      <w:pgSz w:w="12240" w:h="15840"/>
      <w:pgMar w:top="426"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A02"/>
    <w:multiLevelType w:val="hybridMultilevel"/>
    <w:tmpl w:val="EEA24400"/>
    <w:lvl w:ilvl="0" w:tplc="7F86B478">
      <w:numFmt w:val="bullet"/>
      <w:lvlText w:val="-"/>
      <w:lvlJc w:val="left"/>
      <w:pPr>
        <w:ind w:left="1080" w:hanging="360"/>
      </w:pPr>
      <w:rPr>
        <w:rFonts w:ascii="Calibri" w:eastAsia="Arial" w:hAnsi="Calibri" w:cs="Aria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9427854"/>
    <w:multiLevelType w:val="hybridMultilevel"/>
    <w:tmpl w:val="8ECA88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451088"/>
    <w:rsid w:val="00006F34"/>
    <w:rsid w:val="00023250"/>
    <w:rsid w:val="000329DE"/>
    <w:rsid w:val="0004125F"/>
    <w:rsid w:val="0004609B"/>
    <w:rsid w:val="00090C48"/>
    <w:rsid w:val="000912C1"/>
    <w:rsid w:val="000927F4"/>
    <w:rsid w:val="000C152F"/>
    <w:rsid w:val="000F2989"/>
    <w:rsid w:val="000F68D5"/>
    <w:rsid w:val="000F7E26"/>
    <w:rsid w:val="001143BF"/>
    <w:rsid w:val="00122F2C"/>
    <w:rsid w:val="00150048"/>
    <w:rsid w:val="00173E42"/>
    <w:rsid w:val="00183865"/>
    <w:rsid w:val="0019318B"/>
    <w:rsid w:val="00196BF5"/>
    <w:rsid w:val="001B4934"/>
    <w:rsid w:val="001B4C45"/>
    <w:rsid w:val="001E58CC"/>
    <w:rsid w:val="001F2781"/>
    <w:rsid w:val="0020099C"/>
    <w:rsid w:val="002B0D2B"/>
    <w:rsid w:val="002C05BC"/>
    <w:rsid w:val="002D23FC"/>
    <w:rsid w:val="002F29AC"/>
    <w:rsid w:val="002F387F"/>
    <w:rsid w:val="002F575D"/>
    <w:rsid w:val="002F5E2B"/>
    <w:rsid w:val="00317C08"/>
    <w:rsid w:val="00321799"/>
    <w:rsid w:val="00360089"/>
    <w:rsid w:val="003920F6"/>
    <w:rsid w:val="003A1F69"/>
    <w:rsid w:val="003C5D6B"/>
    <w:rsid w:val="003E54B0"/>
    <w:rsid w:val="003E5DCE"/>
    <w:rsid w:val="00420925"/>
    <w:rsid w:val="0042691A"/>
    <w:rsid w:val="004348C2"/>
    <w:rsid w:val="00436D4A"/>
    <w:rsid w:val="00451088"/>
    <w:rsid w:val="00490B59"/>
    <w:rsid w:val="004C006C"/>
    <w:rsid w:val="004C7518"/>
    <w:rsid w:val="004D656E"/>
    <w:rsid w:val="00501AA3"/>
    <w:rsid w:val="00506CF6"/>
    <w:rsid w:val="00516D38"/>
    <w:rsid w:val="00524158"/>
    <w:rsid w:val="00560255"/>
    <w:rsid w:val="005804B8"/>
    <w:rsid w:val="00580FDD"/>
    <w:rsid w:val="00591A5E"/>
    <w:rsid w:val="005A6735"/>
    <w:rsid w:val="005C2150"/>
    <w:rsid w:val="005E0FC6"/>
    <w:rsid w:val="005E4F08"/>
    <w:rsid w:val="00605FB3"/>
    <w:rsid w:val="00610435"/>
    <w:rsid w:val="00644832"/>
    <w:rsid w:val="006577D4"/>
    <w:rsid w:val="00666597"/>
    <w:rsid w:val="0067324B"/>
    <w:rsid w:val="006807B1"/>
    <w:rsid w:val="00681532"/>
    <w:rsid w:val="006937CE"/>
    <w:rsid w:val="006A430A"/>
    <w:rsid w:val="006D3295"/>
    <w:rsid w:val="006E2CE3"/>
    <w:rsid w:val="006E4532"/>
    <w:rsid w:val="006E7AC7"/>
    <w:rsid w:val="006F24D0"/>
    <w:rsid w:val="006F53BE"/>
    <w:rsid w:val="0071018D"/>
    <w:rsid w:val="007415D5"/>
    <w:rsid w:val="00783A7F"/>
    <w:rsid w:val="00794EA9"/>
    <w:rsid w:val="00796B65"/>
    <w:rsid w:val="007970D1"/>
    <w:rsid w:val="007C0B67"/>
    <w:rsid w:val="007F071E"/>
    <w:rsid w:val="00816473"/>
    <w:rsid w:val="00830C8D"/>
    <w:rsid w:val="00845B7C"/>
    <w:rsid w:val="00850662"/>
    <w:rsid w:val="008B331D"/>
    <w:rsid w:val="008C36A3"/>
    <w:rsid w:val="008E4B9D"/>
    <w:rsid w:val="008E6A37"/>
    <w:rsid w:val="008F29D2"/>
    <w:rsid w:val="008F504A"/>
    <w:rsid w:val="008F626D"/>
    <w:rsid w:val="0090124B"/>
    <w:rsid w:val="009155BE"/>
    <w:rsid w:val="009242FA"/>
    <w:rsid w:val="00931C67"/>
    <w:rsid w:val="00932A40"/>
    <w:rsid w:val="00950E0F"/>
    <w:rsid w:val="00963C26"/>
    <w:rsid w:val="00981E85"/>
    <w:rsid w:val="009A0DCF"/>
    <w:rsid w:val="009A3399"/>
    <w:rsid w:val="009B798A"/>
    <w:rsid w:val="009C053F"/>
    <w:rsid w:val="009C390E"/>
    <w:rsid w:val="00A10687"/>
    <w:rsid w:val="00A130D7"/>
    <w:rsid w:val="00A23F67"/>
    <w:rsid w:val="00A3165B"/>
    <w:rsid w:val="00A65A75"/>
    <w:rsid w:val="00A72DD6"/>
    <w:rsid w:val="00A766D5"/>
    <w:rsid w:val="00A85B16"/>
    <w:rsid w:val="00AD0B3B"/>
    <w:rsid w:val="00AD446C"/>
    <w:rsid w:val="00AD5B6B"/>
    <w:rsid w:val="00AE219F"/>
    <w:rsid w:val="00AE2259"/>
    <w:rsid w:val="00AE62D0"/>
    <w:rsid w:val="00AF0CEB"/>
    <w:rsid w:val="00B46BBB"/>
    <w:rsid w:val="00B55A65"/>
    <w:rsid w:val="00B84487"/>
    <w:rsid w:val="00BA00FA"/>
    <w:rsid w:val="00BD20B2"/>
    <w:rsid w:val="00BE72DC"/>
    <w:rsid w:val="00C26E04"/>
    <w:rsid w:val="00C35115"/>
    <w:rsid w:val="00C36ABC"/>
    <w:rsid w:val="00C5674E"/>
    <w:rsid w:val="00C86382"/>
    <w:rsid w:val="00D2770B"/>
    <w:rsid w:val="00D358D7"/>
    <w:rsid w:val="00D76C1E"/>
    <w:rsid w:val="00D909CD"/>
    <w:rsid w:val="00D9373A"/>
    <w:rsid w:val="00D95622"/>
    <w:rsid w:val="00DA47E9"/>
    <w:rsid w:val="00DA5DF9"/>
    <w:rsid w:val="00DA67DD"/>
    <w:rsid w:val="00DB286F"/>
    <w:rsid w:val="00E0450B"/>
    <w:rsid w:val="00E050F1"/>
    <w:rsid w:val="00E10331"/>
    <w:rsid w:val="00E106D4"/>
    <w:rsid w:val="00E32949"/>
    <w:rsid w:val="00E35185"/>
    <w:rsid w:val="00E423B5"/>
    <w:rsid w:val="00E828DA"/>
    <w:rsid w:val="00E84E8F"/>
    <w:rsid w:val="00EA6D00"/>
    <w:rsid w:val="00EC4314"/>
    <w:rsid w:val="00EF6142"/>
    <w:rsid w:val="00F03DD3"/>
    <w:rsid w:val="00F06E0F"/>
    <w:rsid w:val="00F14D77"/>
    <w:rsid w:val="00F25AF6"/>
    <w:rsid w:val="00F26497"/>
    <w:rsid w:val="00F373B6"/>
    <w:rsid w:val="00F5600A"/>
    <w:rsid w:val="00F858E4"/>
    <w:rsid w:val="00F91A13"/>
    <w:rsid w:val="00F97D9C"/>
    <w:rsid w:val="00FB2D0F"/>
    <w:rsid w:val="00FC35BF"/>
    <w:rsid w:val="00FC6BA7"/>
    <w:rsid w:val="00FD1C82"/>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D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nb-NO" w:eastAsia="nb-NO" w:bidi="nb-NO"/>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Rubrik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contextualSpacing/>
    </w:pPr>
    <w:rPr>
      <w:rFonts w:ascii="Trebuchet MS" w:eastAsia="Trebuchet MS" w:hAnsi="Trebuchet MS" w:cs="Trebuchet MS"/>
      <w:sz w:val="42"/>
    </w:rPr>
  </w:style>
  <w:style w:type="paragraph" w:styleId="Underrubrik">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nk">
    <w:name w:val="Hyperlink"/>
    <w:basedOn w:val="Standardstycketypsnitt"/>
    <w:uiPriority w:val="99"/>
    <w:unhideWhenUsed/>
    <w:rsid w:val="000329DE"/>
    <w:rPr>
      <w:color w:val="0000FF" w:themeColor="hyperlink"/>
      <w:u w:val="single"/>
    </w:rPr>
  </w:style>
  <w:style w:type="paragraph" w:styleId="Bubbeltext">
    <w:name w:val="Balloon Text"/>
    <w:basedOn w:val="Normal"/>
    <w:link w:val="BubbeltextChar"/>
    <w:uiPriority w:val="99"/>
    <w:semiHidden/>
    <w:unhideWhenUsed/>
    <w:rsid w:val="00AF0CEB"/>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AF0CEB"/>
    <w:rPr>
      <w:rFonts w:ascii="Lucida Grande" w:hAnsi="Lucida Grande"/>
      <w:sz w:val="18"/>
      <w:szCs w:val="18"/>
    </w:rPr>
  </w:style>
  <w:style w:type="paragraph" w:styleId="Liststycke">
    <w:name w:val="List Paragraph"/>
    <w:basedOn w:val="Normal"/>
    <w:uiPriority w:val="34"/>
    <w:qFormat/>
    <w:rsid w:val="005C2150"/>
    <w:pPr>
      <w:spacing w:after="200"/>
      <w:ind w:left="720"/>
      <w:contextualSpacing/>
    </w:pPr>
    <w:rPr>
      <w:rFonts w:asciiTheme="minorHAnsi" w:eastAsiaTheme="minorHAnsi" w:hAnsiTheme="minorHAnsi" w:cstheme="minorBidi"/>
      <w:color w:val="auto"/>
      <w:szCs w:val="28"/>
    </w:rPr>
  </w:style>
  <w:style w:type="character" w:styleId="AnvndHyperlnk">
    <w:name w:val="FollowedHyperlink"/>
    <w:basedOn w:val="Standardstycketypsnitt"/>
    <w:uiPriority w:val="99"/>
    <w:semiHidden/>
    <w:unhideWhenUsed/>
    <w:rsid w:val="005C2150"/>
    <w:rPr>
      <w:color w:val="800080" w:themeColor="followedHyperlink"/>
      <w:u w:val="single"/>
    </w:rPr>
  </w:style>
  <w:style w:type="character" w:customStyle="1" w:styleId="apple-converted-space">
    <w:name w:val="apple-converted-space"/>
    <w:basedOn w:val="Standardstycketypsnitt"/>
    <w:rsid w:val="00F373B6"/>
  </w:style>
  <w:style w:type="character" w:styleId="Betoning2">
    <w:name w:val="Strong"/>
    <w:basedOn w:val="Standardstycketypsnitt"/>
    <w:uiPriority w:val="22"/>
    <w:qFormat/>
    <w:rsid w:val="00850662"/>
    <w:rPr>
      <w:b/>
      <w:bCs/>
    </w:rPr>
  </w:style>
  <w:style w:type="paragraph" w:styleId="Normalwebb">
    <w:name w:val="Normal (Web)"/>
    <w:basedOn w:val="Normal"/>
    <w:uiPriority w:val="99"/>
    <w:semiHidden/>
    <w:unhideWhenUsed/>
    <w:rsid w:val="00850662"/>
    <w:pPr>
      <w:spacing w:before="100" w:beforeAutospacing="1" w:after="100" w:afterAutospacing="1" w:line="240" w:lineRule="auto"/>
    </w:pPr>
    <w:rPr>
      <w:rFonts w:ascii="Times" w:hAnsi="Times" w:cs="Times New Roman"/>
      <w:color w:val="auto"/>
      <w:sz w:val="20"/>
    </w:rPr>
  </w:style>
  <w:style w:type="character" w:styleId="Kommentarsreferens">
    <w:name w:val="annotation reference"/>
    <w:basedOn w:val="Standardstycketypsnitt"/>
    <w:uiPriority w:val="99"/>
    <w:semiHidden/>
    <w:unhideWhenUsed/>
    <w:rsid w:val="008C36A3"/>
    <w:rPr>
      <w:sz w:val="16"/>
      <w:szCs w:val="16"/>
    </w:rPr>
  </w:style>
  <w:style w:type="paragraph" w:styleId="Kommentarer">
    <w:name w:val="annotation text"/>
    <w:basedOn w:val="Normal"/>
    <w:link w:val="KommentarerChar"/>
    <w:uiPriority w:val="99"/>
    <w:semiHidden/>
    <w:unhideWhenUsed/>
    <w:rsid w:val="008C36A3"/>
    <w:pPr>
      <w:spacing w:line="240" w:lineRule="auto"/>
    </w:pPr>
    <w:rPr>
      <w:sz w:val="20"/>
    </w:rPr>
  </w:style>
  <w:style w:type="character" w:customStyle="1" w:styleId="KommentarerChar">
    <w:name w:val="Kommentarer Char"/>
    <w:basedOn w:val="Standardstycketypsnitt"/>
    <w:link w:val="Kommentarer"/>
    <w:uiPriority w:val="99"/>
    <w:semiHidden/>
    <w:rsid w:val="008C36A3"/>
    <w:rPr>
      <w:sz w:val="20"/>
    </w:rPr>
  </w:style>
  <w:style w:type="paragraph" w:styleId="Kommentarsmne">
    <w:name w:val="annotation subject"/>
    <w:basedOn w:val="Kommentarer"/>
    <w:next w:val="Kommentarer"/>
    <w:link w:val="KommentarsmneChar"/>
    <w:uiPriority w:val="99"/>
    <w:semiHidden/>
    <w:unhideWhenUsed/>
    <w:rsid w:val="008C36A3"/>
    <w:rPr>
      <w:b/>
      <w:bCs/>
    </w:rPr>
  </w:style>
  <w:style w:type="character" w:customStyle="1" w:styleId="KommentarsmneChar">
    <w:name w:val="Kommentarsämne Char"/>
    <w:basedOn w:val="KommentarerChar"/>
    <w:link w:val="Kommentarsmne"/>
    <w:uiPriority w:val="99"/>
    <w:semiHidden/>
    <w:rsid w:val="008C36A3"/>
    <w:rPr>
      <w:b/>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nb-NO" w:eastAsia="nb-NO" w:bidi="nb-NO"/>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Rubrik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Rubrik">
    <w:name w:val="Title"/>
    <w:basedOn w:val="Normal1"/>
    <w:next w:val="Normal1"/>
    <w:pPr>
      <w:keepNext/>
      <w:keepLines/>
      <w:contextualSpacing/>
    </w:pPr>
    <w:rPr>
      <w:rFonts w:ascii="Trebuchet MS" w:eastAsia="Trebuchet MS" w:hAnsi="Trebuchet MS" w:cs="Trebuchet MS"/>
      <w:sz w:val="42"/>
    </w:rPr>
  </w:style>
  <w:style w:type="paragraph" w:styleId="Underrubrik">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nk">
    <w:name w:val="Hyperlink"/>
    <w:basedOn w:val="Standardstycketypsnitt"/>
    <w:uiPriority w:val="99"/>
    <w:unhideWhenUsed/>
    <w:rsid w:val="000329DE"/>
    <w:rPr>
      <w:color w:val="0000FF" w:themeColor="hyperlink"/>
      <w:u w:val="single"/>
    </w:rPr>
  </w:style>
  <w:style w:type="paragraph" w:styleId="Bubbeltext">
    <w:name w:val="Balloon Text"/>
    <w:basedOn w:val="Normal"/>
    <w:link w:val="BubbeltextChar"/>
    <w:uiPriority w:val="99"/>
    <w:semiHidden/>
    <w:unhideWhenUsed/>
    <w:rsid w:val="00AF0CEB"/>
    <w:pPr>
      <w:spacing w:line="240" w:lineRule="auto"/>
    </w:pPr>
    <w:rPr>
      <w:rFonts w:ascii="Lucida Grande" w:hAnsi="Lucida Grande"/>
      <w:sz w:val="18"/>
      <w:szCs w:val="18"/>
    </w:rPr>
  </w:style>
  <w:style w:type="character" w:customStyle="1" w:styleId="BubbeltextChar">
    <w:name w:val="Bubbeltext Char"/>
    <w:basedOn w:val="Standardstycketypsnitt"/>
    <w:link w:val="Bubbeltext"/>
    <w:uiPriority w:val="99"/>
    <w:semiHidden/>
    <w:rsid w:val="00AF0CEB"/>
    <w:rPr>
      <w:rFonts w:ascii="Lucida Grande" w:hAnsi="Lucida Grande"/>
      <w:sz w:val="18"/>
      <w:szCs w:val="18"/>
    </w:rPr>
  </w:style>
  <w:style w:type="paragraph" w:styleId="Liststycke">
    <w:name w:val="List Paragraph"/>
    <w:basedOn w:val="Normal"/>
    <w:uiPriority w:val="34"/>
    <w:qFormat/>
    <w:rsid w:val="005C2150"/>
    <w:pPr>
      <w:spacing w:after="200"/>
      <w:ind w:left="720"/>
      <w:contextualSpacing/>
    </w:pPr>
    <w:rPr>
      <w:rFonts w:asciiTheme="minorHAnsi" w:eastAsiaTheme="minorHAnsi" w:hAnsiTheme="minorHAnsi" w:cstheme="minorBidi"/>
      <w:color w:val="auto"/>
      <w:szCs w:val="28"/>
    </w:rPr>
  </w:style>
  <w:style w:type="character" w:styleId="AnvndHyperlnk">
    <w:name w:val="FollowedHyperlink"/>
    <w:basedOn w:val="Standardstycketypsnitt"/>
    <w:uiPriority w:val="99"/>
    <w:semiHidden/>
    <w:unhideWhenUsed/>
    <w:rsid w:val="005C2150"/>
    <w:rPr>
      <w:color w:val="800080" w:themeColor="followedHyperlink"/>
      <w:u w:val="single"/>
    </w:rPr>
  </w:style>
  <w:style w:type="character" w:customStyle="1" w:styleId="apple-converted-space">
    <w:name w:val="apple-converted-space"/>
    <w:basedOn w:val="Standardstycketypsnitt"/>
    <w:rsid w:val="00F373B6"/>
  </w:style>
  <w:style w:type="character" w:styleId="Betoning2">
    <w:name w:val="Strong"/>
    <w:basedOn w:val="Standardstycketypsnitt"/>
    <w:uiPriority w:val="22"/>
    <w:qFormat/>
    <w:rsid w:val="00850662"/>
    <w:rPr>
      <w:b/>
      <w:bCs/>
    </w:rPr>
  </w:style>
  <w:style w:type="paragraph" w:styleId="Normalwebb">
    <w:name w:val="Normal (Web)"/>
    <w:basedOn w:val="Normal"/>
    <w:uiPriority w:val="99"/>
    <w:semiHidden/>
    <w:unhideWhenUsed/>
    <w:rsid w:val="00850662"/>
    <w:pPr>
      <w:spacing w:before="100" w:beforeAutospacing="1" w:after="100" w:afterAutospacing="1" w:line="240" w:lineRule="auto"/>
    </w:pPr>
    <w:rPr>
      <w:rFonts w:ascii="Times" w:hAnsi="Times" w:cs="Times New Roman"/>
      <w:color w:val="auto"/>
      <w:sz w:val="20"/>
    </w:rPr>
  </w:style>
  <w:style w:type="character" w:styleId="Kommentarsreferens">
    <w:name w:val="annotation reference"/>
    <w:basedOn w:val="Standardstycketypsnitt"/>
    <w:uiPriority w:val="99"/>
    <w:semiHidden/>
    <w:unhideWhenUsed/>
    <w:rsid w:val="008C36A3"/>
    <w:rPr>
      <w:sz w:val="16"/>
      <w:szCs w:val="16"/>
    </w:rPr>
  </w:style>
  <w:style w:type="paragraph" w:styleId="Kommentarer">
    <w:name w:val="annotation text"/>
    <w:basedOn w:val="Normal"/>
    <w:link w:val="KommentarerChar"/>
    <w:uiPriority w:val="99"/>
    <w:semiHidden/>
    <w:unhideWhenUsed/>
    <w:rsid w:val="008C36A3"/>
    <w:pPr>
      <w:spacing w:line="240" w:lineRule="auto"/>
    </w:pPr>
    <w:rPr>
      <w:sz w:val="20"/>
    </w:rPr>
  </w:style>
  <w:style w:type="character" w:customStyle="1" w:styleId="KommentarerChar">
    <w:name w:val="Kommentarer Char"/>
    <w:basedOn w:val="Standardstycketypsnitt"/>
    <w:link w:val="Kommentarer"/>
    <w:uiPriority w:val="99"/>
    <w:semiHidden/>
    <w:rsid w:val="008C36A3"/>
    <w:rPr>
      <w:sz w:val="20"/>
    </w:rPr>
  </w:style>
  <w:style w:type="paragraph" w:styleId="Kommentarsmne">
    <w:name w:val="annotation subject"/>
    <w:basedOn w:val="Kommentarer"/>
    <w:next w:val="Kommentarer"/>
    <w:link w:val="KommentarsmneChar"/>
    <w:uiPriority w:val="99"/>
    <w:semiHidden/>
    <w:unhideWhenUsed/>
    <w:rsid w:val="008C36A3"/>
    <w:rPr>
      <w:b/>
      <w:bCs/>
    </w:rPr>
  </w:style>
  <w:style w:type="character" w:customStyle="1" w:styleId="KommentarsmneChar">
    <w:name w:val="Kommentarsämne Char"/>
    <w:basedOn w:val="KommentarerChar"/>
    <w:link w:val="Kommentarsmne"/>
    <w:uiPriority w:val="99"/>
    <w:semiHidden/>
    <w:rsid w:val="008C36A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3700">
      <w:bodyDiv w:val="1"/>
      <w:marLeft w:val="0"/>
      <w:marRight w:val="0"/>
      <w:marTop w:val="0"/>
      <w:marBottom w:val="0"/>
      <w:divBdr>
        <w:top w:val="none" w:sz="0" w:space="0" w:color="auto"/>
        <w:left w:val="none" w:sz="0" w:space="0" w:color="auto"/>
        <w:bottom w:val="none" w:sz="0" w:space="0" w:color="auto"/>
        <w:right w:val="none" w:sz="0" w:space="0" w:color="auto"/>
      </w:divBdr>
    </w:div>
    <w:div w:id="133573103">
      <w:bodyDiv w:val="1"/>
      <w:marLeft w:val="0"/>
      <w:marRight w:val="0"/>
      <w:marTop w:val="0"/>
      <w:marBottom w:val="0"/>
      <w:divBdr>
        <w:top w:val="none" w:sz="0" w:space="0" w:color="auto"/>
        <w:left w:val="none" w:sz="0" w:space="0" w:color="auto"/>
        <w:bottom w:val="none" w:sz="0" w:space="0" w:color="auto"/>
        <w:right w:val="none" w:sz="0" w:space="0" w:color="auto"/>
      </w:divBdr>
    </w:div>
    <w:div w:id="341007455">
      <w:bodyDiv w:val="1"/>
      <w:marLeft w:val="0"/>
      <w:marRight w:val="0"/>
      <w:marTop w:val="0"/>
      <w:marBottom w:val="0"/>
      <w:divBdr>
        <w:top w:val="none" w:sz="0" w:space="0" w:color="auto"/>
        <w:left w:val="none" w:sz="0" w:space="0" w:color="auto"/>
        <w:bottom w:val="none" w:sz="0" w:space="0" w:color="auto"/>
        <w:right w:val="none" w:sz="0" w:space="0" w:color="auto"/>
      </w:divBdr>
    </w:div>
    <w:div w:id="372779513">
      <w:bodyDiv w:val="1"/>
      <w:marLeft w:val="0"/>
      <w:marRight w:val="0"/>
      <w:marTop w:val="0"/>
      <w:marBottom w:val="0"/>
      <w:divBdr>
        <w:top w:val="none" w:sz="0" w:space="0" w:color="auto"/>
        <w:left w:val="none" w:sz="0" w:space="0" w:color="auto"/>
        <w:bottom w:val="none" w:sz="0" w:space="0" w:color="auto"/>
        <w:right w:val="none" w:sz="0" w:space="0" w:color="auto"/>
      </w:divBdr>
    </w:div>
    <w:div w:id="738333361">
      <w:bodyDiv w:val="1"/>
      <w:marLeft w:val="0"/>
      <w:marRight w:val="0"/>
      <w:marTop w:val="0"/>
      <w:marBottom w:val="0"/>
      <w:divBdr>
        <w:top w:val="none" w:sz="0" w:space="0" w:color="auto"/>
        <w:left w:val="none" w:sz="0" w:space="0" w:color="auto"/>
        <w:bottom w:val="none" w:sz="0" w:space="0" w:color="auto"/>
        <w:right w:val="none" w:sz="0" w:space="0" w:color="auto"/>
      </w:divBdr>
    </w:div>
    <w:div w:id="1256785466">
      <w:bodyDiv w:val="1"/>
      <w:marLeft w:val="0"/>
      <w:marRight w:val="0"/>
      <w:marTop w:val="0"/>
      <w:marBottom w:val="0"/>
      <w:divBdr>
        <w:top w:val="none" w:sz="0" w:space="0" w:color="auto"/>
        <w:left w:val="none" w:sz="0" w:space="0" w:color="auto"/>
        <w:bottom w:val="none" w:sz="0" w:space="0" w:color="auto"/>
        <w:right w:val="none" w:sz="0" w:space="0" w:color="auto"/>
      </w:divBdr>
    </w:div>
    <w:div w:id="1476529978">
      <w:bodyDiv w:val="1"/>
      <w:marLeft w:val="0"/>
      <w:marRight w:val="0"/>
      <w:marTop w:val="0"/>
      <w:marBottom w:val="0"/>
      <w:divBdr>
        <w:top w:val="none" w:sz="0" w:space="0" w:color="auto"/>
        <w:left w:val="none" w:sz="0" w:space="0" w:color="auto"/>
        <w:bottom w:val="none" w:sz="0" w:space="0" w:color="auto"/>
        <w:right w:val="none" w:sz="0" w:space="0" w:color="auto"/>
      </w:divBdr>
    </w:div>
    <w:div w:id="1593782060">
      <w:bodyDiv w:val="1"/>
      <w:marLeft w:val="0"/>
      <w:marRight w:val="0"/>
      <w:marTop w:val="0"/>
      <w:marBottom w:val="0"/>
      <w:divBdr>
        <w:top w:val="none" w:sz="0" w:space="0" w:color="auto"/>
        <w:left w:val="none" w:sz="0" w:space="0" w:color="auto"/>
        <w:bottom w:val="none" w:sz="0" w:space="0" w:color="auto"/>
        <w:right w:val="none" w:sz="0" w:space="0" w:color="auto"/>
      </w:divBdr>
    </w:div>
    <w:div w:id="1679768852">
      <w:bodyDiv w:val="1"/>
      <w:marLeft w:val="0"/>
      <w:marRight w:val="0"/>
      <w:marTop w:val="0"/>
      <w:marBottom w:val="0"/>
      <w:divBdr>
        <w:top w:val="none" w:sz="0" w:space="0" w:color="auto"/>
        <w:left w:val="none" w:sz="0" w:space="0" w:color="auto"/>
        <w:bottom w:val="none" w:sz="0" w:space="0" w:color="auto"/>
        <w:right w:val="none" w:sz="0" w:space="0" w:color="auto"/>
      </w:divBdr>
    </w:div>
    <w:div w:id="17577057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tourismthailand.org/" TargetMode="External"/><Relationship Id="rId8" Type="http://schemas.openxmlformats.org/officeDocument/2006/relationships/hyperlink" Target="mailto:johan.englundh@spoilconcept.se" TargetMode="External"/><Relationship Id="rId9" Type="http://schemas.openxmlformats.org/officeDocument/2006/relationships/hyperlink" Target="http://www.tourismthailand.org/no"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2883</Characters>
  <Application>Microsoft Macintosh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discover thainess.docx</vt:lpstr>
    </vt:vector>
  </TitlesOfParts>
  <Company>Hewlett-Packard Company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 thainess.docx</dc:title>
  <dc:creator>TAT01</dc:creator>
  <cp:lastModifiedBy>Filippa Bejhed</cp:lastModifiedBy>
  <cp:revision>4</cp:revision>
  <cp:lastPrinted>2015-03-25T07:31:00Z</cp:lastPrinted>
  <dcterms:created xsi:type="dcterms:W3CDTF">2015-05-26T07:23:00Z</dcterms:created>
  <dcterms:modified xsi:type="dcterms:W3CDTF">2015-05-26T08:40:00Z</dcterms:modified>
</cp:coreProperties>
</file>