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3C66" w14:textId="3C6B0B31" w:rsidR="009B5102" w:rsidRPr="00D123DC" w:rsidRDefault="00CE77BC" w:rsidP="00441692">
      <w:pPr>
        <w:pStyle w:val="Rubrik1"/>
        <w:rPr>
          <w:sz w:val="20"/>
        </w:rPr>
      </w:pPr>
      <w:r w:rsidRPr="00414361">
        <w:rPr>
          <w:color w:val="E36C0A" w:themeColor="accent6" w:themeShade="BF"/>
        </w:rPr>
        <w:t>Pressmeddelande</w:t>
      </w:r>
    </w:p>
    <w:p w14:paraId="2FD0E634" w14:textId="4DCD4374" w:rsidR="00E52125" w:rsidRDefault="002F3463" w:rsidP="00D123DC">
      <w:pPr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Stabilt l</w:t>
      </w:r>
      <w:r w:rsidR="00AB4DD7">
        <w:rPr>
          <w:rFonts w:cstheme="minorHAnsi"/>
          <w:b/>
          <w:bCs/>
          <w:sz w:val="28"/>
        </w:rPr>
        <w:t xml:space="preserve">åg </w:t>
      </w:r>
      <w:r w:rsidR="00200AC1">
        <w:rPr>
          <w:rFonts w:cstheme="minorHAnsi"/>
          <w:b/>
          <w:bCs/>
          <w:sz w:val="28"/>
        </w:rPr>
        <w:t xml:space="preserve">nivå för </w:t>
      </w:r>
      <w:r w:rsidR="00AE34B9">
        <w:rPr>
          <w:rFonts w:cstheme="minorHAnsi"/>
          <w:b/>
          <w:bCs/>
          <w:sz w:val="28"/>
        </w:rPr>
        <w:t xml:space="preserve">användning av </w:t>
      </w:r>
      <w:r w:rsidR="00AB4DD7">
        <w:rPr>
          <w:rFonts w:cstheme="minorHAnsi"/>
          <w:b/>
          <w:bCs/>
          <w:sz w:val="28"/>
        </w:rPr>
        <w:t>a</w:t>
      </w:r>
      <w:r w:rsidR="00D123DC" w:rsidRPr="00C30FF3">
        <w:rPr>
          <w:rFonts w:cstheme="minorHAnsi"/>
          <w:b/>
          <w:bCs/>
          <w:sz w:val="28"/>
        </w:rPr>
        <w:t>ntibiotika</w:t>
      </w:r>
      <w:bookmarkStart w:id="0" w:name="_GoBack"/>
      <w:bookmarkEnd w:id="0"/>
      <w:r w:rsidR="00C30FF3" w:rsidRPr="00C30FF3">
        <w:rPr>
          <w:rFonts w:cstheme="minorHAnsi"/>
          <w:b/>
          <w:bCs/>
          <w:sz w:val="28"/>
        </w:rPr>
        <w:t xml:space="preserve"> </w:t>
      </w:r>
      <w:r w:rsidR="00C30FF3">
        <w:rPr>
          <w:rFonts w:cstheme="minorHAnsi"/>
          <w:b/>
          <w:bCs/>
          <w:sz w:val="28"/>
        </w:rPr>
        <w:t xml:space="preserve">bland </w:t>
      </w:r>
      <w:r w:rsidR="001404DE">
        <w:rPr>
          <w:rFonts w:cstheme="minorHAnsi"/>
          <w:b/>
          <w:bCs/>
          <w:sz w:val="28"/>
        </w:rPr>
        <w:t>mjölk</w:t>
      </w:r>
      <w:r w:rsidR="00C30FF3">
        <w:rPr>
          <w:rFonts w:cstheme="minorHAnsi"/>
          <w:b/>
          <w:bCs/>
          <w:sz w:val="28"/>
        </w:rPr>
        <w:t>ko</w:t>
      </w:r>
      <w:r w:rsidR="002D139C">
        <w:rPr>
          <w:rFonts w:cstheme="minorHAnsi"/>
          <w:b/>
          <w:bCs/>
          <w:sz w:val="28"/>
        </w:rPr>
        <w:t>r</w:t>
      </w:r>
    </w:p>
    <w:p w14:paraId="7C1C27DD" w14:textId="7CA8A8A1" w:rsidR="00D123DC" w:rsidRPr="001578E5" w:rsidRDefault="002D139C" w:rsidP="00D123DC">
      <w:pPr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I Sverige behandlas e</w:t>
      </w:r>
      <w:r w:rsidR="00D123DC" w:rsidRPr="001578E5">
        <w:rPr>
          <w:rFonts w:cstheme="minorHAnsi"/>
          <w:b/>
          <w:i/>
          <w:sz w:val="24"/>
        </w:rPr>
        <w:t>ndast 12 av 100 mjölkkor någon gång under året med antibiotika. Majoriteten av sjukdomsfallen behandlas dessutom endast med penicillin som är mer gynnsamt ur resistensutvecklingssynpunkt jämfört med</w:t>
      </w:r>
      <w:r w:rsidR="007E5777">
        <w:rPr>
          <w:rFonts w:cstheme="minorHAnsi"/>
          <w:b/>
          <w:i/>
          <w:sz w:val="24"/>
        </w:rPr>
        <w:t xml:space="preserve"> </w:t>
      </w:r>
      <w:r w:rsidR="00D123DC" w:rsidRPr="001578E5">
        <w:rPr>
          <w:rFonts w:cstheme="minorHAnsi"/>
          <w:b/>
          <w:i/>
          <w:sz w:val="24"/>
        </w:rPr>
        <w:t xml:space="preserve">andra antibiotikasorter. </w:t>
      </w:r>
    </w:p>
    <w:p w14:paraId="5F32345B" w14:textId="77777777" w:rsidR="00D123DC" w:rsidRDefault="00D123DC" w:rsidP="00D123DC"/>
    <w:p w14:paraId="240F76A1" w14:textId="54D852BE" w:rsidR="00C30FF3" w:rsidRDefault="00C30FF3" w:rsidP="001578E5">
      <w:pPr>
        <w:rPr>
          <w:rFonts w:cstheme="minorHAnsi"/>
          <w:sz w:val="24"/>
          <w:szCs w:val="24"/>
        </w:rPr>
      </w:pPr>
      <w:r w:rsidRPr="00E52125">
        <w:rPr>
          <w:rFonts w:cstheme="minorHAnsi"/>
          <w:sz w:val="24"/>
          <w:szCs w:val="24"/>
        </w:rPr>
        <w:t xml:space="preserve">Av en nyligen publicerad </w:t>
      </w:r>
      <w:r w:rsidR="00CF78E8">
        <w:rPr>
          <w:rFonts w:cstheme="minorHAnsi"/>
          <w:sz w:val="24"/>
          <w:szCs w:val="24"/>
        </w:rPr>
        <w:t>rapport</w:t>
      </w:r>
      <w:r w:rsidR="00CF78E8" w:rsidRPr="00E52125">
        <w:rPr>
          <w:rFonts w:cstheme="minorHAnsi"/>
          <w:sz w:val="24"/>
          <w:szCs w:val="24"/>
        </w:rPr>
        <w:t xml:space="preserve"> </w:t>
      </w:r>
      <w:r w:rsidR="00AB4DD7" w:rsidRPr="00E52125">
        <w:rPr>
          <w:rFonts w:cstheme="minorHAnsi"/>
          <w:sz w:val="24"/>
          <w:szCs w:val="24"/>
        </w:rPr>
        <w:t>kring användningen av antibiotika bland mjölkkor och kvigor</w:t>
      </w:r>
      <w:r w:rsidR="007E5777">
        <w:rPr>
          <w:rFonts w:cstheme="minorHAnsi"/>
          <w:sz w:val="24"/>
          <w:szCs w:val="24"/>
        </w:rPr>
        <w:t>,</w:t>
      </w:r>
      <w:r w:rsidR="00AB4DD7" w:rsidRPr="00E52125">
        <w:rPr>
          <w:rFonts w:cstheme="minorHAnsi"/>
          <w:sz w:val="24"/>
          <w:szCs w:val="24"/>
        </w:rPr>
        <w:t xml:space="preserve"> från 2001</w:t>
      </w:r>
      <w:r w:rsidR="00E14A58">
        <w:rPr>
          <w:rFonts w:cstheme="minorHAnsi"/>
          <w:sz w:val="24"/>
          <w:szCs w:val="24"/>
        </w:rPr>
        <w:t xml:space="preserve"> </w:t>
      </w:r>
      <w:r w:rsidR="00AB4DD7" w:rsidRPr="00E52125">
        <w:rPr>
          <w:rFonts w:cstheme="minorHAnsi"/>
          <w:sz w:val="24"/>
          <w:szCs w:val="24"/>
        </w:rPr>
        <w:t>till 2018</w:t>
      </w:r>
      <w:r w:rsidR="007E5777">
        <w:rPr>
          <w:rFonts w:cstheme="minorHAnsi"/>
          <w:sz w:val="24"/>
          <w:szCs w:val="24"/>
        </w:rPr>
        <w:t xml:space="preserve">, </w:t>
      </w:r>
      <w:r w:rsidRPr="00E52125">
        <w:rPr>
          <w:rFonts w:cstheme="minorHAnsi"/>
          <w:sz w:val="24"/>
          <w:szCs w:val="24"/>
        </w:rPr>
        <w:t xml:space="preserve">framgår </w:t>
      </w:r>
      <w:r w:rsidR="00CF78E8">
        <w:rPr>
          <w:rFonts w:cstheme="minorHAnsi"/>
          <w:sz w:val="24"/>
          <w:szCs w:val="24"/>
        </w:rPr>
        <w:t xml:space="preserve">det att under 2018 </w:t>
      </w:r>
      <w:r w:rsidR="007E5777">
        <w:rPr>
          <w:rFonts w:cstheme="minorHAnsi"/>
          <w:sz w:val="24"/>
          <w:szCs w:val="24"/>
        </w:rPr>
        <w:t xml:space="preserve">behandlades </w:t>
      </w:r>
      <w:r w:rsidR="00AB4DD7" w:rsidRPr="00E52125">
        <w:rPr>
          <w:rFonts w:cstheme="minorHAnsi"/>
          <w:sz w:val="24"/>
          <w:szCs w:val="24"/>
        </w:rPr>
        <w:t>endast 12 av 100 mjölkkor</w:t>
      </w:r>
      <w:r w:rsidR="00CF78E8">
        <w:rPr>
          <w:rFonts w:cstheme="minorHAnsi"/>
          <w:sz w:val="24"/>
          <w:szCs w:val="24"/>
        </w:rPr>
        <w:t xml:space="preserve"> med</w:t>
      </w:r>
      <w:r w:rsidR="00AB4DD7" w:rsidRPr="00E52125">
        <w:rPr>
          <w:rFonts w:cstheme="minorHAnsi"/>
          <w:sz w:val="24"/>
          <w:szCs w:val="24"/>
        </w:rPr>
        <w:t xml:space="preserve"> antibiotika</w:t>
      </w:r>
      <w:r w:rsidR="002D139C">
        <w:rPr>
          <w:rFonts w:cstheme="minorHAnsi"/>
          <w:sz w:val="24"/>
          <w:szCs w:val="24"/>
        </w:rPr>
        <w:t>.</w:t>
      </w:r>
      <w:r w:rsidR="005674CD">
        <w:rPr>
          <w:rFonts w:cstheme="minorHAnsi"/>
          <w:sz w:val="24"/>
          <w:szCs w:val="24"/>
        </w:rPr>
        <w:t xml:space="preserve"> Totalt har antalet mjölkkor som behandlats med antibiotika halverats sedan 2001</w:t>
      </w:r>
      <w:r w:rsidR="00441692">
        <w:rPr>
          <w:rFonts w:cstheme="minorHAnsi"/>
          <w:sz w:val="24"/>
          <w:szCs w:val="24"/>
        </w:rPr>
        <w:t xml:space="preserve">, mycket tack vare att antalet </w:t>
      </w:r>
      <w:proofErr w:type="spellStart"/>
      <w:r w:rsidR="00441692">
        <w:rPr>
          <w:rFonts w:cstheme="minorHAnsi"/>
          <w:sz w:val="24"/>
          <w:szCs w:val="24"/>
        </w:rPr>
        <w:t>mastitbehandlingar</w:t>
      </w:r>
      <w:proofErr w:type="spellEnd"/>
      <w:r w:rsidR="00441692">
        <w:rPr>
          <w:rFonts w:cstheme="minorHAnsi"/>
          <w:sz w:val="24"/>
          <w:szCs w:val="24"/>
        </w:rPr>
        <w:t xml:space="preserve"> också halverats under den perioden</w:t>
      </w:r>
      <w:r w:rsidR="005674CD">
        <w:rPr>
          <w:rFonts w:cstheme="minorHAnsi"/>
          <w:sz w:val="24"/>
          <w:szCs w:val="24"/>
        </w:rPr>
        <w:t>.</w:t>
      </w:r>
      <w:r w:rsidR="002D139C">
        <w:rPr>
          <w:rFonts w:cstheme="minorHAnsi"/>
          <w:sz w:val="24"/>
          <w:szCs w:val="24"/>
        </w:rPr>
        <w:t xml:space="preserve"> </w:t>
      </w:r>
      <w:r w:rsidR="00441692">
        <w:rPr>
          <w:rFonts w:cstheme="minorHAnsi"/>
          <w:sz w:val="24"/>
          <w:szCs w:val="24"/>
        </w:rPr>
        <w:t xml:space="preserve">Endast 6 av 100 kor behandlades för mastit under 2018. </w:t>
      </w:r>
      <w:r w:rsidR="00B45AE4">
        <w:rPr>
          <w:rFonts w:cstheme="minorHAnsi"/>
          <w:sz w:val="24"/>
          <w:szCs w:val="24"/>
        </w:rPr>
        <w:t>Ser man till mäng</w:t>
      </w:r>
      <w:r w:rsidR="00200AC1">
        <w:rPr>
          <w:rFonts w:cstheme="minorHAnsi"/>
          <w:sz w:val="24"/>
          <w:szCs w:val="24"/>
        </w:rPr>
        <w:t>den</w:t>
      </w:r>
      <w:r w:rsidR="00B45AE4">
        <w:rPr>
          <w:rFonts w:cstheme="minorHAnsi"/>
          <w:sz w:val="24"/>
          <w:szCs w:val="24"/>
        </w:rPr>
        <w:t xml:space="preserve"> antibiotika som används till livsmedelsproducerande djur ligger Sverige tillsammans med Norge, Finland och Island lägst i hela Europa (</w:t>
      </w:r>
      <w:proofErr w:type="spellStart"/>
      <w:r w:rsidR="00441692">
        <w:rPr>
          <w:rFonts w:cstheme="minorHAnsi"/>
          <w:sz w:val="24"/>
          <w:szCs w:val="24"/>
        </w:rPr>
        <w:t>European</w:t>
      </w:r>
      <w:proofErr w:type="spellEnd"/>
      <w:r w:rsidR="00441692">
        <w:rPr>
          <w:rFonts w:cstheme="minorHAnsi"/>
          <w:sz w:val="24"/>
          <w:szCs w:val="24"/>
        </w:rPr>
        <w:t xml:space="preserve"> </w:t>
      </w:r>
      <w:proofErr w:type="spellStart"/>
      <w:r w:rsidR="00441692">
        <w:rPr>
          <w:rFonts w:cstheme="minorHAnsi"/>
          <w:sz w:val="24"/>
          <w:szCs w:val="24"/>
        </w:rPr>
        <w:t>Surveillance</w:t>
      </w:r>
      <w:proofErr w:type="spellEnd"/>
      <w:r w:rsidR="00441692">
        <w:rPr>
          <w:rFonts w:cstheme="minorHAnsi"/>
          <w:sz w:val="24"/>
          <w:szCs w:val="24"/>
        </w:rPr>
        <w:t xml:space="preserve"> </w:t>
      </w:r>
      <w:proofErr w:type="spellStart"/>
      <w:r w:rsidR="00441692">
        <w:rPr>
          <w:rFonts w:cstheme="minorHAnsi"/>
          <w:sz w:val="24"/>
          <w:szCs w:val="24"/>
        </w:rPr>
        <w:t>of</w:t>
      </w:r>
      <w:proofErr w:type="spellEnd"/>
      <w:r w:rsidR="00441692">
        <w:rPr>
          <w:rFonts w:cstheme="minorHAnsi"/>
          <w:sz w:val="24"/>
          <w:szCs w:val="24"/>
        </w:rPr>
        <w:t xml:space="preserve"> </w:t>
      </w:r>
      <w:proofErr w:type="spellStart"/>
      <w:r w:rsidR="00441692">
        <w:rPr>
          <w:rFonts w:cstheme="minorHAnsi"/>
          <w:sz w:val="24"/>
          <w:szCs w:val="24"/>
        </w:rPr>
        <w:t>Veterinary</w:t>
      </w:r>
      <w:proofErr w:type="spellEnd"/>
      <w:r w:rsidR="00441692">
        <w:rPr>
          <w:rFonts w:cstheme="minorHAnsi"/>
          <w:sz w:val="24"/>
          <w:szCs w:val="24"/>
        </w:rPr>
        <w:t xml:space="preserve"> </w:t>
      </w:r>
      <w:proofErr w:type="spellStart"/>
      <w:r w:rsidR="00441692">
        <w:rPr>
          <w:rFonts w:cstheme="minorHAnsi"/>
          <w:sz w:val="24"/>
          <w:szCs w:val="24"/>
        </w:rPr>
        <w:t>Antimicrobial</w:t>
      </w:r>
      <w:proofErr w:type="spellEnd"/>
      <w:r w:rsidR="0044169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441692">
        <w:rPr>
          <w:rFonts w:cstheme="minorHAnsi"/>
          <w:sz w:val="24"/>
          <w:szCs w:val="24"/>
        </w:rPr>
        <w:t>Consuption</w:t>
      </w:r>
      <w:proofErr w:type="spellEnd"/>
      <w:r w:rsidR="00441692">
        <w:rPr>
          <w:rFonts w:cstheme="minorHAnsi"/>
          <w:sz w:val="24"/>
          <w:szCs w:val="24"/>
        </w:rPr>
        <w:t>(</w:t>
      </w:r>
      <w:proofErr w:type="gramEnd"/>
      <w:r w:rsidR="00B45AE4">
        <w:rPr>
          <w:rFonts w:cstheme="minorHAnsi"/>
          <w:sz w:val="24"/>
          <w:szCs w:val="24"/>
        </w:rPr>
        <w:t>ESVAC</w:t>
      </w:r>
      <w:r w:rsidR="00441692">
        <w:rPr>
          <w:rFonts w:cstheme="minorHAnsi"/>
          <w:sz w:val="24"/>
          <w:szCs w:val="24"/>
        </w:rPr>
        <w:t>)</w:t>
      </w:r>
      <w:r w:rsidR="00B45AE4">
        <w:rPr>
          <w:rFonts w:cstheme="minorHAnsi"/>
          <w:sz w:val="24"/>
          <w:szCs w:val="24"/>
        </w:rPr>
        <w:t>, 2016)</w:t>
      </w:r>
      <w:r w:rsidR="00200AC1">
        <w:rPr>
          <w:rFonts w:cstheme="minorHAnsi"/>
          <w:sz w:val="24"/>
          <w:szCs w:val="24"/>
        </w:rPr>
        <w:t xml:space="preserve">, se </w:t>
      </w:r>
      <w:r w:rsidR="00320BDE">
        <w:rPr>
          <w:rFonts w:cstheme="minorHAnsi"/>
          <w:sz w:val="24"/>
          <w:szCs w:val="24"/>
        </w:rPr>
        <w:t>bild</w:t>
      </w:r>
      <w:r w:rsidR="00200AC1">
        <w:rPr>
          <w:rFonts w:cstheme="minorHAnsi"/>
          <w:sz w:val="24"/>
          <w:szCs w:val="24"/>
        </w:rPr>
        <w:t xml:space="preserve"> 1. </w:t>
      </w:r>
    </w:p>
    <w:p w14:paraId="0046C3BA" w14:textId="755BCF14" w:rsidR="002D139C" w:rsidRDefault="002D139C" w:rsidP="001578E5">
      <w:pPr>
        <w:rPr>
          <w:rFonts w:cstheme="minorHAnsi"/>
          <w:sz w:val="24"/>
          <w:szCs w:val="24"/>
        </w:rPr>
      </w:pPr>
    </w:p>
    <w:p w14:paraId="35CF63C1" w14:textId="77777777" w:rsidR="002D139C" w:rsidRDefault="002D139C" w:rsidP="001578E5">
      <w:pPr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>Hög användning av penicillin minskar risken för antibiotikaresistens</w:t>
      </w:r>
    </w:p>
    <w:p w14:paraId="7032AAE5" w14:textId="1CF54BB8" w:rsidR="002D139C" w:rsidRPr="002D139C" w:rsidRDefault="002D139C" w:rsidP="001578E5">
      <w:pPr>
        <w:rPr>
          <w:rFonts w:cstheme="minorHAnsi"/>
          <w:sz w:val="24"/>
          <w:szCs w:val="24"/>
        </w:rPr>
      </w:pPr>
      <w:r w:rsidRPr="002D139C">
        <w:rPr>
          <w:rFonts w:cstheme="minorHAnsi"/>
          <w:sz w:val="24"/>
          <w:szCs w:val="24"/>
        </w:rPr>
        <w:t>Penicillin</w:t>
      </w:r>
      <w:r>
        <w:rPr>
          <w:rFonts w:cstheme="minorHAnsi"/>
          <w:sz w:val="24"/>
          <w:szCs w:val="24"/>
        </w:rPr>
        <w:t xml:space="preserve"> är ett av våra äldsta antibiotika och förskrivning och användning av penicillinpreparat</w:t>
      </w:r>
      <w:r w:rsidR="00BD6D1F">
        <w:rPr>
          <w:rFonts w:cstheme="minorHAnsi"/>
          <w:sz w:val="24"/>
          <w:szCs w:val="24"/>
        </w:rPr>
        <w:t xml:space="preserve"> i stället för andra antimikrobiella medel</w:t>
      </w:r>
      <w:r>
        <w:rPr>
          <w:rFonts w:cstheme="minorHAnsi"/>
          <w:sz w:val="24"/>
          <w:szCs w:val="24"/>
        </w:rPr>
        <w:t xml:space="preserve"> är ett bra sätt att minska risken för antibiotikaresistens. </w:t>
      </w:r>
      <w:r w:rsidR="00BD6D1F">
        <w:rPr>
          <w:rFonts w:cstheme="minorHAnsi"/>
          <w:sz w:val="24"/>
          <w:szCs w:val="24"/>
        </w:rPr>
        <w:t xml:space="preserve">Rapporten </w:t>
      </w:r>
      <w:r>
        <w:rPr>
          <w:rFonts w:cstheme="minorHAnsi"/>
          <w:sz w:val="24"/>
          <w:szCs w:val="24"/>
        </w:rPr>
        <w:t xml:space="preserve">visar att 90 procent av förskrivningar </w:t>
      </w:r>
      <w:r w:rsidR="00E14A58">
        <w:rPr>
          <w:rFonts w:cstheme="minorHAnsi"/>
          <w:sz w:val="24"/>
          <w:szCs w:val="24"/>
        </w:rPr>
        <w:t xml:space="preserve">till </w:t>
      </w:r>
      <w:proofErr w:type="spellStart"/>
      <w:r w:rsidR="00E14A5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astit</w:t>
      </w:r>
      <w:r w:rsidR="00E14A58">
        <w:rPr>
          <w:rFonts w:cstheme="minorHAnsi"/>
          <w:sz w:val="24"/>
          <w:szCs w:val="24"/>
        </w:rPr>
        <w:t>behandlingar</w:t>
      </w:r>
      <w:proofErr w:type="spellEnd"/>
      <w:r>
        <w:rPr>
          <w:rFonts w:cstheme="minorHAnsi"/>
          <w:sz w:val="24"/>
          <w:szCs w:val="24"/>
        </w:rPr>
        <w:t xml:space="preserve"> utgörs av </w:t>
      </w:r>
      <w:r w:rsidR="00E14A5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enicillin och över 80 procent av förskrivningarna vid behandling av klöv- och bensjukdomar. </w:t>
      </w:r>
      <w:r w:rsidR="00031ED7">
        <w:rPr>
          <w:rFonts w:cstheme="minorHAnsi"/>
          <w:sz w:val="24"/>
          <w:szCs w:val="24"/>
        </w:rPr>
        <w:t>Jämfört med andra europeiska länder utgör penicillin den högsta andelen av den antibiotika som används till livsmedelsproducerande djur i Sverige, Norge och Island enligt en rapport från ESVAC ()</w:t>
      </w:r>
      <w:r w:rsidR="00441692">
        <w:rPr>
          <w:rFonts w:cstheme="minorHAnsi"/>
          <w:sz w:val="24"/>
          <w:szCs w:val="24"/>
        </w:rPr>
        <w:t>,</w:t>
      </w:r>
      <w:r w:rsidR="00200AC1">
        <w:rPr>
          <w:rFonts w:cstheme="minorHAnsi"/>
          <w:sz w:val="24"/>
          <w:szCs w:val="24"/>
        </w:rPr>
        <w:t xml:space="preserve"> </w:t>
      </w:r>
      <w:r w:rsidR="00441692">
        <w:rPr>
          <w:rFonts w:cstheme="minorHAnsi"/>
          <w:sz w:val="24"/>
          <w:szCs w:val="24"/>
        </w:rPr>
        <w:t>s</w:t>
      </w:r>
      <w:r w:rsidR="00200AC1">
        <w:rPr>
          <w:rFonts w:cstheme="minorHAnsi"/>
          <w:sz w:val="24"/>
          <w:szCs w:val="24"/>
        </w:rPr>
        <w:t xml:space="preserve">e </w:t>
      </w:r>
      <w:r w:rsidR="00320BDE">
        <w:rPr>
          <w:rFonts w:cstheme="minorHAnsi"/>
          <w:sz w:val="24"/>
          <w:szCs w:val="24"/>
        </w:rPr>
        <w:t>bild 2.</w:t>
      </w:r>
    </w:p>
    <w:p w14:paraId="62D2FBDD" w14:textId="4BAAF138" w:rsidR="00E52125" w:rsidRDefault="00E52125" w:rsidP="001578E5">
      <w:pPr>
        <w:rPr>
          <w:rFonts w:cstheme="minorHAnsi"/>
          <w:sz w:val="24"/>
          <w:szCs w:val="24"/>
        </w:rPr>
      </w:pPr>
    </w:p>
    <w:p w14:paraId="5315440C" w14:textId="075D41CE" w:rsidR="00E52125" w:rsidRPr="005C6D9A" w:rsidRDefault="00C30FF3" w:rsidP="001578E5">
      <w:pPr>
        <w:rPr>
          <w:i/>
          <w:color w:val="FF0000"/>
          <w:sz w:val="24"/>
          <w:szCs w:val="24"/>
        </w:rPr>
      </w:pPr>
      <w:r>
        <w:rPr>
          <w:rFonts w:cstheme="minorHAnsi"/>
          <w:i/>
          <w:sz w:val="24"/>
          <w:szCs w:val="24"/>
        </w:rPr>
        <w:t>-</w:t>
      </w:r>
      <w:r w:rsidR="00E52125">
        <w:rPr>
          <w:rFonts w:cstheme="minorHAnsi"/>
          <w:sz w:val="24"/>
          <w:szCs w:val="24"/>
        </w:rPr>
        <w:t xml:space="preserve"> </w:t>
      </w:r>
      <w:r w:rsidRPr="001578E5">
        <w:rPr>
          <w:rFonts w:cstheme="minorHAnsi"/>
          <w:i/>
          <w:sz w:val="24"/>
          <w:szCs w:val="24"/>
        </w:rPr>
        <w:t>Friska kor behöver inte antibiotika</w:t>
      </w:r>
      <w:r w:rsidR="00E52125">
        <w:rPr>
          <w:rFonts w:cstheme="minorHAnsi"/>
          <w:i/>
          <w:sz w:val="24"/>
          <w:szCs w:val="24"/>
        </w:rPr>
        <w:t xml:space="preserve">. </w:t>
      </w:r>
      <w:r w:rsidR="00E52125" w:rsidRPr="00E52125">
        <w:rPr>
          <w:rFonts w:cstheme="minorHAnsi"/>
          <w:i/>
          <w:sz w:val="24"/>
          <w:szCs w:val="24"/>
        </w:rPr>
        <w:t>Tack vare det gemensamma arbetet med smittskyddsåtgärder, foder av god kvalitet, avel och djuromsorg i världsklass har vi i Sverige successivt minskat förskrivning av antibiotika till mjölkkor</w:t>
      </w:r>
      <w:r w:rsidR="00E52125">
        <w:rPr>
          <w:rFonts w:cstheme="minorHAnsi"/>
          <w:i/>
          <w:sz w:val="24"/>
          <w:szCs w:val="24"/>
        </w:rPr>
        <w:t>.</w:t>
      </w:r>
      <w:r w:rsidRPr="00E52125">
        <w:rPr>
          <w:rFonts w:cstheme="minorHAnsi"/>
          <w:i/>
          <w:sz w:val="24"/>
          <w:szCs w:val="24"/>
        </w:rPr>
        <w:t xml:space="preserve"> </w:t>
      </w:r>
      <w:r w:rsidR="001578E5" w:rsidRPr="001578E5">
        <w:rPr>
          <w:rFonts w:cstheme="minorHAnsi"/>
          <w:i/>
          <w:sz w:val="24"/>
          <w:szCs w:val="24"/>
        </w:rPr>
        <w:t>Vår goda djurvä</w:t>
      </w:r>
      <w:r>
        <w:rPr>
          <w:rFonts w:cstheme="minorHAnsi"/>
          <w:i/>
          <w:sz w:val="24"/>
          <w:szCs w:val="24"/>
        </w:rPr>
        <w:t>lfärd g</w:t>
      </w:r>
      <w:r w:rsidR="001578E5" w:rsidRPr="001578E5">
        <w:rPr>
          <w:rFonts w:cstheme="minorHAnsi"/>
          <w:i/>
          <w:sz w:val="24"/>
          <w:szCs w:val="24"/>
        </w:rPr>
        <w:t xml:space="preserve">er oss </w:t>
      </w:r>
      <w:r w:rsidR="00D123DC" w:rsidRPr="001578E5">
        <w:rPr>
          <w:i/>
          <w:sz w:val="24"/>
          <w:szCs w:val="24"/>
        </w:rPr>
        <w:t>goda förutsättningar att hålla antibiotikaresistensnivån</w:t>
      </w:r>
      <w:r>
        <w:rPr>
          <w:i/>
          <w:sz w:val="24"/>
          <w:szCs w:val="24"/>
        </w:rPr>
        <w:t xml:space="preserve"> fortsatt</w:t>
      </w:r>
      <w:r w:rsidR="00D123DC" w:rsidRPr="001578E5">
        <w:rPr>
          <w:i/>
          <w:sz w:val="24"/>
          <w:szCs w:val="24"/>
        </w:rPr>
        <w:t xml:space="preserve"> låg. Det finns dock förbättringspotential då andelen penicillin eventuellt skulle kunna</w:t>
      </w:r>
      <w:r w:rsidR="00E46D6A">
        <w:rPr>
          <w:i/>
          <w:sz w:val="24"/>
          <w:szCs w:val="24"/>
        </w:rPr>
        <w:t xml:space="preserve"> ersätta andra antibiotika</w:t>
      </w:r>
      <w:r w:rsidR="00D123DC" w:rsidRPr="001578E5">
        <w:rPr>
          <w:i/>
          <w:sz w:val="24"/>
          <w:szCs w:val="24"/>
        </w:rPr>
        <w:t xml:space="preserve"> för vissa </w:t>
      </w:r>
      <w:r w:rsidR="00200AC1">
        <w:rPr>
          <w:i/>
          <w:sz w:val="24"/>
          <w:szCs w:val="24"/>
        </w:rPr>
        <w:t>sjukdomar</w:t>
      </w:r>
      <w:r w:rsidR="00200AC1" w:rsidRPr="001578E5">
        <w:rPr>
          <w:i/>
          <w:sz w:val="24"/>
          <w:szCs w:val="24"/>
        </w:rPr>
        <w:t xml:space="preserve"> </w:t>
      </w:r>
      <w:r w:rsidR="00D123DC" w:rsidRPr="001578E5">
        <w:rPr>
          <w:i/>
          <w:sz w:val="24"/>
          <w:szCs w:val="24"/>
        </w:rPr>
        <w:t>och för vissa län</w:t>
      </w:r>
      <w:r>
        <w:rPr>
          <w:i/>
          <w:sz w:val="24"/>
          <w:szCs w:val="24"/>
        </w:rPr>
        <w:t>, säger Ann Nyman som</w:t>
      </w:r>
      <w:r w:rsidR="00E52125">
        <w:rPr>
          <w:i/>
          <w:sz w:val="24"/>
          <w:szCs w:val="24"/>
        </w:rPr>
        <w:t xml:space="preserve"> </w:t>
      </w:r>
      <w:r w:rsidR="00BD6D1F">
        <w:rPr>
          <w:i/>
          <w:sz w:val="24"/>
          <w:szCs w:val="24"/>
        </w:rPr>
        <w:t>sammanställt rapporten</w:t>
      </w:r>
      <w:r w:rsidR="00E52125">
        <w:rPr>
          <w:i/>
          <w:sz w:val="24"/>
          <w:szCs w:val="24"/>
        </w:rPr>
        <w:t xml:space="preserve">. </w:t>
      </w:r>
      <w:r w:rsidR="005C6D9A">
        <w:rPr>
          <w:i/>
          <w:sz w:val="24"/>
          <w:szCs w:val="24"/>
        </w:rPr>
        <w:t xml:space="preserve">Vi ser att länen i norra Sverige </w:t>
      </w:r>
      <w:r w:rsidR="00E46D6A">
        <w:rPr>
          <w:i/>
          <w:sz w:val="24"/>
          <w:szCs w:val="24"/>
        </w:rPr>
        <w:t xml:space="preserve">generellt </w:t>
      </w:r>
      <w:r w:rsidR="005C6D9A">
        <w:rPr>
          <w:i/>
          <w:sz w:val="24"/>
          <w:szCs w:val="24"/>
        </w:rPr>
        <w:t>har lägre förskrivn</w:t>
      </w:r>
      <w:r w:rsidR="00200AC1">
        <w:rPr>
          <w:i/>
          <w:sz w:val="24"/>
          <w:szCs w:val="24"/>
        </w:rPr>
        <w:t xml:space="preserve">ing än i övriga Sverige. </w:t>
      </w:r>
    </w:p>
    <w:p w14:paraId="71E05660" w14:textId="77777777" w:rsidR="00C30FF3" w:rsidRDefault="00C30FF3" w:rsidP="001578E5">
      <w:pPr>
        <w:rPr>
          <w:i/>
          <w:sz w:val="24"/>
          <w:szCs w:val="24"/>
        </w:rPr>
      </w:pPr>
    </w:p>
    <w:p w14:paraId="3498ED92" w14:textId="77777777" w:rsidR="002D139C" w:rsidRDefault="002D139C" w:rsidP="00C30FF3">
      <w:pPr>
        <w:rPr>
          <w:rFonts w:cstheme="minorHAnsi"/>
          <w:b/>
          <w:color w:val="E36C0A" w:themeColor="accent6" w:themeShade="BF"/>
          <w:sz w:val="24"/>
        </w:rPr>
      </w:pPr>
      <w:r>
        <w:rPr>
          <w:rFonts w:cstheme="minorHAnsi"/>
          <w:b/>
          <w:color w:val="E36C0A" w:themeColor="accent6" w:themeShade="BF"/>
          <w:sz w:val="24"/>
        </w:rPr>
        <w:t xml:space="preserve">Den svenska modellen ger djurvälfärd i världsklass </w:t>
      </w:r>
    </w:p>
    <w:p w14:paraId="69DEBC20" w14:textId="77777777" w:rsidR="00C30FF3" w:rsidRDefault="00C30FF3" w:rsidP="00C30FF3">
      <w:r w:rsidRPr="00C114DF">
        <w:rPr>
          <w:rFonts w:cstheme="minorHAnsi"/>
          <w:sz w:val="24"/>
        </w:rPr>
        <w:t>Den svenska modellen bygger både på vetenskap och metodik men hade inte gått att genomföra utan samverkan mellan myndigheter, organisationer och lantbrukare. Växa Sverige är huvudman för BVD</w:t>
      </w:r>
      <w:r>
        <w:rPr>
          <w:rFonts w:cstheme="minorHAnsi"/>
          <w:sz w:val="24"/>
        </w:rPr>
        <w:t>-programmet</w:t>
      </w:r>
      <w:r w:rsidRPr="00C114DF">
        <w:rPr>
          <w:rFonts w:cstheme="minorHAnsi"/>
          <w:sz w:val="24"/>
        </w:rPr>
        <w:t xml:space="preserve"> och för Smittsäkrad besättning, och varje år görs det inom branschen en gemensam insats med att hålla smittskyddet på hög nivå.</w:t>
      </w:r>
    </w:p>
    <w:p w14:paraId="20E3F969" w14:textId="77777777" w:rsidR="00C30FF3" w:rsidRDefault="00C30FF3" w:rsidP="001578E5">
      <w:pPr>
        <w:rPr>
          <w:i/>
          <w:sz w:val="24"/>
          <w:szCs w:val="24"/>
        </w:rPr>
      </w:pPr>
    </w:p>
    <w:p w14:paraId="64E3E631" w14:textId="77777777" w:rsidR="00BC4985" w:rsidRPr="00C30FF3" w:rsidRDefault="00D123DC" w:rsidP="001578E5">
      <w:pPr>
        <w:rPr>
          <w:rFonts w:cstheme="minorHAnsi"/>
          <w:sz w:val="24"/>
          <w:szCs w:val="24"/>
        </w:rPr>
      </w:pPr>
      <w:r w:rsidRPr="00C30FF3">
        <w:rPr>
          <w:sz w:val="24"/>
          <w:szCs w:val="24"/>
        </w:rPr>
        <w:t>Vill du veta mer så finns hela rapporten om antibiotikaanvändning till mjölkkor här</w:t>
      </w:r>
      <w:r w:rsidR="00BC4985" w:rsidRPr="00C30FF3">
        <w:rPr>
          <w:sz w:val="24"/>
          <w:szCs w:val="24"/>
        </w:rPr>
        <w:t xml:space="preserve">. </w:t>
      </w:r>
    </w:p>
    <w:p w14:paraId="1602D6B8" w14:textId="77777777" w:rsidR="00D123DC" w:rsidRDefault="00AE34B9" w:rsidP="00D123DC">
      <w:hyperlink r:id="rId8" w:history="1">
        <w:r w:rsidR="00D123DC">
          <w:rPr>
            <w:rStyle w:val="Hyperlnk"/>
          </w:rPr>
          <w:t>https://www.vxa.se/globalassets/dokument/statistik/antibiotikaforbrukning-2001-2018.pdf</w:t>
        </w:r>
      </w:hyperlink>
      <w:r w:rsidR="00D123DC">
        <w:t>).</w:t>
      </w:r>
    </w:p>
    <w:p w14:paraId="05F4206C" w14:textId="77777777" w:rsidR="0046003B" w:rsidRDefault="0046003B" w:rsidP="00CA1FBC">
      <w:pPr>
        <w:rPr>
          <w:rFonts w:ascii="Calibri" w:hAnsi="Calibri"/>
          <w:shd w:val="clear" w:color="auto" w:fill="FFFFFF"/>
        </w:rPr>
      </w:pPr>
    </w:p>
    <w:p w14:paraId="018C7EF8" w14:textId="77777777" w:rsidR="00A05A1D" w:rsidRDefault="00B770CD" w:rsidP="00EF4DD7">
      <w:pPr>
        <w:rPr>
          <w:b/>
          <w:color w:val="E36C0A" w:themeColor="accent6" w:themeShade="BF"/>
          <w:sz w:val="24"/>
        </w:rPr>
      </w:pPr>
      <w:r>
        <w:rPr>
          <w:b/>
          <w:color w:val="E36C0A" w:themeColor="accent6" w:themeShade="BF"/>
          <w:sz w:val="24"/>
        </w:rPr>
        <w:t>F</w:t>
      </w:r>
      <w:r w:rsidR="00062A92" w:rsidRPr="00DD7570">
        <w:rPr>
          <w:b/>
          <w:color w:val="E36C0A" w:themeColor="accent6" w:themeShade="BF"/>
          <w:sz w:val="24"/>
        </w:rPr>
        <w:t xml:space="preserve">ör ytterligare information, kontakta: </w:t>
      </w:r>
    </w:p>
    <w:p w14:paraId="590168BB" w14:textId="785033D7" w:rsidR="00200AC1" w:rsidRDefault="00C30FF3" w:rsidP="00200AC1">
      <w:pPr>
        <w:rPr>
          <w:rFonts w:ascii="Arial" w:hAnsi="Arial" w:cs="Arial"/>
          <w:color w:val="FFFFFF"/>
          <w:sz w:val="15"/>
          <w:szCs w:val="15"/>
        </w:rPr>
      </w:pPr>
      <w:r w:rsidRPr="00C30FF3">
        <w:rPr>
          <w:sz w:val="24"/>
        </w:rPr>
        <w:t>Ann Nyman</w:t>
      </w:r>
      <w:r w:rsidR="00DA4F33">
        <w:rPr>
          <w:sz w:val="24"/>
        </w:rPr>
        <w:t>, epidemiolog Växa Sverige</w:t>
      </w:r>
      <w:r w:rsidRPr="00C30FF3">
        <w:rPr>
          <w:sz w:val="24"/>
        </w:rPr>
        <w:t>:</w:t>
      </w:r>
      <w:r w:rsidR="00DA4F33">
        <w:rPr>
          <w:sz w:val="24"/>
        </w:rPr>
        <w:t xml:space="preserve"> </w:t>
      </w:r>
      <w:hyperlink r:id="rId9" w:history="1">
        <w:r w:rsidR="00DA4F33" w:rsidRPr="00C00656">
          <w:rPr>
            <w:rStyle w:val="Hyperlnk"/>
            <w:sz w:val="24"/>
          </w:rPr>
          <w:t>ann.nyman@vxa.se</w:t>
        </w:r>
      </w:hyperlink>
      <w:r w:rsidR="00DA4F33">
        <w:rPr>
          <w:sz w:val="24"/>
        </w:rPr>
        <w:t xml:space="preserve">, </w:t>
      </w:r>
      <w:proofErr w:type="gramStart"/>
      <w:r w:rsidR="00DA4F33">
        <w:rPr>
          <w:sz w:val="24"/>
        </w:rPr>
        <w:t>010-4710656</w:t>
      </w:r>
      <w:proofErr w:type="gramEnd"/>
      <w:r w:rsidR="00DA4F33">
        <w:rPr>
          <w:sz w:val="24"/>
        </w:rPr>
        <w:t xml:space="preserve"> </w:t>
      </w:r>
      <w:r w:rsidRPr="00C30FF3">
        <w:rPr>
          <w:sz w:val="24"/>
        </w:rPr>
        <w:t xml:space="preserve"> </w:t>
      </w:r>
    </w:p>
    <w:p w14:paraId="6E9DEDB6" w14:textId="77777777" w:rsidR="00200AC1" w:rsidRDefault="00200AC1">
      <w:pPr>
        <w:rPr>
          <w:rFonts w:ascii="Arial" w:hAnsi="Arial" w:cs="Arial"/>
          <w:color w:val="FFFFFF"/>
          <w:sz w:val="15"/>
          <w:szCs w:val="15"/>
        </w:rPr>
      </w:pPr>
      <w:r>
        <w:rPr>
          <w:rFonts w:ascii="Arial" w:hAnsi="Arial" w:cs="Arial"/>
          <w:color w:val="FFFFFF"/>
          <w:sz w:val="15"/>
          <w:szCs w:val="15"/>
        </w:rPr>
        <w:br w:type="page"/>
      </w:r>
    </w:p>
    <w:p w14:paraId="3224C904" w14:textId="2B07CF78" w:rsidR="00200AC1" w:rsidRPr="00441692" w:rsidRDefault="00320BDE" w:rsidP="00200AC1">
      <w:pPr>
        <w:rPr>
          <w:rFonts w:ascii="Arial" w:hAnsi="Arial" w:cs="Arial"/>
          <w:b/>
          <w:sz w:val="24"/>
          <w:szCs w:val="15"/>
        </w:rPr>
      </w:pPr>
      <w:r>
        <w:rPr>
          <w:rFonts w:ascii="Arial" w:hAnsi="Arial" w:cs="Arial"/>
          <w:b/>
          <w:sz w:val="24"/>
          <w:szCs w:val="15"/>
        </w:rPr>
        <w:lastRenderedPageBreak/>
        <w:t>Bild 1</w:t>
      </w:r>
    </w:p>
    <w:p w14:paraId="67DB9A63" w14:textId="6EBEBE46" w:rsidR="00200AC1" w:rsidRPr="00441692" w:rsidRDefault="00200AC1" w:rsidP="00200AC1">
      <w:pPr>
        <w:rPr>
          <w:rFonts w:ascii="Arial" w:hAnsi="Arial" w:cs="Arial"/>
          <w:b/>
          <w:sz w:val="24"/>
          <w:szCs w:val="15"/>
        </w:rPr>
      </w:pPr>
    </w:p>
    <w:p w14:paraId="26967C5E" w14:textId="72FC87C1" w:rsidR="00200AC1" w:rsidRPr="00441692" w:rsidRDefault="00200AC1" w:rsidP="00200AC1">
      <w:pPr>
        <w:rPr>
          <w:rFonts w:ascii="Arial" w:hAnsi="Arial" w:cs="Arial"/>
          <w:b/>
          <w:sz w:val="24"/>
          <w:szCs w:val="15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CF0EE79" wp14:editId="0C80F99A">
            <wp:extent cx="5760720" cy="289433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VACbild201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6216A" w14:textId="77777777" w:rsidR="00200AC1" w:rsidRPr="00DA4F33" w:rsidRDefault="00200AC1" w:rsidP="00200AC1">
      <w:pPr>
        <w:rPr>
          <w:rFonts w:ascii="Arial" w:hAnsi="Arial" w:cs="Arial"/>
          <w:b/>
          <w:sz w:val="24"/>
          <w:szCs w:val="15"/>
        </w:rPr>
      </w:pPr>
    </w:p>
    <w:p w14:paraId="1B4C1CAE" w14:textId="03A1DAB8" w:rsidR="00200AC1" w:rsidRPr="00DA4F33" w:rsidRDefault="00200AC1" w:rsidP="00200AC1">
      <w:pPr>
        <w:rPr>
          <w:rFonts w:ascii="Arial" w:hAnsi="Arial" w:cs="Arial"/>
          <w:b/>
          <w:sz w:val="18"/>
          <w:szCs w:val="15"/>
        </w:rPr>
      </w:pPr>
      <w:r w:rsidRPr="00DA4F33">
        <w:rPr>
          <w:rFonts w:ascii="Arial" w:hAnsi="Arial" w:cs="Arial"/>
          <w:b/>
          <w:sz w:val="18"/>
          <w:szCs w:val="15"/>
        </w:rPr>
        <w:t>Bildtext:</w:t>
      </w:r>
      <w:r w:rsidR="00DA4F33">
        <w:rPr>
          <w:rFonts w:ascii="Arial" w:hAnsi="Arial" w:cs="Arial"/>
          <w:b/>
          <w:sz w:val="18"/>
          <w:szCs w:val="15"/>
        </w:rPr>
        <w:t xml:space="preserve"> </w:t>
      </w:r>
      <w:r w:rsidR="00441692" w:rsidRPr="00DA4F33">
        <w:rPr>
          <w:rFonts w:ascii="Arial" w:hAnsi="Arial" w:cs="Arial"/>
          <w:b/>
          <w:sz w:val="18"/>
          <w:szCs w:val="15"/>
        </w:rPr>
        <w:t xml:space="preserve">Total försäljning av antimikrobiella medel till livsmedelsproducerande djur i 30 av </w:t>
      </w:r>
      <w:proofErr w:type="gramStart"/>
      <w:r w:rsidR="00441692" w:rsidRPr="00DA4F33">
        <w:rPr>
          <w:rFonts w:ascii="Arial" w:hAnsi="Arial" w:cs="Arial"/>
          <w:b/>
          <w:sz w:val="18"/>
          <w:szCs w:val="15"/>
        </w:rPr>
        <w:t>EUs</w:t>
      </w:r>
      <w:proofErr w:type="gramEnd"/>
      <w:r w:rsidR="00441692" w:rsidRPr="00DA4F33">
        <w:rPr>
          <w:rFonts w:ascii="Arial" w:hAnsi="Arial" w:cs="Arial"/>
          <w:b/>
          <w:sz w:val="18"/>
          <w:szCs w:val="15"/>
        </w:rPr>
        <w:t xml:space="preserve"> medlemsländer, mg/ populations korrigerad enhet (PCU), för 2016. Även andelen av den totala försäljningen för respektive substans presenteras.</w:t>
      </w:r>
    </w:p>
    <w:p w14:paraId="3D70FF9F" w14:textId="514AE38F" w:rsidR="00200AC1" w:rsidRPr="00441692" w:rsidRDefault="00200AC1" w:rsidP="00200AC1">
      <w:pPr>
        <w:rPr>
          <w:rFonts w:ascii="Arial" w:hAnsi="Arial" w:cs="Arial"/>
          <w:b/>
          <w:sz w:val="24"/>
          <w:szCs w:val="15"/>
        </w:rPr>
      </w:pPr>
      <w:r w:rsidRPr="00441692">
        <w:rPr>
          <w:rFonts w:ascii="Arial" w:hAnsi="Arial" w:cs="Arial"/>
          <w:b/>
          <w:sz w:val="18"/>
          <w:szCs w:val="15"/>
        </w:rPr>
        <w:t>Tabellen kan hämtas här</w:t>
      </w:r>
      <w:r w:rsidR="00DA4F33">
        <w:rPr>
          <w:rFonts w:ascii="Arial" w:hAnsi="Arial" w:cs="Arial"/>
          <w:b/>
          <w:sz w:val="24"/>
          <w:szCs w:val="15"/>
        </w:rPr>
        <w:t xml:space="preserve"> </w:t>
      </w:r>
      <w:r w:rsidR="00441692" w:rsidRPr="00441692">
        <w:rPr>
          <w:rStyle w:val="Hyperlnk"/>
        </w:rPr>
        <w:t>https://bi.ema.europa.eu/analyticsSOAP/saw.dll?Dashboard</w:t>
      </w:r>
    </w:p>
    <w:p w14:paraId="4392A2E9" w14:textId="6B808E72" w:rsidR="00200AC1" w:rsidRPr="00441692" w:rsidRDefault="00200AC1" w:rsidP="00200AC1">
      <w:pPr>
        <w:rPr>
          <w:rFonts w:ascii="Arial" w:hAnsi="Arial" w:cs="Arial"/>
          <w:b/>
          <w:sz w:val="24"/>
          <w:szCs w:val="15"/>
        </w:rPr>
      </w:pPr>
    </w:p>
    <w:p w14:paraId="05754E41" w14:textId="77777777" w:rsidR="00200AC1" w:rsidRDefault="00200AC1" w:rsidP="00200AC1">
      <w:pPr>
        <w:rPr>
          <w:rFonts w:ascii="Arial" w:hAnsi="Arial" w:cs="Arial"/>
          <w:b/>
          <w:sz w:val="24"/>
          <w:szCs w:val="15"/>
        </w:rPr>
      </w:pPr>
    </w:p>
    <w:p w14:paraId="77CDD730" w14:textId="5067E5DA" w:rsidR="00200AC1" w:rsidRDefault="00320BDE" w:rsidP="00200AC1">
      <w:pPr>
        <w:rPr>
          <w:rFonts w:ascii="Arial" w:hAnsi="Arial" w:cs="Arial"/>
          <w:b/>
          <w:sz w:val="24"/>
          <w:szCs w:val="15"/>
        </w:rPr>
      </w:pPr>
      <w:r>
        <w:rPr>
          <w:rFonts w:ascii="Arial" w:hAnsi="Arial" w:cs="Arial"/>
          <w:b/>
          <w:sz w:val="24"/>
          <w:szCs w:val="15"/>
        </w:rPr>
        <w:t>Bild 2</w:t>
      </w:r>
    </w:p>
    <w:p w14:paraId="61551A38" w14:textId="796A4F2F" w:rsidR="00200AC1" w:rsidRDefault="00200AC1" w:rsidP="00200AC1">
      <w:pPr>
        <w:rPr>
          <w:rFonts w:ascii="Arial" w:hAnsi="Arial" w:cs="Arial"/>
          <w:b/>
          <w:sz w:val="24"/>
          <w:szCs w:val="15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E6CBB94" wp14:editId="66D36E96">
            <wp:extent cx="5760720" cy="289433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VACbild2016ande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EC6C1" w14:textId="58B442FB" w:rsidR="00200AC1" w:rsidRPr="00DA4F33" w:rsidRDefault="00200AC1" w:rsidP="00441692">
      <w:pPr>
        <w:rPr>
          <w:rFonts w:ascii="Arial" w:hAnsi="Arial" w:cs="Arial"/>
          <w:b/>
          <w:sz w:val="18"/>
          <w:szCs w:val="15"/>
        </w:rPr>
      </w:pPr>
      <w:r w:rsidRPr="00DA4F33">
        <w:rPr>
          <w:rFonts w:ascii="Arial" w:hAnsi="Arial" w:cs="Arial"/>
          <w:b/>
          <w:sz w:val="18"/>
          <w:szCs w:val="15"/>
        </w:rPr>
        <w:t xml:space="preserve">Bildtext: </w:t>
      </w:r>
      <w:r w:rsidR="00441692" w:rsidRPr="00DA4F33">
        <w:rPr>
          <w:rFonts w:ascii="Arial" w:hAnsi="Arial" w:cs="Arial"/>
          <w:b/>
          <w:sz w:val="18"/>
          <w:szCs w:val="15"/>
        </w:rPr>
        <w:t>Försäljning av antimikrobiella substanser per antimikrobiell klass presenterat som procent av den totala försäljningen till livsmedelsproducerande djur (inklusive häst), mg/populations korrigerad enhet (PCU), för 2016</w:t>
      </w:r>
    </w:p>
    <w:p w14:paraId="718B4DA5" w14:textId="73508A60" w:rsidR="00441692" w:rsidRPr="00441692" w:rsidRDefault="00441692" w:rsidP="00441692">
      <w:pPr>
        <w:rPr>
          <w:rFonts w:ascii="Arial" w:hAnsi="Arial" w:cs="Arial"/>
          <w:b/>
          <w:sz w:val="24"/>
          <w:szCs w:val="15"/>
        </w:rPr>
      </w:pPr>
      <w:r w:rsidRPr="00441692">
        <w:rPr>
          <w:rFonts w:ascii="Arial" w:hAnsi="Arial" w:cs="Arial"/>
          <w:b/>
          <w:sz w:val="18"/>
          <w:szCs w:val="15"/>
        </w:rPr>
        <w:t>Tabellen kan hämtas här</w:t>
      </w:r>
      <w:r w:rsidRPr="00441692">
        <w:t xml:space="preserve"> </w:t>
      </w:r>
      <w:r w:rsidRPr="00441692">
        <w:rPr>
          <w:rStyle w:val="Hyperlnk"/>
        </w:rPr>
        <w:t>https://bi.ema.europa.eu/analyticsSOAP/saw.dll?Dashboard</w:t>
      </w:r>
    </w:p>
    <w:p w14:paraId="167A6BEE" w14:textId="77777777" w:rsidR="00441692" w:rsidRPr="00441692" w:rsidRDefault="00441692" w:rsidP="00441692">
      <w:pPr>
        <w:rPr>
          <w:rFonts w:ascii="Arial" w:hAnsi="Arial" w:cs="Arial"/>
          <w:b/>
          <w:color w:val="FF0000"/>
          <w:szCs w:val="15"/>
        </w:rPr>
      </w:pPr>
    </w:p>
    <w:sectPr w:rsidR="00441692" w:rsidRPr="00441692" w:rsidSect="008F44F5">
      <w:head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CDFB" w14:textId="77777777" w:rsidR="00B715EF" w:rsidRDefault="00B715EF" w:rsidP="004928CD">
      <w:pPr>
        <w:pStyle w:val="Sidfot"/>
      </w:pPr>
      <w:r>
        <w:separator/>
      </w:r>
    </w:p>
  </w:endnote>
  <w:endnote w:type="continuationSeparator" w:id="0">
    <w:p w14:paraId="30816D6E" w14:textId="77777777" w:rsidR="00B715EF" w:rsidRDefault="00B715EF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 Blac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9B88" w14:textId="77777777" w:rsidR="004E1DE6" w:rsidRDefault="004E1DE6" w:rsidP="004928CD">
    <w:pPr>
      <w:pStyle w:val="Sidfot"/>
    </w:pPr>
  </w:p>
  <w:p w14:paraId="005857E6" w14:textId="77777777" w:rsidR="004E1DE6" w:rsidRDefault="004E1DE6" w:rsidP="004928CD">
    <w:pPr>
      <w:pStyle w:val="Sidfot"/>
    </w:pPr>
  </w:p>
  <w:p w14:paraId="5830BB77" w14:textId="77777777"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EDCE7" w14:textId="77777777" w:rsidR="00B715EF" w:rsidRDefault="00B715EF" w:rsidP="004928CD">
      <w:pPr>
        <w:pStyle w:val="Sidfot"/>
      </w:pPr>
      <w:r>
        <w:separator/>
      </w:r>
    </w:p>
  </w:footnote>
  <w:footnote w:type="continuationSeparator" w:id="0">
    <w:p w14:paraId="673205DE" w14:textId="77777777" w:rsidR="00B715EF" w:rsidRDefault="00B715EF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62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</w:tblGrid>
    <w:tr w:rsidR="00E910BF" w:rsidRPr="00884D19" w14:paraId="68F959AA" w14:textId="77777777" w:rsidTr="00F62DB8">
      <w:trPr>
        <w:jc w:val="center"/>
      </w:trPr>
      <w:tc>
        <w:tcPr>
          <w:tcW w:w="3085" w:type="dxa"/>
        </w:tcPr>
        <w:p w14:paraId="44470EA1" w14:textId="77777777" w:rsidR="00E910BF" w:rsidRPr="00884D19" w:rsidRDefault="00E910BF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3185" w:type="dxa"/>
        </w:tcPr>
        <w:p w14:paraId="75091139" w14:textId="77777777" w:rsidR="00E910BF" w:rsidRPr="00884D19" w:rsidRDefault="00E910BF" w:rsidP="00F62DB8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</w:p>
        <w:p w14:paraId="77E6B6A2" w14:textId="77777777" w:rsidR="00E910BF" w:rsidRPr="00884D19" w:rsidRDefault="00E910BF" w:rsidP="0056656C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</w:tc>
    </w:tr>
  </w:tbl>
  <w:p w14:paraId="40F1AF7E" w14:textId="0E82E8B2" w:rsidR="004E1DE6" w:rsidRDefault="0083726C" w:rsidP="001A0B37">
    <w:pPr>
      <w:pStyle w:val="Sidhuvud"/>
      <w:rPr>
        <w:rFonts w:asciiTheme="minorHAnsi" w:hAnsiTheme="minorHAnsi"/>
        <w:sz w:val="20"/>
        <w:szCs w:val="20"/>
      </w:rPr>
    </w:pPr>
    <w:r w:rsidRPr="00884D19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738F1455" wp14:editId="530BFF35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085">
      <w:rPr>
        <w:rFonts w:asciiTheme="minorHAnsi" w:hAnsiTheme="minorHAnsi"/>
        <w:sz w:val="20"/>
        <w:szCs w:val="20"/>
      </w:rPr>
      <w:tab/>
    </w:r>
    <w:r w:rsidR="00963130">
      <w:rPr>
        <w:rFonts w:asciiTheme="minorHAnsi" w:hAnsiTheme="minorHAnsi"/>
        <w:sz w:val="20"/>
        <w:szCs w:val="20"/>
      </w:rPr>
      <w:t>2019-0</w:t>
    </w:r>
    <w:r w:rsidR="00D123DC">
      <w:rPr>
        <w:rFonts w:asciiTheme="minorHAnsi" w:hAnsiTheme="minorHAnsi"/>
        <w:sz w:val="20"/>
        <w:szCs w:val="20"/>
      </w:rPr>
      <w:t>9-</w:t>
    </w:r>
    <w:r w:rsidR="000843B2">
      <w:rPr>
        <w:rFonts w:asciiTheme="minorHAnsi" w:hAnsiTheme="minorHAnsi"/>
        <w:sz w:val="20"/>
        <w:szCs w:val="20"/>
      </w:rPr>
      <w:t>24</w:t>
    </w:r>
  </w:p>
  <w:p w14:paraId="12E63B5C" w14:textId="77777777"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  <w:p w14:paraId="257FEFF2" w14:textId="77777777"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  <w:p w14:paraId="3824E13E" w14:textId="77777777"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  <w:p w14:paraId="79E1E88D" w14:textId="77777777"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DD8D" w14:textId="77777777"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4A77B0" wp14:editId="59DE4FD6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21DA1" w14:textId="5961A9C5"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AE34B9">
      <w:rPr>
        <w:noProof/>
      </w:rPr>
      <w:t>2019-09-24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76419"/>
    <w:multiLevelType w:val="hybridMultilevel"/>
    <w:tmpl w:val="FC80674C"/>
    <w:lvl w:ilvl="0" w:tplc="2F2ABF4A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41FE5"/>
    <w:multiLevelType w:val="hybridMultilevel"/>
    <w:tmpl w:val="174AB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056DE"/>
    <w:multiLevelType w:val="hybridMultilevel"/>
    <w:tmpl w:val="92987156"/>
    <w:lvl w:ilvl="0" w:tplc="13701248">
      <w:start w:val="201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A6F59"/>
    <w:multiLevelType w:val="hybridMultilevel"/>
    <w:tmpl w:val="157CA2E0"/>
    <w:lvl w:ilvl="0" w:tplc="DAA21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B2F0B"/>
    <w:multiLevelType w:val="hybridMultilevel"/>
    <w:tmpl w:val="484C1D34"/>
    <w:lvl w:ilvl="0" w:tplc="65E21CEE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408D0"/>
    <w:multiLevelType w:val="hybridMultilevel"/>
    <w:tmpl w:val="6EEA635C"/>
    <w:lvl w:ilvl="0" w:tplc="13701248">
      <w:start w:val="201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F5E34"/>
    <w:multiLevelType w:val="hybridMultilevel"/>
    <w:tmpl w:val="34B69358"/>
    <w:lvl w:ilvl="0" w:tplc="59046F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54A30"/>
    <w:multiLevelType w:val="hybridMultilevel"/>
    <w:tmpl w:val="C09001DC"/>
    <w:lvl w:ilvl="0" w:tplc="415A7D9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4323"/>
    <w:multiLevelType w:val="hybridMultilevel"/>
    <w:tmpl w:val="6E38B5D0"/>
    <w:lvl w:ilvl="0" w:tplc="7BFAC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3183"/>
    <w:multiLevelType w:val="hybridMultilevel"/>
    <w:tmpl w:val="E6E2F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3ADA"/>
    <w:multiLevelType w:val="hybridMultilevel"/>
    <w:tmpl w:val="D65AC07C"/>
    <w:lvl w:ilvl="0" w:tplc="D192750C">
      <w:start w:val="10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B7FA6"/>
    <w:multiLevelType w:val="hybridMultilevel"/>
    <w:tmpl w:val="DE9C870E"/>
    <w:lvl w:ilvl="0" w:tplc="A38CAD54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435D25"/>
    <w:multiLevelType w:val="hybridMultilevel"/>
    <w:tmpl w:val="B1DA666C"/>
    <w:lvl w:ilvl="0" w:tplc="D3FE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D060D"/>
    <w:multiLevelType w:val="hybridMultilevel"/>
    <w:tmpl w:val="18A82C98"/>
    <w:lvl w:ilvl="0" w:tplc="5E4AA1B4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9D0DA2"/>
    <w:multiLevelType w:val="multilevel"/>
    <w:tmpl w:val="6C1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9E4A33"/>
    <w:multiLevelType w:val="hybridMultilevel"/>
    <w:tmpl w:val="4DDC8810"/>
    <w:lvl w:ilvl="0" w:tplc="6154635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F412D"/>
    <w:multiLevelType w:val="hybridMultilevel"/>
    <w:tmpl w:val="5E74E67E"/>
    <w:lvl w:ilvl="0" w:tplc="61D6B60C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F497D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BD41EC"/>
    <w:multiLevelType w:val="hybridMultilevel"/>
    <w:tmpl w:val="92B81D82"/>
    <w:lvl w:ilvl="0" w:tplc="4080D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10D4F"/>
    <w:multiLevelType w:val="multilevel"/>
    <w:tmpl w:val="9096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28"/>
  </w:num>
  <w:num w:numId="17">
    <w:abstractNumId w:val="22"/>
  </w:num>
  <w:num w:numId="18">
    <w:abstractNumId w:val="13"/>
  </w:num>
  <w:num w:numId="19">
    <w:abstractNumId w:val="27"/>
  </w:num>
  <w:num w:numId="20">
    <w:abstractNumId w:val="21"/>
  </w:num>
  <w:num w:numId="21">
    <w:abstractNumId w:val="11"/>
  </w:num>
  <w:num w:numId="22">
    <w:abstractNumId w:val="29"/>
  </w:num>
  <w:num w:numId="23">
    <w:abstractNumId w:val="10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2"/>
  </w:num>
  <w:num w:numId="29">
    <w:abstractNumId w:val="19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2529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E9"/>
    <w:rsid w:val="00007037"/>
    <w:rsid w:val="000223FA"/>
    <w:rsid w:val="00031ED7"/>
    <w:rsid w:val="000350A7"/>
    <w:rsid w:val="00041C77"/>
    <w:rsid w:val="00042424"/>
    <w:rsid w:val="00042A1D"/>
    <w:rsid w:val="00045E3E"/>
    <w:rsid w:val="000515DC"/>
    <w:rsid w:val="000523C7"/>
    <w:rsid w:val="00053E4E"/>
    <w:rsid w:val="00062A92"/>
    <w:rsid w:val="000718DA"/>
    <w:rsid w:val="00073A07"/>
    <w:rsid w:val="00081F3B"/>
    <w:rsid w:val="000843B2"/>
    <w:rsid w:val="000972FD"/>
    <w:rsid w:val="000A1414"/>
    <w:rsid w:val="000A17FA"/>
    <w:rsid w:val="000A1C72"/>
    <w:rsid w:val="000A3D09"/>
    <w:rsid w:val="000A7067"/>
    <w:rsid w:val="000B1AD9"/>
    <w:rsid w:val="000B7316"/>
    <w:rsid w:val="000D2A1C"/>
    <w:rsid w:val="000E55DF"/>
    <w:rsid w:val="000E5895"/>
    <w:rsid w:val="000E72D1"/>
    <w:rsid w:val="000F35EF"/>
    <w:rsid w:val="00102937"/>
    <w:rsid w:val="00112159"/>
    <w:rsid w:val="00114B7A"/>
    <w:rsid w:val="00130322"/>
    <w:rsid w:val="001401E2"/>
    <w:rsid w:val="001404DE"/>
    <w:rsid w:val="00140711"/>
    <w:rsid w:val="001578E5"/>
    <w:rsid w:val="00161F9C"/>
    <w:rsid w:val="00163352"/>
    <w:rsid w:val="001663B3"/>
    <w:rsid w:val="00170076"/>
    <w:rsid w:val="00170CFC"/>
    <w:rsid w:val="00172495"/>
    <w:rsid w:val="0017333B"/>
    <w:rsid w:val="00181FF2"/>
    <w:rsid w:val="00184C15"/>
    <w:rsid w:val="00192AAC"/>
    <w:rsid w:val="001A0B37"/>
    <w:rsid w:val="001A1806"/>
    <w:rsid w:val="001A42D4"/>
    <w:rsid w:val="001B5CD9"/>
    <w:rsid w:val="001C178E"/>
    <w:rsid w:val="001C6B45"/>
    <w:rsid w:val="001C6D02"/>
    <w:rsid w:val="001D61A5"/>
    <w:rsid w:val="001F0561"/>
    <w:rsid w:val="001F1950"/>
    <w:rsid w:val="001F5BD1"/>
    <w:rsid w:val="00200AC1"/>
    <w:rsid w:val="00202411"/>
    <w:rsid w:val="00210069"/>
    <w:rsid w:val="00211E22"/>
    <w:rsid w:val="00217C60"/>
    <w:rsid w:val="00221132"/>
    <w:rsid w:val="00222DD8"/>
    <w:rsid w:val="00225A08"/>
    <w:rsid w:val="002315CB"/>
    <w:rsid w:val="002318A7"/>
    <w:rsid w:val="002414AC"/>
    <w:rsid w:val="002467C1"/>
    <w:rsid w:val="0025246A"/>
    <w:rsid w:val="00252790"/>
    <w:rsid w:val="00256A97"/>
    <w:rsid w:val="00256BC5"/>
    <w:rsid w:val="002577BA"/>
    <w:rsid w:val="00274BC2"/>
    <w:rsid w:val="00277777"/>
    <w:rsid w:val="00285AB7"/>
    <w:rsid w:val="00285D7A"/>
    <w:rsid w:val="002870DF"/>
    <w:rsid w:val="0029337A"/>
    <w:rsid w:val="0029672D"/>
    <w:rsid w:val="00297CC6"/>
    <w:rsid w:val="002A1763"/>
    <w:rsid w:val="002A26B9"/>
    <w:rsid w:val="002A459A"/>
    <w:rsid w:val="002A79A4"/>
    <w:rsid w:val="002A7E8F"/>
    <w:rsid w:val="002B29DA"/>
    <w:rsid w:val="002B4273"/>
    <w:rsid w:val="002B4846"/>
    <w:rsid w:val="002C53DF"/>
    <w:rsid w:val="002C7DD3"/>
    <w:rsid w:val="002D139C"/>
    <w:rsid w:val="002D30A1"/>
    <w:rsid w:val="002D336B"/>
    <w:rsid w:val="002D359D"/>
    <w:rsid w:val="002D4B7C"/>
    <w:rsid w:val="002E43A1"/>
    <w:rsid w:val="002F3463"/>
    <w:rsid w:val="002F7D92"/>
    <w:rsid w:val="00300E55"/>
    <w:rsid w:val="0030169E"/>
    <w:rsid w:val="00301DD4"/>
    <w:rsid w:val="003130C8"/>
    <w:rsid w:val="00320BDE"/>
    <w:rsid w:val="00322282"/>
    <w:rsid w:val="003229C3"/>
    <w:rsid w:val="00326583"/>
    <w:rsid w:val="00327465"/>
    <w:rsid w:val="003277BB"/>
    <w:rsid w:val="00331414"/>
    <w:rsid w:val="00345393"/>
    <w:rsid w:val="003471ED"/>
    <w:rsid w:val="00362DD9"/>
    <w:rsid w:val="0036441C"/>
    <w:rsid w:val="00365E3D"/>
    <w:rsid w:val="00370B35"/>
    <w:rsid w:val="003738EF"/>
    <w:rsid w:val="0037776A"/>
    <w:rsid w:val="003805CD"/>
    <w:rsid w:val="0038451F"/>
    <w:rsid w:val="00385439"/>
    <w:rsid w:val="0039297B"/>
    <w:rsid w:val="003A110C"/>
    <w:rsid w:val="003A1179"/>
    <w:rsid w:val="003A1BBA"/>
    <w:rsid w:val="003B2360"/>
    <w:rsid w:val="003B700B"/>
    <w:rsid w:val="003C3A45"/>
    <w:rsid w:val="003C5D37"/>
    <w:rsid w:val="003D48BC"/>
    <w:rsid w:val="003E1F78"/>
    <w:rsid w:val="003E4BBB"/>
    <w:rsid w:val="003F0131"/>
    <w:rsid w:val="003F3433"/>
    <w:rsid w:val="003F5A4D"/>
    <w:rsid w:val="003F5DF9"/>
    <w:rsid w:val="004033FC"/>
    <w:rsid w:val="0041276B"/>
    <w:rsid w:val="00414361"/>
    <w:rsid w:val="004248C8"/>
    <w:rsid w:val="0042679F"/>
    <w:rsid w:val="00427254"/>
    <w:rsid w:val="00427F03"/>
    <w:rsid w:val="00437C55"/>
    <w:rsid w:val="00441692"/>
    <w:rsid w:val="00444439"/>
    <w:rsid w:val="00444A0A"/>
    <w:rsid w:val="00444D9C"/>
    <w:rsid w:val="0044674B"/>
    <w:rsid w:val="0045260B"/>
    <w:rsid w:val="00457EE2"/>
    <w:rsid w:val="0046003B"/>
    <w:rsid w:val="0046060F"/>
    <w:rsid w:val="00461451"/>
    <w:rsid w:val="0046361A"/>
    <w:rsid w:val="00487E75"/>
    <w:rsid w:val="00490355"/>
    <w:rsid w:val="00492567"/>
    <w:rsid w:val="004928CD"/>
    <w:rsid w:val="004962C5"/>
    <w:rsid w:val="00496E0A"/>
    <w:rsid w:val="00497028"/>
    <w:rsid w:val="004A26BF"/>
    <w:rsid w:val="004A671E"/>
    <w:rsid w:val="004A68C2"/>
    <w:rsid w:val="004B2928"/>
    <w:rsid w:val="004B2C07"/>
    <w:rsid w:val="004C0453"/>
    <w:rsid w:val="004C5DF9"/>
    <w:rsid w:val="004D30C4"/>
    <w:rsid w:val="004D7496"/>
    <w:rsid w:val="004E0B1C"/>
    <w:rsid w:val="004E1DE6"/>
    <w:rsid w:val="004E3247"/>
    <w:rsid w:val="004E5B68"/>
    <w:rsid w:val="004F01D1"/>
    <w:rsid w:val="004F1ABE"/>
    <w:rsid w:val="004F1F98"/>
    <w:rsid w:val="004F3D23"/>
    <w:rsid w:val="004F7605"/>
    <w:rsid w:val="00500698"/>
    <w:rsid w:val="005034AC"/>
    <w:rsid w:val="00510976"/>
    <w:rsid w:val="005120D1"/>
    <w:rsid w:val="0051303D"/>
    <w:rsid w:val="00517C80"/>
    <w:rsid w:val="00532688"/>
    <w:rsid w:val="005331ED"/>
    <w:rsid w:val="00533B2D"/>
    <w:rsid w:val="00535A7D"/>
    <w:rsid w:val="00535EC1"/>
    <w:rsid w:val="00536608"/>
    <w:rsid w:val="00536F25"/>
    <w:rsid w:val="00543453"/>
    <w:rsid w:val="005444C0"/>
    <w:rsid w:val="00544F8B"/>
    <w:rsid w:val="0055082C"/>
    <w:rsid w:val="00550FB3"/>
    <w:rsid w:val="00556F61"/>
    <w:rsid w:val="00561398"/>
    <w:rsid w:val="0056656C"/>
    <w:rsid w:val="00566BC1"/>
    <w:rsid w:val="005674CD"/>
    <w:rsid w:val="005824DD"/>
    <w:rsid w:val="005A43CD"/>
    <w:rsid w:val="005C0746"/>
    <w:rsid w:val="005C52AE"/>
    <w:rsid w:val="005C6D9A"/>
    <w:rsid w:val="005D1B26"/>
    <w:rsid w:val="005D2858"/>
    <w:rsid w:val="005E1319"/>
    <w:rsid w:val="005E5B18"/>
    <w:rsid w:val="005E7300"/>
    <w:rsid w:val="005F074A"/>
    <w:rsid w:val="005F4115"/>
    <w:rsid w:val="005F6E89"/>
    <w:rsid w:val="006101F0"/>
    <w:rsid w:val="0061556F"/>
    <w:rsid w:val="006215FB"/>
    <w:rsid w:val="00626168"/>
    <w:rsid w:val="0062660E"/>
    <w:rsid w:val="00630C3E"/>
    <w:rsid w:val="00640DAB"/>
    <w:rsid w:val="00640DFA"/>
    <w:rsid w:val="00644EE7"/>
    <w:rsid w:val="00657D40"/>
    <w:rsid w:val="006602C8"/>
    <w:rsid w:val="0067255E"/>
    <w:rsid w:val="006747FA"/>
    <w:rsid w:val="00686FAB"/>
    <w:rsid w:val="0069223D"/>
    <w:rsid w:val="00692F6B"/>
    <w:rsid w:val="0069364A"/>
    <w:rsid w:val="00695E5F"/>
    <w:rsid w:val="006A0515"/>
    <w:rsid w:val="006A0B6D"/>
    <w:rsid w:val="006A3706"/>
    <w:rsid w:val="006B09EF"/>
    <w:rsid w:val="006B1F5E"/>
    <w:rsid w:val="006C4668"/>
    <w:rsid w:val="006C47D4"/>
    <w:rsid w:val="006D51BC"/>
    <w:rsid w:val="006D72D3"/>
    <w:rsid w:val="006E0202"/>
    <w:rsid w:val="006E140A"/>
    <w:rsid w:val="006E145C"/>
    <w:rsid w:val="006E36C9"/>
    <w:rsid w:val="006F0847"/>
    <w:rsid w:val="006F12C0"/>
    <w:rsid w:val="007002B7"/>
    <w:rsid w:val="007008A4"/>
    <w:rsid w:val="00700918"/>
    <w:rsid w:val="00704ECD"/>
    <w:rsid w:val="00705E04"/>
    <w:rsid w:val="007069C9"/>
    <w:rsid w:val="007113EA"/>
    <w:rsid w:val="00711C9F"/>
    <w:rsid w:val="00720A52"/>
    <w:rsid w:val="00722080"/>
    <w:rsid w:val="00723984"/>
    <w:rsid w:val="0072465A"/>
    <w:rsid w:val="00726637"/>
    <w:rsid w:val="00735BEC"/>
    <w:rsid w:val="00736D35"/>
    <w:rsid w:val="00740D1A"/>
    <w:rsid w:val="00753A65"/>
    <w:rsid w:val="0076054F"/>
    <w:rsid w:val="00765CD2"/>
    <w:rsid w:val="00785854"/>
    <w:rsid w:val="0078682D"/>
    <w:rsid w:val="007A0AC8"/>
    <w:rsid w:val="007A1F7F"/>
    <w:rsid w:val="007A501C"/>
    <w:rsid w:val="007A6A4D"/>
    <w:rsid w:val="007B4EE9"/>
    <w:rsid w:val="007B52A6"/>
    <w:rsid w:val="007C4A92"/>
    <w:rsid w:val="007C4D45"/>
    <w:rsid w:val="007C7671"/>
    <w:rsid w:val="007D7E04"/>
    <w:rsid w:val="007E385A"/>
    <w:rsid w:val="007E3DF2"/>
    <w:rsid w:val="007E4C65"/>
    <w:rsid w:val="007E5777"/>
    <w:rsid w:val="007E6C24"/>
    <w:rsid w:val="007F5923"/>
    <w:rsid w:val="00811658"/>
    <w:rsid w:val="00816C68"/>
    <w:rsid w:val="0082068E"/>
    <w:rsid w:val="008253A5"/>
    <w:rsid w:val="00826124"/>
    <w:rsid w:val="00826F2D"/>
    <w:rsid w:val="00831A01"/>
    <w:rsid w:val="00836267"/>
    <w:rsid w:val="0083726C"/>
    <w:rsid w:val="00837CD5"/>
    <w:rsid w:val="00844739"/>
    <w:rsid w:val="0084626E"/>
    <w:rsid w:val="00852974"/>
    <w:rsid w:val="008605B2"/>
    <w:rsid w:val="00861A38"/>
    <w:rsid w:val="00865860"/>
    <w:rsid w:val="00866E5B"/>
    <w:rsid w:val="0087045A"/>
    <w:rsid w:val="00872356"/>
    <w:rsid w:val="00872483"/>
    <w:rsid w:val="00880A3D"/>
    <w:rsid w:val="00883D22"/>
    <w:rsid w:val="00884D19"/>
    <w:rsid w:val="00891B52"/>
    <w:rsid w:val="008955D4"/>
    <w:rsid w:val="008955D6"/>
    <w:rsid w:val="008A1BE9"/>
    <w:rsid w:val="008A3445"/>
    <w:rsid w:val="008A4A2F"/>
    <w:rsid w:val="008A69C3"/>
    <w:rsid w:val="008B531B"/>
    <w:rsid w:val="008B7EE9"/>
    <w:rsid w:val="008C029E"/>
    <w:rsid w:val="008C2C82"/>
    <w:rsid w:val="008C7339"/>
    <w:rsid w:val="008D624E"/>
    <w:rsid w:val="008E3C08"/>
    <w:rsid w:val="008E7C7B"/>
    <w:rsid w:val="008F144E"/>
    <w:rsid w:val="008F44F5"/>
    <w:rsid w:val="008F478D"/>
    <w:rsid w:val="00906B7E"/>
    <w:rsid w:val="00911FBA"/>
    <w:rsid w:val="00912243"/>
    <w:rsid w:val="009132DC"/>
    <w:rsid w:val="00916058"/>
    <w:rsid w:val="009164F6"/>
    <w:rsid w:val="0091710D"/>
    <w:rsid w:val="0092494C"/>
    <w:rsid w:val="0093042B"/>
    <w:rsid w:val="00930647"/>
    <w:rsid w:val="00933271"/>
    <w:rsid w:val="00940974"/>
    <w:rsid w:val="00944463"/>
    <w:rsid w:val="00944A04"/>
    <w:rsid w:val="009459BD"/>
    <w:rsid w:val="00950CAE"/>
    <w:rsid w:val="009523F0"/>
    <w:rsid w:val="009563B1"/>
    <w:rsid w:val="00960C5A"/>
    <w:rsid w:val="00963130"/>
    <w:rsid w:val="0097430E"/>
    <w:rsid w:val="009744B3"/>
    <w:rsid w:val="00981A4C"/>
    <w:rsid w:val="00987B42"/>
    <w:rsid w:val="00991C7F"/>
    <w:rsid w:val="00991CB0"/>
    <w:rsid w:val="00994B73"/>
    <w:rsid w:val="0099730F"/>
    <w:rsid w:val="009A0588"/>
    <w:rsid w:val="009A4692"/>
    <w:rsid w:val="009A651C"/>
    <w:rsid w:val="009B325C"/>
    <w:rsid w:val="009B411A"/>
    <w:rsid w:val="009B5102"/>
    <w:rsid w:val="009C364D"/>
    <w:rsid w:val="009C640D"/>
    <w:rsid w:val="009D5E44"/>
    <w:rsid w:val="009E0C45"/>
    <w:rsid w:val="009E2BE4"/>
    <w:rsid w:val="009F5A75"/>
    <w:rsid w:val="009F6E85"/>
    <w:rsid w:val="00A04D74"/>
    <w:rsid w:val="00A05A1D"/>
    <w:rsid w:val="00A068BD"/>
    <w:rsid w:val="00A07510"/>
    <w:rsid w:val="00A24E92"/>
    <w:rsid w:val="00A30939"/>
    <w:rsid w:val="00A34BBB"/>
    <w:rsid w:val="00A363F7"/>
    <w:rsid w:val="00A37FE4"/>
    <w:rsid w:val="00A57E79"/>
    <w:rsid w:val="00A6593D"/>
    <w:rsid w:val="00A72F50"/>
    <w:rsid w:val="00A91DC5"/>
    <w:rsid w:val="00A92D0E"/>
    <w:rsid w:val="00AA1BA4"/>
    <w:rsid w:val="00AA449F"/>
    <w:rsid w:val="00AB4DD7"/>
    <w:rsid w:val="00AB7201"/>
    <w:rsid w:val="00AB7FDA"/>
    <w:rsid w:val="00AC58B2"/>
    <w:rsid w:val="00AC6BAA"/>
    <w:rsid w:val="00AD27EA"/>
    <w:rsid w:val="00AD7018"/>
    <w:rsid w:val="00AE078E"/>
    <w:rsid w:val="00AE34B9"/>
    <w:rsid w:val="00AE4268"/>
    <w:rsid w:val="00AF63EA"/>
    <w:rsid w:val="00B00529"/>
    <w:rsid w:val="00B12D6A"/>
    <w:rsid w:val="00B13545"/>
    <w:rsid w:val="00B1618C"/>
    <w:rsid w:val="00B1698E"/>
    <w:rsid w:val="00B21762"/>
    <w:rsid w:val="00B33482"/>
    <w:rsid w:val="00B40DD1"/>
    <w:rsid w:val="00B45AE4"/>
    <w:rsid w:val="00B55400"/>
    <w:rsid w:val="00B56FE5"/>
    <w:rsid w:val="00B62E35"/>
    <w:rsid w:val="00B64DF2"/>
    <w:rsid w:val="00B715EF"/>
    <w:rsid w:val="00B74006"/>
    <w:rsid w:val="00B74087"/>
    <w:rsid w:val="00B770CD"/>
    <w:rsid w:val="00B80C87"/>
    <w:rsid w:val="00B859F5"/>
    <w:rsid w:val="00B85B60"/>
    <w:rsid w:val="00BA4CA2"/>
    <w:rsid w:val="00BC4985"/>
    <w:rsid w:val="00BD6D1F"/>
    <w:rsid w:val="00BE1621"/>
    <w:rsid w:val="00BE513A"/>
    <w:rsid w:val="00BE6511"/>
    <w:rsid w:val="00BF337B"/>
    <w:rsid w:val="00C118D2"/>
    <w:rsid w:val="00C15D26"/>
    <w:rsid w:val="00C17480"/>
    <w:rsid w:val="00C21209"/>
    <w:rsid w:val="00C2507D"/>
    <w:rsid w:val="00C26F9A"/>
    <w:rsid w:val="00C27B9C"/>
    <w:rsid w:val="00C30FF3"/>
    <w:rsid w:val="00C333F2"/>
    <w:rsid w:val="00C37E1B"/>
    <w:rsid w:val="00C420E9"/>
    <w:rsid w:val="00C4587E"/>
    <w:rsid w:val="00C539C0"/>
    <w:rsid w:val="00C549F6"/>
    <w:rsid w:val="00C56C03"/>
    <w:rsid w:val="00C61FC5"/>
    <w:rsid w:val="00C62028"/>
    <w:rsid w:val="00C6578D"/>
    <w:rsid w:val="00C66A12"/>
    <w:rsid w:val="00C77367"/>
    <w:rsid w:val="00C775D0"/>
    <w:rsid w:val="00C822D8"/>
    <w:rsid w:val="00C85A7B"/>
    <w:rsid w:val="00C90C24"/>
    <w:rsid w:val="00C9208C"/>
    <w:rsid w:val="00CA1FBC"/>
    <w:rsid w:val="00CA2699"/>
    <w:rsid w:val="00CA4905"/>
    <w:rsid w:val="00CA49E4"/>
    <w:rsid w:val="00CA5A28"/>
    <w:rsid w:val="00CA5F11"/>
    <w:rsid w:val="00CB096D"/>
    <w:rsid w:val="00CB69E1"/>
    <w:rsid w:val="00CC5072"/>
    <w:rsid w:val="00CD1DF8"/>
    <w:rsid w:val="00CD6DDA"/>
    <w:rsid w:val="00CE178C"/>
    <w:rsid w:val="00CE1B40"/>
    <w:rsid w:val="00CE218B"/>
    <w:rsid w:val="00CE2433"/>
    <w:rsid w:val="00CE74C4"/>
    <w:rsid w:val="00CE77BC"/>
    <w:rsid w:val="00CF199D"/>
    <w:rsid w:val="00CF5AB0"/>
    <w:rsid w:val="00CF5C09"/>
    <w:rsid w:val="00CF78E8"/>
    <w:rsid w:val="00D02FA1"/>
    <w:rsid w:val="00D102E0"/>
    <w:rsid w:val="00D1095E"/>
    <w:rsid w:val="00D123DC"/>
    <w:rsid w:val="00D13A00"/>
    <w:rsid w:val="00D1571A"/>
    <w:rsid w:val="00D17FBF"/>
    <w:rsid w:val="00D208E2"/>
    <w:rsid w:val="00D221F4"/>
    <w:rsid w:val="00D2275F"/>
    <w:rsid w:val="00D2576F"/>
    <w:rsid w:val="00D3151E"/>
    <w:rsid w:val="00D31DFF"/>
    <w:rsid w:val="00D4054A"/>
    <w:rsid w:val="00D45796"/>
    <w:rsid w:val="00D46249"/>
    <w:rsid w:val="00D479A8"/>
    <w:rsid w:val="00D53CA4"/>
    <w:rsid w:val="00D6550E"/>
    <w:rsid w:val="00D659D8"/>
    <w:rsid w:val="00D66B8B"/>
    <w:rsid w:val="00D710CC"/>
    <w:rsid w:val="00D73F7B"/>
    <w:rsid w:val="00D74E6A"/>
    <w:rsid w:val="00D77C29"/>
    <w:rsid w:val="00D80D77"/>
    <w:rsid w:val="00D87EA3"/>
    <w:rsid w:val="00D9019E"/>
    <w:rsid w:val="00D95514"/>
    <w:rsid w:val="00D96A15"/>
    <w:rsid w:val="00DA1B86"/>
    <w:rsid w:val="00DA49BE"/>
    <w:rsid w:val="00DA4F33"/>
    <w:rsid w:val="00DA5432"/>
    <w:rsid w:val="00DC1A34"/>
    <w:rsid w:val="00DC5395"/>
    <w:rsid w:val="00DD06FD"/>
    <w:rsid w:val="00DD1D2B"/>
    <w:rsid w:val="00DD263E"/>
    <w:rsid w:val="00DD7570"/>
    <w:rsid w:val="00DE590D"/>
    <w:rsid w:val="00DE7F84"/>
    <w:rsid w:val="00DF1ACD"/>
    <w:rsid w:val="00DF74E8"/>
    <w:rsid w:val="00E023D1"/>
    <w:rsid w:val="00E14A58"/>
    <w:rsid w:val="00E14D99"/>
    <w:rsid w:val="00E2549A"/>
    <w:rsid w:val="00E36824"/>
    <w:rsid w:val="00E37459"/>
    <w:rsid w:val="00E4044D"/>
    <w:rsid w:val="00E40557"/>
    <w:rsid w:val="00E43587"/>
    <w:rsid w:val="00E4484D"/>
    <w:rsid w:val="00E46D6A"/>
    <w:rsid w:val="00E50641"/>
    <w:rsid w:val="00E50D08"/>
    <w:rsid w:val="00E52018"/>
    <w:rsid w:val="00E52125"/>
    <w:rsid w:val="00E52E38"/>
    <w:rsid w:val="00E530A5"/>
    <w:rsid w:val="00E55B98"/>
    <w:rsid w:val="00E64081"/>
    <w:rsid w:val="00E70FDD"/>
    <w:rsid w:val="00E73EA2"/>
    <w:rsid w:val="00E74B40"/>
    <w:rsid w:val="00E75124"/>
    <w:rsid w:val="00E82C13"/>
    <w:rsid w:val="00E82FF6"/>
    <w:rsid w:val="00E90031"/>
    <w:rsid w:val="00E910BF"/>
    <w:rsid w:val="00EA31D9"/>
    <w:rsid w:val="00EB4A98"/>
    <w:rsid w:val="00EB7F33"/>
    <w:rsid w:val="00ED4840"/>
    <w:rsid w:val="00EF1A1A"/>
    <w:rsid w:val="00EF4DD7"/>
    <w:rsid w:val="00EF54CF"/>
    <w:rsid w:val="00EF789A"/>
    <w:rsid w:val="00F02976"/>
    <w:rsid w:val="00F07085"/>
    <w:rsid w:val="00F1433F"/>
    <w:rsid w:val="00F14DE0"/>
    <w:rsid w:val="00F16DA6"/>
    <w:rsid w:val="00F22396"/>
    <w:rsid w:val="00F24C80"/>
    <w:rsid w:val="00F362A1"/>
    <w:rsid w:val="00F43A0E"/>
    <w:rsid w:val="00F5085A"/>
    <w:rsid w:val="00F563F6"/>
    <w:rsid w:val="00F5658F"/>
    <w:rsid w:val="00F56A33"/>
    <w:rsid w:val="00F56A85"/>
    <w:rsid w:val="00F62DB8"/>
    <w:rsid w:val="00F64830"/>
    <w:rsid w:val="00F65553"/>
    <w:rsid w:val="00F732A7"/>
    <w:rsid w:val="00F73D88"/>
    <w:rsid w:val="00F748B2"/>
    <w:rsid w:val="00F7781F"/>
    <w:rsid w:val="00F821E0"/>
    <w:rsid w:val="00F90D4F"/>
    <w:rsid w:val="00F91539"/>
    <w:rsid w:val="00F92590"/>
    <w:rsid w:val="00F96ACE"/>
    <w:rsid w:val="00FA663B"/>
    <w:rsid w:val="00FA6935"/>
    <w:rsid w:val="00FB2709"/>
    <w:rsid w:val="00FB6445"/>
    <w:rsid w:val="00FB6E5F"/>
    <w:rsid w:val="00FC3843"/>
    <w:rsid w:val="00FC6956"/>
    <w:rsid w:val="00FC7214"/>
    <w:rsid w:val="00FE15A2"/>
    <w:rsid w:val="00FF1349"/>
    <w:rsid w:val="00FF3158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5d76b8"/>
    </o:shapedefaults>
    <o:shapelayout v:ext="edit">
      <o:idmap v:ext="edit" data="1"/>
    </o:shapelayout>
  </w:shapeDefaults>
  <w:decimalSymbol w:val=","/>
  <w:listSeparator w:val=";"/>
  <w14:docId w14:val="47943C06"/>
  <w15:docId w15:val="{6525E667-C95B-4F3A-8F23-2F4A1B5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5D6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link w:val="SidfotChar"/>
    <w:uiPriority w:val="99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link w:val="KommentarerChar"/>
    <w:uiPriority w:val="99"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uiPriority w:val="99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notstext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1A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69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955D6"/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character" w:styleId="AnvndHyperlnk">
    <w:name w:val="FollowedHyperlink"/>
    <w:basedOn w:val="Standardstycketeckensnitt"/>
    <w:semiHidden/>
    <w:unhideWhenUsed/>
    <w:rsid w:val="002414A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0918"/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AC6BAA"/>
    <w:rPr>
      <w:rFonts w:ascii="Verdana" w:hAnsi="Verdana"/>
      <w:sz w:val="14"/>
      <w:szCs w:val="22"/>
    </w:rPr>
  </w:style>
  <w:style w:type="character" w:styleId="Stark">
    <w:name w:val="Strong"/>
    <w:basedOn w:val="Standardstycketeckensnitt"/>
    <w:uiPriority w:val="22"/>
    <w:qFormat/>
    <w:rsid w:val="002B4846"/>
    <w:rPr>
      <w:b/>
      <w:bCs/>
    </w:rPr>
  </w:style>
  <w:style w:type="paragraph" w:customStyle="1" w:styleId="lead">
    <w:name w:val="lead"/>
    <w:basedOn w:val="Normal"/>
    <w:rsid w:val="00DC1A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4985"/>
    <w:rPr>
      <w:rFonts w:asciiTheme="minorHAnsi" w:hAnsiTheme="minorHAnsi"/>
    </w:rPr>
  </w:style>
  <w:style w:type="character" w:styleId="Olstomnmnande">
    <w:name w:val="Unresolved Mention"/>
    <w:basedOn w:val="Standardstycketeckensnitt"/>
    <w:uiPriority w:val="99"/>
    <w:semiHidden/>
    <w:unhideWhenUsed/>
    <w:rsid w:val="00DA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5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23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2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1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6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55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4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2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3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2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64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90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25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0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3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8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7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5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73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6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6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38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7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9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7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2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86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0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70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7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7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40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10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vxa.se%2Fglobalassets%2Fdokument%2Fstatistik%2Fantibiotikaforbrukning-2001-2018.pdf&amp;data=01%7C01%7CMette.Rehnstrom%40vxa.se%7C780a7593961b45d3e8c908d733971404%7C455da063c8ea45af8957df39aad63a39%7C0&amp;sdata=jUtm3xhxki7jUZdyd22wxc5%2FIq1E9RWf%2Bgq1PTe93sg%3D&amp;reserved=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n.nyman@vxa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C887-2A2F-4414-A45D-6A8856C0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1</TotalTime>
  <Pages>2</Pages>
  <Words>466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Kjellberg</dc:creator>
  <cp:lastModifiedBy>Mette Rehnström</cp:lastModifiedBy>
  <cp:revision>4</cp:revision>
  <cp:lastPrinted>2019-09-24T06:48:00Z</cp:lastPrinted>
  <dcterms:created xsi:type="dcterms:W3CDTF">2019-09-24T06:48:00Z</dcterms:created>
  <dcterms:modified xsi:type="dcterms:W3CDTF">2019-09-24T06:49:00Z</dcterms:modified>
</cp:coreProperties>
</file>