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F84" w14:textId="77777777" w:rsidR="009845C2" w:rsidRPr="00F65FEE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 w:rsidRPr="00F65FEE">
        <w:rPr>
          <w:rFonts w:ascii="Arial Nova Light" w:hAnsi="Arial Nova Light"/>
          <w:noProof/>
          <w:color w:val="141414"/>
          <w:sz w:val="24"/>
          <w:szCs w:val="24"/>
          <w:lang w:val="fi-FI"/>
        </w:rPr>
        <w:t>L</w:t>
      </w:r>
      <w:r w:rsidR="00F57ECE" w:rsidRPr="00F65FEE">
        <w:rPr>
          <w:rFonts w:ascii="Arial Nova Light" w:hAnsi="Arial Nova Light"/>
          <w:noProof/>
          <w:color w:val="141414"/>
          <w:sz w:val="24"/>
          <w:szCs w:val="24"/>
          <w:lang w:val="fi-FI"/>
        </w:rPr>
        <w:t>E</w:t>
      </w:r>
      <w:r w:rsidRPr="00F65FEE">
        <w:rPr>
          <w:rFonts w:ascii="Arial Nova Light" w:hAnsi="Arial Nova Light"/>
          <w:noProof/>
          <w:color w:val="141414"/>
          <w:sz w:val="24"/>
          <w:szCs w:val="24"/>
          <w:lang w:val="fi-FI"/>
        </w:rPr>
        <w:t>HDISTÖTIEDOTE</w:t>
      </w:r>
    </w:p>
    <w:p w14:paraId="6B2674E6" w14:textId="4F7D763B" w:rsidR="000C3201" w:rsidRPr="00F65FEE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fi-FI"/>
        </w:rPr>
      </w:pPr>
      <w:r w:rsidRPr="00F65FEE">
        <w:rPr>
          <w:noProof/>
          <w:color w:val="141414"/>
          <w:sz w:val="16"/>
          <w:szCs w:val="16"/>
          <w:lang w:val="fi-FI"/>
        </w:rPr>
        <w:tab/>
      </w:r>
      <w:r w:rsidR="00F65FEE" w:rsidRPr="00F65FEE">
        <w:rPr>
          <w:noProof/>
          <w:color w:val="141414"/>
          <w:sz w:val="16"/>
          <w:szCs w:val="16"/>
          <w:lang w:val="fi-FI"/>
        </w:rPr>
        <w:t>24</w:t>
      </w:r>
      <w:r w:rsidR="009845C2" w:rsidRPr="00F65FEE">
        <w:rPr>
          <w:noProof/>
          <w:color w:val="141414"/>
          <w:sz w:val="16"/>
          <w:szCs w:val="16"/>
          <w:lang w:val="fi-FI"/>
        </w:rPr>
        <w:t>-</w:t>
      </w:r>
      <w:r w:rsidR="00F65FEE" w:rsidRPr="00F65FEE">
        <w:rPr>
          <w:noProof/>
          <w:color w:val="141414"/>
          <w:sz w:val="16"/>
          <w:szCs w:val="16"/>
          <w:lang w:val="fi-FI"/>
        </w:rPr>
        <w:t>03-</w:t>
      </w:r>
      <w:r w:rsidR="000C3201" w:rsidRPr="00F65FEE">
        <w:rPr>
          <w:noProof/>
          <w:color w:val="141414"/>
          <w:sz w:val="16"/>
          <w:szCs w:val="16"/>
          <w:lang w:val="fi-FI"/>
        </w:rPr>
        <w:t>202</w:t>
      </w:r>
      <w:r w:rsidR="00040B95" w:rsidRPr="00F65FEE">
        <w:rPr>
          <w:noProof/>
          <w:color w:val="141414"/>
          <w:sz w:val="16"/>
          <w:szCs w:val="16"/>
          <w:lang w:val="fi-FI"/>
        </w:rPr>
        <w:t>2</w:t>
      </w:r>
    </w:p>
    <w:p w14:paraId="7E924E05" w14:textId="3593781E" w:rsidR="00F65FEE" w:rsidRPr="00F65FEE" w:rsidRDefault="00F65FEE" w:rsidP="00F65FEE">
      <w:pPr>
        <w:pStyle w:val="Rubrik1"/>
        <w:rPr>
          <w:sz w:val="32"/>
          <w:szCs w:val="24"/>
          <w:lang w:val="fi-FI"/>
        </w:rPr>
      </w:pPr>
      <w:proofErr w:type="spellStart"/>
      <w:r>
        <w:rPr>
          <w:rFonts w:eastAsia="Arial"/>
          <w:sz w:val="32"/>
          <w:szCs w:val="24"/>
          <w:lang w:val="fi-FI" w:bidi="fi-FI"/>
        </w:rPr>
        <w:t>e</w:t>
      </w:r>
      <w:r w:rsidRPr="00F65FEE">
        <w:rPr>
          <w:rFonts w:eastAsia="Arial"/>
          <w:sz w:val="32"/>
          <w:szCs w:val="24"/>
          <w:lang w:val="fi-FI" w:bidi="fi-FI"/>
        </w:rPr>
        <w:t>ngconilta</w:t>
      </w:r>
      <w:proofErr w:type="spellEnd"/>
      <w:r w:rsidRPr="00F65FEE">
        <w:rPr>
          <w:rFonts w:eastAsia="Arial"/>
          <w:sz w:val="32"/>
          <w:szCs w:val="24"/>
          <w:lang w:val="fi-FI" w:bidi="fi-FI"/>
        </w:rPr>
        <w:t xml:space="preserve"> kevyt haarukkarunko 2–6 tonnin kaivukoneisiin</w:t>
      </w:r>
    </w:p>
    <w:p w14:paraId="0FE1F0EA" w14:textId="79C80CC5" w:rsidR="00F65FEE" w:rsidRPr="00F65FEE" w:rsidRDefault="00F65FEE" w:rsidP="00F65FEE">
      <w:pPr>
        <w:rPr>
          <w:rFonts w:cs="Arial"/>
          <w:b/>
          <w:bCs/>
          <w:sz w:val="24"/>
          <w:szCs w:val="24"/>
          <w:lang w:val="fi-FI"/>
        </w:rPr>
      </w:pPr>
      <w:r w:rsidRPr="00F65FEE">
        <w:rPr>
          <w:rFonts w:eastAsia="Arial" w:cs="Arial"/>
          <w:b/>
          <w:sz w:val="24"/>
          <w:szCs w:val="24"/>
          <w:lang w:val="fi-FI" w:bidi="fi-FI"/>
        </w:rPr>
        <w:t xml:space="preserve">Keväällä 2022 </w:t>
      </w:r>
      <w:proofErr w:type="spellStart"/>
      <w:r>
        <w:rPr>
          <w:rFonts w:eastAsia="Arial" w:cs="Arial"/>
          <w:b/>
          <w:sz w:val="24"/>
          <w:szCs w:val="24"/>
          <w:lang w:val="fi-FI" w:bidi="fi-FI"/>
        </w:rPr>
        <w:t>e</w:t>
      </w:r>
      <w:r w:rsidRPr="00F65FEE">
        <w:rPr>
          <w:rFonts w:eastAsia="Arial" w:cs="Arial"/>
          <w:b/>
          <w:sz w:val="24"/>
          <w:szCs w:val="24"/>
          <w:lang w:val="fi-FI" w:bidi="fi-FI"/>
        </w:rPr>
        <w:t>ngcon</w:t>
      </w:r>
      <w:proofErr w:type="spellEnd"/>
      <w:r w:rsidRPr="00F65FEE">
        <w:rPr>
          <w:rFonts w:eastAsia="Arial" w:cs="Arial"/>
          <w:b/>
          <w:sz w:val="24"/>
          <w:szCs w:val="24"/>
          <w:lang w:val="fi-FI" w:bidi="fi-FI"/>
        </w:rPr>
        <w:t xml:space="preserve"> tuo markkinoille kevyen haarukkarungon kaivukoneille 2</w:t>
      </w:r>
      <w:r w:rsidRPr="00F65FEE">
        <w:rPr>
          <w:rFonts w:eastAsia="Arial" w:cs="Arial"/>
          <w:sz w:val="24"/>
          <w:szCs w:val="24"/>
          <w:lang w:val="fi-FI" w:bidi="fi-FI"/>
        </w:rPr>
        <w:t>–</w:t>
      </w:r>
      <w:r w:rsidRPr="00F65FEE">
        <w:rPr>
          <w:rFonts w:eastAsia="Arial" w:cs="Arial"/>
          <w:b/>
          <w:sz w:val="24"/>
          <w:szCs w:val="24"/>
          <w:lang w:val="fi-FI" w:bidi="fi-FI"/>
        </w:rPr>
        <w:t xml:space="preserve">6 tonnin painoluokassa. Tämä avaa näille koneille uusia käyttöalueita, mikä lisää tehokkuutta ja kannattavuutta. </w:t>
      </w:r>
    </w:p>
    <w:p w14:paraId="6A211F77" w14:textId="4BB1AFB8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r w:rsidRPr="00F65FEE">
        <w:rPr>
          <w:rFonts w:eastAsia="Arial" w:cs="Arial"/>
          <w:sz w:val="24"/>
          <w:szCs w:val="24"/>
          <w:lang w:val="fi-FI" w:bidi="fi-FI"/>
        </w:rPr>
        <w:t xml:space="preserve">Kaivukoneeseen asennettu </w:t>
      </w:r>
      <w:proofErr w:type="spellStart"/>
      <w:r>
        <w:rPr>
          <w:rFonts w:eastAsia="Arial" w:cs="Arial"/>
          <w:sz w:val="24"/>
          <w:szCs w:val="24"/>
          <w:lang w:val="fi-FI" w:bidi="fi-FI"/>
        </w:rPr>
        <w:t>e</w:t>
      </w:r>
      <w:r w:rsidRPr="00F65FEE">
        <w:rPr>
          <w:rFonts w:eastAsia="Arial" w:cs="Arial"/>
          <w:sz w:val="24"/>
          <w:szCs w:val="24"/>
          <w:lang w:val="fi-FI" w:bidi="fi-FI"/>
        </w:rPr>
        <w:t>ngcon-rototiltti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laajentaa koneen käyttöalueita merkittävästi. Mahdollisuus kiinnittää monia erilaisia varusteita </w:t>
      </w:r>
      <w:proofErr w:type="spellStart"/>
      <w:r>
        <w:rPr>
          <w:rFonts w:eastAsia="Arial" w:cs="Arial"/>
          <w:sz w:val="24"/>
          <w:szCs w:val="24"/>
          <w:lang w:val="fi-FI" w:bidi="fi-FI"/>
        </w:rPr>
        <w:t>e</w:t>
      </w:r>
      <w:r w:rsidRPr="00F65FEE">
        <w:rPr>
          <w:rFonts w:eastAsia="Arial" w:cs="Arial"/>
          <w:sz w:val="24"/>
          <w:szCs w:val="24"/>
          <w:lang w:val="fi-FI" w:bidi="fi-FI"/>
        </w:rPr>
        <w:t>ngcon-rototiltin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alle tekee kaivukoneista älykkäitä työlaitealustoja. </w:t>
      </w:r>
      <w:proofErr w:type="spellStart"/>
      <w:r>
        <w:rPr>
          <w:rFonts w:eastAsia="Arial" w:cs="Arial"/>
          <w:sz w:val="24"/>
          <w:szCs w:val="24"/>
          <w:lang w:val="fi-FI" w:bidi="fi-FI"/>
        </w:rPr>
        <w:t>e</w:t>
      </w:r>
      <w:r w:rsidRPr="00F65FEE">
        <w:rPr>
          <w:rFonts w:eastAsia="Arial" w:cs="Arial"/>
          <w:sz w:val="24"/>
          <w:szCs w:val="24"/>
          <w:lang w:val="fi-FI" w:bidi="fi-FI"/>
        </w:rPr>
        <w:t>ngconilla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on nyt yksi markkinoiden laajimmista työlaitteiden valikoimista 1,5–33 tonnin kaivukoneisiin. </w:t>
      </w:r>
    </w:p>
    <w:p w14:paraId="6FC523A9" w14:textId="2C2D48E6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proofErr w:type="spellStart"/>
      <w:r>
        <w:rPr>
          <w:rFonts w:eastAsia="Arial" w:cs="Arial"/>
          <w:sz w:val="24"/>
          <w:szCs w:val="24"/>
          <w:lang w:val="fi-FI" w:bidi="fi-FI"/>
        </w:rPr>
        <w:t>e</w:t>
      </w:r>
      <w:r w:rsidRPr="00F65FEE">
        <w:rPr>
          <w:rFonts w:eastAsia="Arial" w:cs="Arial"/>
          <w:sz w:val="24"/>
          <w:szCs w:val="24"/>
          <w:lang w:val="fi-FI" w:bidi="fi-FI"/>
        </w:rPr>
        <w:t>ngcon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on jo vuosia tarjonnut haarukkarunkoja kaivukoneisiin, ja kaivukoneeseen kiinnitetyn haarukkarungon käytöstä on tullut tavarankäsittelyssä yhä suositumpaa. Kasvavan kysynnän johdosta </w:t>
      </w:r>
      <w:proofErr w:type="spellStart"/>
      <w:r>
        <w:rPr>
          <w:rFonts w:eastAsia="Arial" w:cs="Arial"/>
          <w:sz w:val="24"/>
          <w:szCs w:val="24"/>
          <w:lang w:val="fi-FI" w:bidi="fi-FI"/>
        </w:rPr>
        <w:t>e</w:t>
      </w:r>
      <w:r w:rsidRPr="00F65FEE">
        <w:rPr>
          <w:rFonts w:eastAsia="Arial" w:cs="Arial"/>
          <w:sz w:val="24"/>
          <w:szCs w:val="24"/>
          <w:lang w:val="fi-FI" w:bidi="fi-FI"/>
        </w:rPr>
        <w:t>ngcon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on kehittänyt kevyen haarukkarungon 2–6 tonnin kaivukoneisiin.</w:t>
      </w:r>
    </w:p>
    <w:p w14:paraId="0FF918D1" w14:textId="5433DA66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r w:rsidRPr="00F65FEE">
        <w:rPr>
          <w:rFonts w:eastAsia="Arial" w:cs="Arial"/>
          <w:sz w:val="24"/>
          <w:szCs w:val="24"/>
          <w:lang w:val="fi-FI" w:bidi="fi-FI"/>
        </w:rPr>
        <w:t xml:space="preserve">– Haarukkarunko on pian yhtä itsestään selvä varuste kuin kauha kaivukoneissa, joilla työskennellään rakennustyömailla tai suoritetaan erilaisia palvelutöitä, kertoo suunnittelija </w:t>
      </w:r>
      <w:proofErr w:type="spellStart"/>
      <w:r w:rsidRPr="00F65FEE">
        <w:rPr>
          <w:rFonts w:eastAsia="Arial" w:cs="Arial"/>
          <w:sz w:val="24"/>
          <w:szCs w:val="24"/>
          <w:lang w:val="fi-FI" w:bidi="fi-FI"/>
        </w:rPr>
        <w:t>Mikolaj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F65FEE">
        <w:rPr>
          <w:rFonts w:eastAsia="Arial" w:cs="Arial"/>
          <w:sz w:val="24"/>
          <w:szCs w:val="24"/>
          <w:lang w:val="fi-FI" w:bidi="fi-FI"/>
        </w:rPr>
        <w:t>Tepper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>, joka on ollut mukana kehittämässä uutta haarukkarunkoa.</w:t>
      </w:r>
    </w:p>
    <w:p w14:paraId="5AF8F78A" w14:textId="787B4DD5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r w:rsidRPr="00F65FEE">
        <w:rPr>
          <w:rFonts w:eastAsia="Arial" w:cs="Arial"/>
          <w:sz w:val="24"/>
          <w:szCs w:val="24"/>
          <w:lang w:val="fi-FI" w:bidi="fi-FI"/>
        </w:rPr>
        <w:t xml:space="preserve">Uusi kevyt haarukkarunko on saatavilla kahtena eri versiona: hydraulisena ja mekaanisena. Haarukkarunko on luokiteltu enintään kahden tonnin kuormalle 500 mm:n päässä haarukoiden takareunasta (PP500). Mekaanisen haarukkarungon arvioitu paino on 141 kg ja hydraulisen 151 kg, ja haarukoiden vakiopituus on kummassakin 800 mm. </w:t>
      </w:r>
    </w:p>
    <w:p w14:paraId="762AD185" w14:textId="539E10AD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r w:rsidRPr="00F65FEE">
        <w:rPr>
          <w:rFonts w:eastAsia="Arial" w:cs="Arial"/>
          <w:sz w:val="24"/>
          <w:szCs w:val="24"/>
          <w:lang w:val="fi-FI" w:bidi="fi-FI"/>
        </w:rPr>
        <w:t xml:space="preserve">Hydraulinen versio on sovitettu </w:t>
      </w:r>
      <w:proofErr w:type="spellStart"/>
      <w:r>
        <w:rPr>
          <w:rFonts w:eastAsia="Arial" w:cs="Arial"/>
          <w:sz w:val="24"/>
          <w:szCs w:val="24"/>
          <w:lang w:val="fi-FI" w:bidi="fi-FI"/>
        </w:rPr>
        <w:t>e</w:t>
      </w:r>
      <w:r w:rsidRPr="00F65FEE">
        <w:rPr>
          <w:rFonts w:eastAsia="Arial" w:cs="Arial"/>
          <w:sz w:val="24"/>
          <w:szCs w:val="24"/>
          <w:lang w:val="fi-FI" w:bidi="fi-FI"/>
        </w:rPr>
        <w:t>ngconin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automaattista EC-</w:t>
      </w:r>
      <w:proofErr w:type="spellStart"/>
      <w:r w:rsidRPr="00F65FEE">
        <w:rPr>
          <w:rFonts w:eastAsia="Arial" w:cs="Arial"/>
          <w:sz w:val="24"/>
          <w:szCs w:val="24"/>
          <w:lang w:val="fi-FI" w:bidi="fi-FI"/>
        </w:rPr>
        <w:t>Oil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>-pikakiinnikejärjestelmää varten. Tämä mahdollistaa sen, että kuljettaja voi kytkeä haarukkarungon ja sen hydrauliikan automaattisesti ohjaamosta poistumatta.</w:t>
      </w:r>
    </w:p>
    <w:p w14:paraId="2D5EC32B" w14:textId="6AA14CFA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r w:rsidRPr="00F65FEE">
        <w:rPr>
          <w:rFonts w:eastAsia="Arial" w:cs="Arial"/>
          <w:sz w:val="24"/>
          <w:szCs w:val="24"/>
          <w:lang w:val="fi-FI" w:bidi="fi-FI"/>
        </w:rPr>
        <w:t xml:space="preserve">– EC-Oililla varustettu hydraulinen haarukkarunko sopii täydellisesti uuteen EC206-rototilttiimme, joka varustetaan tänä vuonna automaattisella työlaitekiinnikkeellämme, </w:t>
      </w:r>
      <w:proofErr w:type="spellStart"/>
      <w:r w:rsidRPr="00F65FEE">
        <w:rPr>
          <w:rFonts w:eastAsia="Arial" w:cs="Arial"/>
          <w:sz w:val="24"/>
          <w:szCs w:val="24"/>
          <w:lang w:val="fi-FI" w:bidi="fi-FI"/>
        </w:rPr>
        <w:t>Mikolaj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</w:t>
      </w:r>
      <w:proofErr w:type="spellStart"/>
      <w:r w:rsidRPr="00F65FEE">
        <w:rPr>
          <w:rFonts w:eastAsia="Arial" w:cs="Arial"/>
          <w:sz w:val="24"/>
          <w:szCs w:val="24"/>
          <w:lang w:val="fi-FI" w:bidi="fi-FI"/>
        </w:rPr>
        <w:t>Tepper</w:t>
      </w:r>
      <w:proofErr w:type="spellEnd"/>
      <w:r w:rsidRPr="00F65FEE">
        <w:rPr>
          <w:rFonts w:eastAsia="Arial" w:cs="Arial"/>
          <w:sz w:val="24"/>
          <w:szCs w:val="24"/>
          <w:lang w:val="fi-FI" w:bidi="fi-FI"/>
        </w:rPr>
        <w:t xml:space="preserve"> jatkaa.</w:t>
      </w:r>
    </w:p>
    <w:p w14:paraId="5B87BF6E" w14:textId="065A0E03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  <w:r w:rsidRPr="00F65FEE">
        <w:rPr>
          <w:rFonts w:eastAsia="Arial" w:cs="Arial"/>
          <w:sz w:val="24"/>
          <w:szCs w:val="24"/>
          <w:lang w:val="fi-FI" w:bidi="fi-FI"/>
        </w:rPr>
        <w:t>Uutta kevyttä haarukkarunkoa tullaan esittelemään tämän vuoden messuilla, ja sen sarjatoimitusten arvioidaan alkavan vuoden lopulla.</w:t>
      </w:r>
    </w:p>
    <w:p w14:paraId="47D8421C" w14:textId="77777777" w:rsidR="00F65FEE" w:rsidRPr="00F65FEE" w:rsidRDefault="00F65FEE" w:rsidP="00F65FEE">
      <w:pPr>
        <w:rPr>
          <w:rFonts w:cs="Arial"/>
          <w:sz w:val="24"/>
          <w:szCs w:val="24"/>
          <w:lang w:val="fi-FI"/>
        </w:rPr>
      </w:pPr>
    </w:p>
    <w:p w14:paraId="66CCD959" w14:textId="1F198D21" w:rsidR="00F65FEE" w:rsidRPr="00F65FEE" w:rsidRDefault="00F65FEE" w:rsidP="00F65FEE">
      <w:pPr>
        <w:rPr>
          <w:rFonts w:cs="Arial"/>
          <w:b/>
          <w:bCs/>
          <w:sz w:val="24"/>
          <w:szCs w:val="24"/>
          <w:lang w:val="fi-FI"/>
        </w:rPr>
      </w:pPr>
      <w:r w:rsidRPr="00F65FEE">
        <w:rPr>
          <w:rFonts w:eastAsia="Arial" w:cs="Arial"/>
          <w:b/>
          <w:bCs/>
          <w:sz w:val="24"/>
          <w:szCs w:val="24"/>
          <w:lang w:val="fi-FI" w:bidi="fi-FI"/>
        </w:rPr>
        <w:t>Tekniset tiedot:</w:t>
      </w:r>
    </w:p>
    <w:p w14:paraId="5BBB1F66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GAF-GH1000L-S40-80x40x800-2T TP500</w:t>
      </w:r>
    </w:p>
    <w:p w14:paraId="34B06465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Mekaaninen haarukkarunko</w:t>
      </w:r>
    </w:p>
    <w:p w14:paraId="6E085673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Suositeltu peruskoneen paino: 2–6 tonnia</w:t>
      </w:r>
    </w:p>
    <w:p w14:paraId="50E958DC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Vakiokiinnike: S40</w:t>
      </w:r>
    </w:p>
    <w:p w14:paraId="2302DD18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Arvioitu paino: 141 kg</w:t>
      </w:r>
    </w:p>
    <w:p w14:paraId="3FE8AE25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Haarukoiden pituus: 800 mm (tilattavissa myös 1 200 mm:n pituisina)</w:t>
      </w:r>
    </w:p>
    <w:p w14:paraId="5C6DA5C5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 </w:t>
      </w:r>
    </w:p>
    <w:p w14:paraId="757D58B8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lastRenderedPageBreak/>
        <w:t>GAF-GHH1000L-QS40-80x40x800-2T TP500</w:t>
      </w:r>
    </w:p>
    <w:p w14:paraId="64C18919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Hydraulinen haarukkarunko</w:t>
      </w:r>
    </w:p>
    <w:p w14:paraId="6FB56077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Suositeltu peruskoneen paino: 2–6 tonnia</w:t>
      </w:r>
    </w:p>
    <w:p w14:paraId="1C42B403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Vakiokiinnike: S40, jossa EC-</w:t>
      </w:r>
      <w:proofErr w:type="spellStart"/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Oil</w:t>
      </w:r>
      <w:proofErr w:type="spellEnd"/>
    </w:p>
    <w:p w14:paraId="46009774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Arvioitu paino: 151 kg</w:t>
      </w:r>
    </w:p>
    <w:p w14:paraId="1FBF181B" w14:textId="77777777" w:rsidR="00F65FEE" w:rsidRPr="00F65FEE" w:rsidRDefault="00F65FEE" w:rsidP="00F65FEE">
      <w:pPr>
        <w:contextualSpacing/>
        <w:rPr>
          <w:rFonts w:eastAsia="Times New Roman" w:cs="Arial"/>
          <w:color w:val="000000"/>
          <w:sz w:val="24"/>
          <w:szCs w:val="24"/>
          <w:lang w:val="fi-FI" w:eastAsia="sv-SE"/>
        </w:rPr>
      </w:pPr>
      <w:r w:rsidRPr="00F65FEE">
        <w:rPr>
          <w:rFonts w:eastAsia="Times New Roman" w:cs="Arial"/>
          <w:color w:val="000000"/>
          <w:sz w:val="24"/>
          <w:szCs w:val="24"/>
          <w:lang w:val="fi-FI" w:bidi="fi-FI"/>
        </w:rPr>
        <w:t>Haarukoiden pituus: 800 mm (tilattavissa myös 1 200 mm:n pituisina)</w:t>
      </w:r>
    </w:p>
    <w:p w14:paraId="459E6543" w14:textId="689F9F84" w:rsidR="008025D5" w:rsidRPr="00F65FEE" w:rsidRDefault="008025D5" w:rsidP="00F57ECE">
      <w:pPr>
        <w:rPr>
          <w:sz w:val="24"/>
          <w:szCs w:val="24"/>
          <w:lang w:val="fi-FI"/>
        </w:rPr>
      </w:pPr>
    </w:p>
    <w:p w14:paraId="4EB78589" w14:textId="718AB8E6" w:rsidR="008025D5" w:rsidRPr="00F65FEE" w:rsidRDefault="008025D5" w:rsidP="00F57ECE">
      <w:pPr>
        <w:rPr>
          <w:sz w:val="24"/>
          <w:szCs w:val="24"/>
          <w:lang w:val="fi-FI"/>
        </w:rPr>
      </w:pPr>
    </w:p>
    <w:p w14:paraId="71E4517A" w14:textId="5F16B452" w:rsidR="008025D5" w:rsidRPr="00F65FEE" w:rsidRDefault="008025D5" w:rsidP="00F57ECE">
      <w:pPr>
        <w:rPr>
          <w:sz w:val="24"/>
          <w:szCs w:val="24"/>
          <w:lang w:val="fi-FI"/>
        </w:rPr>
      </w:pPr>
    </w:p>
    <w:p w14:paraId="0510A980" w14:textId="6B4342B4" w:rsidR="008025D5" w:rsidRPr="00F65FEE" w:rsidRDefault="008025D5" w:rsidP="00F57ECE">
      <w:pPr>
        <w:rPr>
          <w:sz w:val="24"/>
          <w:szCs w:val="24"/>
          <w:lang w:val="fi-FI"/>
        </w:rPr>
      </w:pPr>
    </w:p>
    <w:p w14:paraId="0E62DDDE" w14:textId="01E64579" w:rsidR="008025D5" w:rsidRPr="00F65FEE" w:rsidRDefault="008025D5" w:rsidP="00F57ECE">
      <w:pPr>
        <w:rPr>
          <w:sz w:val="24"/>
          <w:szCs w:val="24"/>
          <w:lang w:val="fi-FI"/>
        </w:rPr>
      </w:pPr>
    </w:p>
    <w:p w14:paraId="7A03F2CB" w14:textId="04864CAA" w:rsidR="008025D5" w:rsidRPr="00F65FEE" w:rsidRDefault="008025D5" w:rsidP="00F57ECE">
      <w:pPr>
        <w:rPr>
          <w:sz w:val="24"/>
          <w:szCs w:val="24"/>
          <w:lang w:val="fi-FI"/>
        </w:rPr>
      </w:pPr>
    </w:p>
    <w:p w14:paraId="2F37C3FD" w14:textId="09669D86" w:rsidR="008025D5" w:rsidRPr="00F65FEE" w:rsidRDefault="008025D5" w:rsidP="00F57ECE">
      <w:pPr>
        <w:rPr>
          <w:sz w:val="24"/>
          <w:szCs w:val="24"/>
          <w:lang w:val="fi-FI"/>
        </w:rPr>
      </w:pPr>
    </w:p>
    <w:p w14:paraId="40B5E4A3" w14:textId="1D111B95" w:rsidR="008025D5" w:rsidRPr="00F65FEE" w:rsidRDefault="008025D5" w:rsidP="00F57ECE">
      <w:pPr>
        <w:rPr>
          <w:sz w:val="24"/>
          <w:szCs w:val="24"/>
          <w:lang w:val="fi-FI"/>
        </w:rPr>
      </w:pPr>
    </w:p>
    <w:p w14:paraId="345BD8DB" w14:textId="429B061A" w:rsidR="008025D5" w:rsidRPr="00F65FEE" w:rsidRDefault="008025D5" w:rsidP="00F57ECE">
      <w:pPr>
        <w:rPr>
          <w:sz w:val="24"/>
          <w:szCs w:val="24"/>
          <w:lang w:val="fi-FI"/>
        </w:rPr>
      </w:pPr>
    </w:p>
    <w:p w14:paraId="5045E44B" w14:textId="2453EAB6" w:rsidR="008025D5" w:rsidRPr="00F65FEE" w:rsidRDefault="008025D5" w:rsidP="00F57ECE">
      <w:pPr>
        <w:rPr>
          <w:sz w:val="24"/>
          <w:szCs w:val="24"/>
          <w:lang w:val="fi-FI"/>
        </w:rPr>
      </w:pPr>
    </w:p>
    <w:p w14:paraId="42601D50" w14:textId="7C514DB1" w:rsidR="008025D5" w:rsidRPr="00F65FEE" w:rsidRDefault="008025D5" w:rsidP="00F57ECE">
      <w:pPr>
        <w:rPr>
          <w:sz w:val="24"/>
          <w:szCs w:val="24"/>
          <w:lang w:val="fi-FI"/>
        </w:rPr>
      </w:pPr>
    </w:p>
    <w:p w14:paraId="561E7204" w14:textId="6908E0E3" w:rsidR="008025D5" w:rsidRPr="00F65FEE" w:rsidRDefault="008025D5" w:rsidP="00F57ECE">
      <w:pPr>
        <w:rPr>
          <w:sz w:val="24"/>
          <w:szCs w:val="24"/>
          <w:lang w:val="fi-FI"/>
        </w:rPr>
      </w:pPr>
    </w:p>
    <w:p w14:paraId="14A851B7" w14:textId="18538684" w:rsidR="008025D5" w:rsidRPr="00F65FEE" w:rsidRDefault="008025D5" w:rsidP="00F57ECE">
      <w:pPr>
        <w:rPr>
          <w:sz w:val="24"/>
          <w:szCs w:val="24"/>
          <w:lang w:val="fi-FI"/>
        </w:rPr>
      </w:pPr>
    </w:p>
    <w:p w14:paraId="575C2FCC" w14:textId="06A287A5" w:rsidR="008025D5" w:rsidRPr="00F65FEE" w:rsidRDefault="008025D5" w:rsidP="00F57ECE">
      <w:pPr>
        <w:rPr>
          <w:sz w:val="24"/>
          <w:szCs w:val="24"/>
          <w:lang w:val="fi-FI"/>
        </w:rPr>
      </w:pPr>
    </w:p>
    <w:p w14:paraId="243A72F3" w14:textId="71589BFB" w:rsidR="008025D5" w:rsidRPr="00F65FEE" w:rsidRDefault="008025D5" w:rsidP="00F57ECE">
      <w:pPr>
        <w:rPr>
          <w:sz w:val="24"/>
          <w:szCs w:val="24"/>
          <w:lang w:val="fi-FI"/>
        </w:rPr>
      </w:pPr>
    </w:p>
    <w:p w14:paraId="21B22B72" w14:textId="4B3965CB" w:rsidR="00C5576E" w:rsidRPr="00F65FEE" w:rsidRDefault="00C5576E" w:rsidP="0091112D">
      <w:pPr>
        <w:widowControl w:val="0"/>
        <w:autoSpaceDE w:val="0"/>
        <w:autoSpaceDN w:val="0"/>
        <w:adjustRightInd w:val="0"/>
        <w:spacing w:after="0" w:line="240" w:lineRule="auto"/>
        <w:rPr>
          <w:rStyle w:val="Hyperlnk"/>
          <w:rFonts w:ascii="Arial Nova Light" w:hAnsi="Arial Nova Light"/>
          <w:sz w:val="16"/>
          <w:szCs w:val="16"/>
          <w:lang w:val="fi-FI" w:bidi="ar-SA"/>
        </w:rPr>
      </w:pPr>
    </w:p>
    <w:p w14:paraId="1C099D74" w14:textId="28882BF7" w:rsidR="00C5576E" w:rsidRPr="00F65FEE" w:rsidRDefault="00C5576E" w:rsidP="00C5576E">
      <w:pPr>
        <w:rPr>
          <w:rFonts w:cs="Arial"/>
          <w:lang w:val="fi-FI"/>
        </w:rPr>
      </w:pPr>
      <w:r w:rsidRPr="00F65FEE">
        <w:rPr>
          <w:rFonts w:eastAsia="Arial" w:cs="Arial"/>
          <w:b/>
          <w:lang w:val="fi-FI" w:bidi="fi-FI"/>
        </w:rPr>
        <w:t>Jos haluat lisätietoja, ota yhteyttä: </w:t>
      </w:r>
      <w:r w:rsidRPr="00F65FEE">
        <w:rPr>
          <w:rFonts w:eastAsia="Arial" w:cs="Arial"/>
          <w:lang w:val="fi-FI" w:bidi="fi-FI"/>
        </w:rPr>
        <w:br/>
        <w:t xml:space="preserve">Sten Strömgren, </w:t>
      </w:r>
      <w:proofErr w:type="spellStart"/>
      <w:r w:rsidRPr="00F65FEE">
        <w:rPr>
          <w:rFonts w:eastAsia="Arial" w:cs="Arial"/>
          <w:lang w:val="fi-FI" w:bidi="fi-FI"/>
        </w:rPr>
        <w:t>engcon</w:t>
      </w:r>
      <w:proofErr w:type="spellEnd"/>
      <w:r w:rsidRPr="00F65FEE">
        <w:rPr>
          <w:rFonts w:eastAsia="Arial" w:cs="Arial"/>
          <w:lang w:val="fi-FI" w:bidi="fi-FI"/>
        </w:rPr>
        <w:t xml:space="preserve"> Group | </w:t>
      </w:r>
      <w:hyperlink r:id="rId10" w:history="1">
        <w:r w:rsidRPr="00F65FEE">
          <w:rPr>
            <w:rStyle w:val="Hyperlnk"/>
            <w:rFonts w:cs="Arial"/>
            <w:lang w:val="fi-FI" w:bidi="fi-FI"/>
          </w:rPr>
          <w:t>sten.stromgren@engcon.se</w:t>
        </w:r>
      </w:hyperlink>
      <w:r w:rsidRPr="00F65FEE">
        <w:rPr>
          <w:rFonts w:eastAsia="Arial" w:cs="Arial"/>
          <w:lang w:val="fi-FI" w:bidi="fi-FI"/>
        </w:rPr>
        <w:t xml:space="preserve"> | +46 [0]70 529 96 32 </w:t>
      </w:r>
    </w:p>
    <w:p w14:paraId="37EA2D61" w14:textId="6896D203" w:rsidR="00C5576E" w:rsidRPr="00F65FEE" w:rsidRDefault="00C5576E" w:rsidP="00C5576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F65FEE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on johtava maailmanlaajuinen </w:t>
      </w:r>
      <w:proofErr w:type="spell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rototilttien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ja niihin soveltuvien työlaitteiden valmistaja. Ne tekevät kaivukoneista entistä tehokkaampia, monikäyttöisempiä, kannattavampia ja turvallisempia. Osaamisensa, sitoutumisensa ja korkean palvelutasonsa avulla </w:t>
      </w:r>
      <w:proofErr w:type="spell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engconin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yli </w:t>
      </w:r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työntekijää </w:t>
      </w:r>
      <w:proofErr w:type="gram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auttavat</w:t>
      </w:r>
      <w:proofErr w:type="gram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asiakkaitaan menestymään. </w:t>
      </w:r>
      <w:proofErr w:type="spell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on perustettu vuonna 1990, ja sen pääkonttori sijaitsee </w:t>
      </w:r>
      <w:proofErr w:type="spell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Strömsundissa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Ruotsissa. </w:t>
      </w:r>
      <w:proofErr w:type="spell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toimii markkinoilla eri puolilla maailmaa 13 paikallisen myyntiyhtiön ja vakiintuneen </w:t>
      </w:r>
      <w:proofErr w:type="spellStart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jälleenmyyjien</w:t>
      </w:r>
      <w:proofErr w:type="spellEnd"/>
      <w:r w:rsidRPr="00F65FEE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verkoston kautta. Yrityksen nettoliikevaihto oli vuonna 2021 noin 1,5 miljardia Ruotsin kruunua.</w:t>
      </w:r>
    </w:p>
    <w:p w14:paraId="510D51DA" w14:textId="77777777" w:rsidR="00C5576E" w:rsidRPr="00F65FEE" w:rsidRDefault="00C5576E" w:rsidP="00C5576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2DDBAB98" w14:textId="0D0246CE" w:rsidR="00C5576E" w:rsidRPr="00F65FEE" w:rsidRDefault="00C5576E" w:rsidP="00C5576E">
      <w:pPr>
        <w:pStyle w:val="Sidfot"/>
        <w:spacing w:before="0" w:line="240" w:lineRule="auto"/>
        <w:jc w:val="left"/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hyperlink r:id="rId11" w:history="1">
        <w:r w:rsidRPr="00F65FEE">
          <w:rPr>
            <w:rFonts w:ascii="Arial Nova Light" w:hAnsi="Arial Nova Light"/>
            <w:color w:val="434343"/>
            <w:sz w:val="16"/>
            <w:szCs w:val="16"/>
            <w:lang w:val="fi-FI" w:bidi="ar-SA"/>
          </w:rPr>
          <w:t>www.en</w:t>
        </w:r>
        <w:r w:rsidRPr="00F65FEE">
          <w:rPr>
            <w:rFonts w:ascii="Arial Nova Light" w:hAnsi="Arial Nova Light"/>
            <w:color w:val="434343"/>
            <w:sz w:val="16"/>
            <w:szCs w:val="16"/>
            <w:lang w:val="fi-FI" w:bidi="ar-SA"/>
          </w:rPr>
          <w:t>g</w:t>
        </w:r>
        <w:r w:rsidRPr="00F65FEE">
          <w:rPr>
            <w:rFonts w:ascii="Arial Nova Light" w:hAnsi="Arial Nova Light"/>
            <w:color w:val="434343"/>
            <w:sz w:val="16"/>
            <w:szCs w:val="16"/>
            <w:lang w:val="fi-FI" w:bidi="ar-SA"/>
          </w:rPr>
          <w:t>con.com</w:t>
        </w:r>
      </w:hyperlink>
    </w:p>
    <w:p w14:paraId="7402EB1E" w14:textId="77777777" w:rsidR="00C5576E" w:rsidRPr="00F65FEE" w:rsidRDefault="00C5576E" w:rsidP="0091112D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</w:p>
    <w:sectPr w:rsidR="00C5576E" w:rsidRPr="00F65FEE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852F" w14:textId="77777777" w:rsidR="0066748F" w:rsidRDefault="0066748F">
      <w:r>
        <w:separator/>
      </w:r>
    </w:p>
  </w:endnote>
  <w:endnote w:type="continuationSeparator" w:id="0">
    <w:p w14:paraId="6AF05660" w14:textId="77777777" w:rsidR="0066748F" w:rsidRDefault="0066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268" w14:textId="77777777" w:rsidR="0066748F" w:rsidRDefault="0066748F">
      <w:r>
        <w:separator/>
      </w:r>
    </w:p>
  </w:footnote>
  <w:footnote w:type="continuationSeparator" w:id="0">
    <w:p w14:paraId="04493AE2" w14:textId="77777777" w:rsidR="0066748F" w:rsidRDefault="0066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0B95"/>
    <w:rsid w:val="00043277"/>
    <w:rsid w:val="0005252F"/>
    <w:rsid w:val="0005555F"/>
    <w:rsid w:val="000811E5"/>
    <w:rsid w:val="000C3201"/>
    <w:rsid w:val="000F7147"/>
    <w:rsid w:val="00111CB9"/>
    <w:rsid w:val="001640FD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33387"/>
    <w:rsid w:val="006453C6"/>
    <w:rsid w:val="0066748F"/>
    <w:rsid w:val="00672695"/>
    <w:rsid w:val="006949F4"/>
    <w:rsid w:val="00710639"/>
    <w:rsid w:val="00756557"/>
    <w:rsid w:val="007822C1"/>
    <w:rsid w:val="00785E33"/>
    <w:rsid w:val="008025D5"/>
    <w:rsid w:val="00810FCD"/>
    <w:rsid w:val="00864815"/>
    <w:rsid w:val="00866F43"/>
    <w:rsid w:val="008A3A88"/>
    <w:rsid w:val="0091112D"/>
    <w:rsid w:val="009564C9"/>
    <w:rsid w:val="00970BB6"/>
    <w:rsid w:val="009808A1"/>
    <w:rsid w:val="009845C2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07843"/>
    <w:rsid w:val="00C142D1"/>
    <w:rsid w:val="00C529ED"/>
    <w:rsid w:val="00C5576E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65259"/>
    <w:rsid w:val="00F65FEE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62C550E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672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fi_fi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sten.stromgren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69605-AD9C-49C0-B54B-D539A6BDE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</TotalTime>
  <Pages>2</Pages>
  <Words>522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3288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2</cp:revision>
  <dcterms:created xsi:type="dcterms:W3CDTF">2022-03-23T13:23:00Z</dcterms:created>
  <dcterms:modified xsi:type="dcterms:W3CDTF">2022-03-23T13:23:00Z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74100</vt:r8>
  </property>
</Properties>
</file>