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813"/>
        <w:gridCol w:w="284"/>
        <w:gridCol w:w="849"/>
        <w:gridCol w:w="3260"/>
      </w:tblGrid>
      <w:tr w:rsidR="007F00EB" w14:paraId="34EA5140" w14:textId="77777777">
        <w:trPr>
          <w:trHeight w:val="113"/>
        </w:trPr>
        <w:tc>
          <w:tcPr>
            <w:tcW w:w="2848" w:type="pct"/>
          </w:tcPr>
          <w:p w14:paraId="79D1D460" w14:textId="76ED3B83" w:rsidR="007F00EB" w:rsidRDefault="007F00EB">
            <w:pPr>
              <w:pStyle w:val="Kontaktinfo"/>
            </w:pPr>
          </w:p>
        </w:tc>
        <w:tc>
          <w:tcPr>
            <w:tcW w:w="139" w:type="pct"/>
          </w:tcPr>
          <w:p w14:paraId="01CD55D9" w14:textId="77777777" w:rsidR="007F00EB" w:rsidRDefault="007F00EB">
            <w:pPr>
              <w:pStyle w:val="Kontaktinfo"/>
            </w:pPr>
          </w:p>
        </w:tc>
        <w:tc>
          <w:tcPr>
            <w:tcW w:w="2013" w:type="pct"/>
            <w:gridSpan w:val="2"/>
          </w:tcPr>
          <w:p w14:paraId="3D6319C2" w14:textId="77777777" w:rsidR="007F00EB" w:rsidRDefault="005C09AE" w:rsidP="00AB05D0">
            <w:pPr>
              <w:pStyle w:val="Kontaktinfo"/>
              <w:ind w:left="-146" w:firstLine="146"/>
            </w:pPr>
            <w:r>
              <w:t>Heinrich-Mann-Allee 107</w:t>
            </w:r>
          </w:p>
          <w:p w14:paraId="1DDFFC9A" w14:textId="77777777" w:rsidR="007F00EB" w:rsidRDefault="005C09AE" w:rsidP="00AB05D0">
            <w:pPr>
              <w:pStyle w:val="Kontaktinfo"/>
              <w:ind w:left="-146" w:firstLine="146"/>
            </w:pPr>
            <w:r>
              <w:t>14473 Potsdam</w:t>
            </w:r>
          </w:p>
        </w:tc>
      </w:tr>
      <w:tr w:rsidR="007F00EB" w14:paraId="1E7A782C" w14:textId="77777777">
        <w:trPr>
          <w:trHeight w:val="20"/>
        </w:trPr>
        <w:tc>
          <w:tcPr>
            <w:tcW w:w="2848" w:type="pct"/>
          </w:tcPr>
          <w:p w14:paraId="1C3BCBA9" w14:textId="77777777" w:rsidR="007F00EB" w:rsidRDefault="007F00EB">
            <w:pPr>
              <w:pStyle w:val="TabelleAbstand"/>
            </w:pPr>
          </w:p>
        </w:tc>
        <w:tc>
          <w:tcPr>
            <w:tcW w:w="139" w:type="pct"/>
          </w:tcPr>
          <w:p w14:paraId="3D00C9D8" w14:textId="77777777" w:rsidR="007F00EB" w:rsidRDefault="007F00EB">
            <w:pPr>
              <w:pStyle w:val="TabelleAbstand"/>
            </w:pPr>
          </w:p>
        </w:tc>
        <w:tc>
          <w:tcPr>
            <w:tcW w:w="2013" w:type="pct"/>
            <w:gridSpan w:val="2"/>
          </w:tcPr>
          <w:p w14:paraId="624C26D4" w14:textId="77777777" w:rsidR="007F00EB" w:rsidRDefault="007F00EB" w:rsidP="00AB05D0">
            <w:pPr>
              <w:pStyle w:val="TabelleAbstand"/>
              <w:ind w:left="-146" w:firstLine="146"/>
            </w:pPr>
          </w:p>
        </w:tc>
      </w:tr>
      <w:tr w:rsidR="007F00EB" w14:paraId="3DD25336" w14:textId="77777777">
        <w:tc>
          <w:tcPr>
            <w:tcW w:w="2848" w:type="pct"/>
          </w:tcPr>
          <w:p w14:paraId="5B60EBB3" w14:textId="77777777" w:rsidR="007F00EB" w:rsidRDefault="007F00EB">
            <w:pPr>
              <w:pStyle w:val="Kontaktinfo"/>
            </w:pPr>
          </w:p>
        </w:tc>
        <w:tc>
          <w:tcPr>
            <w:tcW w:w="139" w:type="pct"/>
          </w:tcPr>
          <w:p w14:paraId="303F2951" w14:textId="77777777" w:rsidR="007F00EB" w:rsidRDefault="007F00EB">
            <w:pPr>
              <w:pStyle w:val="Kontaktinfo"/>
            </w:pPr>
          </w:p>
        </w:tc>
        <w:tc>
          <w:tcPr>
            <w:tcW w:w="2013" w:type="pct"/>
            <w:gridSpan w:val="2"/>
            <w:vAlign w:val="center"/>
          </w:tcPr>
          <w:p w14:paraId="0220C280" w14:textId="77777777" w:rsidR="007F00EB" w:rsidRDefault="005C09AE" w:rsidP="00AB05D0">
            <w:pPr>
              <w:pStyle w:val="Kontaktinfo"/>
              <w:ind w:left="-146" w:firstLine="146"/>
            </w:pPr>
            <w:r>
              <w:t>Pressestelle</w:t>
            </w:r>
          </w:p>
        </w:tc>
      </w:tr>
      <w:tr w:rsidR="007F00EB" w14:paraId="705A4DB8" w14:textId="77777777">
        <w:tc>
          <w:tcPr>
            <w:tcW w:w="2848" w:type="pct"/>
          </w:tcPr>
          <w:p w14:paraId="48CF06A0" w14:textId="77777777" w:rsidR="007F00EB" w:rsidRDefault="007F00EB">
            <w:pPr>
              <w:pStyle w:val="Kontaktinfo"/>
            </w:pPr>
          </w:p>
        </w:tc>
        <w:tc>
          <w:tcPr>
            <w:tcW w:w="139" w:type="pct"/>
          </w:tcPr>
          <w:p w14:paraId="493E07F5" w14:textId="77777777" w:rsidR="007F00EB" w:rsidRDefault="007F00EB">
            <w:pPr>
              <w:pStyle w:val="Kontaktinfo"/>
            </w:pPr>
          </w:p>
        </w:tc>
        <w:tc>
          <w:tcPr>
            <w:tcW w:w="416" w:type="pct"/>
            <w:vAlign w:val="center"/>
          </w:tcPr>
          <w:p w14:paraId="6BC4280E" w14:textId="77777777" w:rsidR="007F00EB" w:rsidRDefault="005C09AE" w:rsidP="00AB05D0">
            <w:pPr>
              <w:pStyle w:val="Kontaktinfo"/>
              <w:ind w:left="-146" w:firstLine="146"/>
            </w:pPr>
            <w:r>
              <w:t>Kontakt:</w:t>
            </w:r>
          </w:p>
        </w:tc>
        <w:tc>
          <w:tcPr>
            <w:tcW w:w="1597" w:type="pct"/>
            <w:vAlign w:val="center"/>
          </w:tcPr>
          <w:p w14:paraId="5F418A0F" w14:textId="77777777" w:rsidR="007F00EB" w:rsidRDefault="005C09AE" w:rsidP="00AB05D0">
            <w:pPr>
              <w:pStyle w:val="Kontaktinfo"/>
              <w:ind w:left="-146" w:firstLine="146"/>
            </w:pPr>
            <w:r>
              <w:t>Eva Jobs</w:t>
            </w:r>
          </w:p>
        </w:tc>
      </w:tr>
      <w:tr w:rsidR="007F00EB" w14:paraId="34CF503B" w14:textId="77777777">
        <w:tc>
          <w:tcPr>
            <w:tcW w:w="2848" w:type="pct"/>
            <w:vMerge w:val="restart"/>
            <w:vAlign w:val="center"/>
          </w:tcPr>
          <w:p w14:paraId="536477BD" w14:textId="77777777" w:rsidR="007F00EB" w:rsidRDefault="007F00EB">
            <w:pPr>
              <w:pStyle w:val="DatumPresse"/>
              <w:rPr>
                <w:color w:val="787878"/>
              </w:rPr>
            </w:pPr>
            <w:bookmarkStart w:id="0" w:name="Datum"/>
          </w:p>
          <w:p w14:paraId="50527D14" w14:textId="6F46F692" w:rsidR="007F00EB" w:rsidRDefault="005C09AE">
            <w:pPr>
              <w:pStyle w:val="DatumPresse"/>
              <w:rPr>
                <w:color w:val="787878"/>
              </w:rPr>
            </w:pPr>
            <w:r>
              <w:rPr>
                <w:color w:val="787878"/>
              </w:rPr>
              <w:t xml:space="preserve">Potsdam, </w:t>
            </w:r>
            <w:r w:rsidR="00ED7007">
              <w:rPr>
                <w:color w:val="787878"/>
              </w:rPr>
              <w:t>07.08</w:t>
            </w:r>
            <w:r>
              <w:rPr>
                <w:color w:val="787878"/>
              </w:rPr>
              <w:t>.202</w:t>
            </w:r>
            <w:bookmarkEnd w:id="0"/>
            <w:r>
              <w:rPr>
                <w:color w:val="787878"/>
              </w:rPr>
              <w:t>6</w:t>
            </w:r>
          </w:p>
          <w:p w14:paraId="079545EE" w14:textId="77777777" w:rsidR="007F00EB" w:rsidRDefault="005C09AE">
            <w:pPr>
              <w:pStyle w:val="Presse-Einladung"/>
              <w:rPr>
                <w:color w:val="787878"/>
              </w:rPr>
            </w:pPr>
            <w:r>
              <w:rPr>
                <w:color w:val="787878"/>
              </w:rPr>
              <w:t>Presseeinladung</w:t>
            </w:r>
          </w:p>
          <w:p w14:paraId="04A870E4" w14:textId="77777777" w:rsidR="00305B98" w:rsidRDefault="00305B98">
            <w:pPr>
              <w:pStyle w:val="DatumPresse"/>
            </w:pPr>
          </w:p>
        </w:tc>
        <w:tc>
          <w:tcPr>
            <w:tcW w:w="139" w:type="pct"/>
          </w:tcPr>
          <w:p w14:paraId="4CFF7B7F" w14:textId="77777777" w:rsidR="007F00EB" w:rsidRDefault="007F00EB">
            <w:pPr>
              <w:pStyle w:val="Kontaktinfo"/>
            </w:pPr>
          </w:p>
        </w:tc>
        <w:tc>
          <w:tcPr>
            <w:tcW w:w="416" w:type="pct"/>
            <w:vAlign w:val="center"/>
          </w:tcPr>
          <w:p w14:paraId="00319879" w14:textId="77777777" w:rsidR="007F00EB" w:rsidRDefault="005C09AE" w:rsidP="00AB05D0">
            <w:pPr>
              <w:pStyle w:val="Kontaktinfo"/>
              <w:ind w:left="-146" w:firstLine="146"/>
            </w:pPr>
            <w:r>
              <w:t>Telefon:</w:t>
            </w:r>
          </w:p>
        </w:tc>
        <w:tc>
          <w:tcPr>
            <w:tcW w:w="1597" w:type="pct"/>
            <w:vAlign w:val="center"/>
          </w:tcPr>
          <w:p w14:paraId="09B30B90" w14:textId="77777777" w:rsidR="007F00EB" w:rsidRDefault="005C09AE" w:rsidP="00AB05D0">
            <w:pPr>
              <w:pStyle w:val="Kontaktinfo"/>
              <w:ind w:left="-146" w:firstLine="146"/>
            </w:pPr>
            <w:r>
              <w:t>0331 866-1509</w:t>
            </w:r>
          </w:p>
        </w:tc>
      </w:tr>
      <w:tr w:rsidR="007F00EB" w14:paraId="6B162A1C" w14:textId="77777777">
        <w:tc>
          <w:tcPr>
            <w:tcW w:w="2848" w:type="pct"/>
            <w:vMerge/>
            <w:vAlign w:val="center"/>
          </w:tcPr>
          <w:p w14:paraId="1045C324" w14:textId="77777777" w:rsidR="007F00EB" w:rsidRDefault="007F00EB">
            <w:pPr>
              <w:pStyle w:val="DatumPresse"/>
            </w:pPr>
          </w:p>
        </w:tc>
        <w:tc>
          <w:tcPr>
            <w:tcW w:w="139" w:type="pct"/>
          </w:tcPr>
          <w:p w14:paraId="5F5BECE4" w14:textId="77777777" w:rsidR="007F00EB" w:rsidRDefault="007F00EB">
            <w:pPr>
              <w:pStyle w:val="Kontaktinfo"/>
            </w:pPr>
          </w:p>
        </w:tc>
        <w:tc>
          <w:tcPr>
            <w:tcW w:w="416" w:type="pct"/>
            <w:vAlign w:val="center"/>
          </w:tcPr>
          <w:p w14:paraId="649BE0D9" w14:textId="77777777" w:rsidR="007F00EB" w:rsidRDefault="007F00EB" w:rsidP="00AB05D0">
            <w:pPr>
              <w:pStyle w:val="Kontaktinfo"/>
              <w:ind w:left="-146" w:firstLine="146"/>
            </w:pPr>
          </w:p>
        </w:tc>
        <w:tc>
          <w:tcPr>
            <w:tcW w:w="1597" w:type="pct"/>
            <w:vAlign w:val="center"/>
          </w:tcPr>
          <w:p w14:paraId="4B0DCA49" w14:textId="77777777" w:rsidR="007F00EB" w:rsidRDefault="007F00EB" w:rsidP="00AB05D0">
            <w:pPr>
              <w:pStyle w:val="Kontaktinfo"/>
              <w:ind w:left="-146" w:firstLine="146"/>
            </w:pPr>
          </w:p>
        </w:tc>
      </w:tr>
      <w:tr w:rsidR="007F00EB" w14:paraId="5002BEFC" w14:textId="77777777">
        <w:tc>
          <w:tcPr>
            <w:tcW w:w="2848" w:type="pct"/>
            <w:vMerge/>
          </w:tcPr>
          <w:p w14:paraId="4C5A5AF9" w14:textId="77777777" w:rsidR="007F00EB" w:rsidRDefault="007F00EB">
            <w:pPr>
              <w:pStyle w:val="Kontaktinfo"/>
            </w:pPr>
          </w:p>
        </w:tc>
        <w:tc>
          <w:tcPr>
            <w:tcW w:w="139" w:type="pct"/>
          </w:tcPr>
          <w:p w14:paraId="4160E463" w14:textId="77777777" w:rsidR="007F00EB" w:rsidRDefault="007F00EB">
            <w:pPr>
              <w:pStyle w:val="TabelleAbstand"/>
            </w:pPr>
          </w:p>
        </w:tc>
        <w:tc>
          <w:tcPr>
            <w:tcW w:w="416" w:type="pct"/>
            <w:vAlign w:val="center"/>
          </w:tcPr>
          <w:p w14:paraId="3D269351" w14:textId="77777777" w:rsidR="007F00EB" w:rsidRDefault="007F00EB" w:rsidP="00AB05D0">
            <w:pPr>
              <w:pStyle w:val="TabelleAbstand"/>
              <w:ind w:left="-146" w:firstLine="146"/>
            </w:pPr>
          </w:p>
        </w:tc>
        <w:tc>
          <w:tcPr>
            <w:tcW w:w="1597" w:type="pct"/>
            <w:vAlign w:val="center"/>
          </w:tcPr>
          <w:p w14:paraId="0BEE4CBE" w14:textId="77777777" w:rsidR="007F00EB" w:rsidRDefault="007F00EB" w:rsidP="00AB05D0">
            <w:pPr>
              <w:pStyle w:val="TabelleAbstand"/>
              <w:ind w:left="-146" w:firstLine="146"/>
            </w:pPr>
          </w:p>
        </w:tc>
      </w:tr>
      <w:tr w:rsidR="007F00EB" w14:paraId="57726263" w14:textId="77777777">
        <w:tc>
          <w:tcPr>
            <w:tcW w:w="2848" w:type="pct"/>
            <w:vMerge/>
          </w:tcPr>
          <w:p w14:paraId="14659899" w14:textId="77777777" w:rsidR="007F00EB" w:rsidRDefault="007F00EB">
            <w:pPr>
              <w:pStyle w:val="TabelleAbstand"/>
            </w:pPr>
          </w:p>
        </w:tc>
        <w:tc>
          <w:tcPr>
            <w:tcW w:w="139" w:type="pct"/>
          </w:tcPr>
          <w:p w14:paraId="189BF143" w14:textId="77777777" w:rsidR="007F00EB" w:rsidRDefault="007F00EB">
            <w:pPr>
              <w:pStyle w:val="Kontaktinfo"/>
            </w:pPr>
          </w:p>
        </w:tc>
        <w:tc>
          <w:tcPr>
            <w:tcW w:w="416" w:type="pct"/>
            <w:vAlign w:val="center"/>
          </w:tcPr>
          <w:p w14:paraId="31835C5A" w14:textId="77777777" w:rsidR="007F00EB" w:rsidRDefault="005C09AE" w:rsidP="00AB05D0">
            <w:pPr>
              <w:pStyle w:val="Kontaktinfo"/>
              <w:ind w:left="-146" w:firstLine="146"/>
            </w:pPr>
            <w:r>
              <w:t>E-Mail:</w:t>
            </w:r>
          </w:p>
        </w:tc>
        <w:tc>
          <w:tcPr>
            <w:tcW w:w="1597" w:type="pct"/>
            <w:vAlign w:val="center"/>
          </w:tcPr>
          <w:p w14:paraId="177AA757" w14:textId="77777777" w:rsidR="007F00EB" w:rsidRDefault="005C09AE" w:rsidP="00AB05D0">
            <w:pPr>
              <w:pStyle w:val="Kontaktinfo"/>
              <w:ind w:left="-146" w:firstLine="146"/>
            </w:pPr>
            <w:r>
              <w:t>pressestelle@mweke.brandenburg.de</w:t>
            </w:r>
          </w:p>
        </w:tc>
      </w:tr>
      <w:tr w:rsidR="007F00EB" w14:paraId="6B9FDF8E" w14:textId="77777777">
        <w:tc>
          <w:tcPr>
            <w:tcW w:w="2848" w:type="pct"/>
            <w:vMerge/>
          </w:tcPr>
          <w:p w14:paraId="5A354921" w14:textId="77777777" w:rsidR="007F00EB" w:rsidRDefault="007F00EB">
            <w:pPr>
              <w:pStyle w:val="Kontaktinfo"/>
            </w:pPr>
          </w:p>
        </w:tc>
        <w:tc>
          <w:tcPr>
            <w:tcW w:w="139" w:type="pct"/>
          </w:tcPr>
          <w:p w14:paraId="494356AC" w14:textId="77777777" w:rsidR="007F00EB" w:rsidRDefault="007F00EB">
            <w:pPr>
              <w:pStyle w:val="Kontaktinfo"/>
            </w:pPr>
          </w:p>
        </w:tc>
        <w:tc>
          <w:tcPr>
            <w:tcW w:w="416" w:type="pct"/>
            <w:vAlign w:val="center"/>
          </w:tcPr>
          <w:p w14:paraId="3760DC9A" w14:textId="77777777" w:rsidR="007F00EB" w:rsidRDefault="005C09AE" w:rsidP="00AB05D0">
            <w:pPr>
              <w:pStyle w:val="Kontaktinfo"/>
              <w:ind w:left="-146" w:firstLine="146"/>
            </w:pPr>
            <w:r>
              <w:t>Internet:</w:t>
            </w:r>
          </w:p>
        </w:tc>
        <w:tc>
          <w:tcPr>
            <w:tcW w:w="1597" w:type="pct"/>
            <w:vAlign w:val="center"/>
          </w:tcPr>
          <w:p w14:paraId="19FBCACD" w14:textId="77777777" w:rsidR="007F00EB" w:rsidRDefault="005C09AE" w:rsidP="00AB05D0">
            <w:pPr>
              <w:pStyle w:val="Kontaktinfo"/>
              <w:ind w:left="-146" w:firstLine="146"/>
            </w:pPr>
            <w:r>
              <w:t>mweke.brandenburg.de</w:t>
            </w:r>
          </w:p>
        </w:tc>
      </w:tr>
      <w:tr w:rsidR="007F00EB" w14:paraId="712B1805" w14:textId="77777777">
        <w:tc>
          <w:tcPr>
            <w:tcW w:w="2848" w:type="pct"/>
            <w:vMerge/>
          </w:tcPr>
          <w:p w14:paraId="6F50368E" w14:textId="77777777" w:rsidR="007F00EB" w:rsidRDefault="007F00EB">
            <w:pPr>
              <w:pStyle w:val="Kontaktinfo"/>
            </w:pPr>
          </w:p>
        </w:tc>
        <w:tc>
          <w:tcPr>
            <w:tcW w:w="139" w:type="pct"/>
          </w:tcPr>
          <w:p w14:paraId="7349DC0B" w14:textId="77777777" w:rsidR="007F00EB" w:rsidRDefault="007F00EB">
            <w:pPr>
              <w:pStyle w:val="TabelleAbstand"/>
              <w:rPr>
                <w:sz w:val="17"/>
                <w:szCs w:val="17"/>
              </w:rPr>
            </w:pPr>
          </w:p>
        </w:tc>
        <w:tc>
          <w:tcPr>
            <w:tcW w:w="416" w:type="pct"/>
            <w:vAlign w:val="center"/>
          </w:tcPr>
          <w:p w14:paraId="738B98F0" w14:textId="77777777" w:rsidR="007F00EB" w:rsidRDefault="005C09AE" w:rsidP="00AB05D0">
            <w:pPr>
              <w:pStyle w:val="TabelleAbstand"/>
              <w:ind w:left="-146" w:firstLine="146"/>
              <w:rPr>
                <w:sz w:val="17"/>
                <w:szCs w:val="17"/>
              </w:rPr>
            </w:pPr>
            <w:r>
              <w:rPr>
                <w:sz w:val="17"/>
                <w:szCs w:val="17"/>
              </w:rPr>
              <w:t xml:space="preserve">Instagram: </w:t>
            </w:r>
          </w:p>
        </w:tc>
        <w:tc>
          <w:tcPr>
            <w:tcW w:w="1597" w:type="pct"/>
            <w:vAlign w:val="center"/>
          </w:tcPr>
          <w:p w14:paraId="4D7734A2" w14:textId="77777777" w:rsidR="007F00EB" w:rsidRDefault="005C09AE" w:rsidP="00AB05D0">
            <w:pPr>
              <w:pStyle w:val="TabelleAbstand"/>
              <w:ind w:left="-146" w:firstLine="146"/>
              <w:rPr>
                <w:sz w:val="17"/>
                <w:szCs w:val="17"/>
              </w:rPr>
            </w:pPr>
            <w:r>
              <w:rPr>
                <w:sz w:val="17"/>
                <w:szCs w:val="17"/>
              </w:rPr>
              <w:t xml:space="preserve"> @</w:t>
            </w:r>
            <w:proofErr w:type="gramStart"/>
            <w:r>
              <w:rPr>
                <w:sz w:val="17"/>
                <w:szCs w:val="17"/>
              </w:rPr>
              <w:t>mweke.brandenburg</w:t>
            </w:r>
            <w:proofErr w:type="gramEnd"/>
          </w:p>
        </w:tc>
      </w:tr>
      <w:tr w:rsidR="007F00EB" w14:paraId="0B17A0A4" w14:textId="77777777">
        <w:trPr>
          <w:gridAfter w:val="3"/>
          <w:wAfter w:w="2152" w:type="pct"/>
          <w:trHeight w:val="290"/>
        </w:trPr>
        <w:tc>
          <w:tcPr>
            <w:tcW w:w="2848" w:type="pct"/>
            <w:vMerge/>
          </w:tcPr>
          <w:p w14:paraId="1D456A9C" w14:textId="77777777" w:rsidR="007F00EB" w:rsidRDefault="007F00EB">
            <w:pPr>
              <w:pStyle w:val="Kontaktinfo"/>
            </w:pPr>
          </w:p>
        </w:tc>
      </w:tr>
    </w:tbl>
    <w:p w14:paraId="0F61BDE7" w14:textId="124DFECE" w:rsidR="00AD4899" w:rsidRPr="00AD4899" w:rsidRDefault="00AD4899" w:rsidP="00DD00B3">
      <w:pPr>
        <w:spacing w:before="360" w:after="480"/>
        <w:outlineLvl w:val="2"/>
        <w:rPr>
          <w:rFonts w:eastAsia="Times New Roman"/>
          <w:b/>
          <w:bCs/>
          <w:kern w:val="0"/>
          <w:sz w:val="32"/>
          <w:szCs w:val="32"/>
          <w:lang w:eastAsia="de-DE"/>
          <w14:ligatures w14:val="none"/>
        </w:rPr>
      </w:pPr>
      <w:r w:rsidRPr="00AD4899">
        <w:rPr>
          <w:rFonts w:eastAsia="Times New Roman"/>
          <w:b/>
          <w:bCs/>
          <w:kern w:val="0"/>
          <w:sz w:val="32"/>
          <w:szCs w:val="32"/>
          <w:lang w:eastAsia="de-DE"/>
          <w14:ligatures w14:val="none"/>
        </w:rPr>
        <w:t xml:space="preserve">Wirtschaftsministerin Martina Klement und </w:t>
      </w:r>
      <w:r w:rsidR="00ED7007" w:rsidRPr="00ED7007">
        <w:rPr>
          <w:rFonts w:eastAsia="Times New Roman"/>
          <w:b/>
          <w:bCs/>
          <w:kern w:val="0"/>
          <w:sz w:val="32"/>
          <w:szCs w:val="32"/>
          <w:lang w:eastAsia="de-DE"/>
          <w14:ligatures w14:val="none"/>
        </w:rPr>
        <w:t>TMB</w:t>
      </w:r>
      <w:r w:rsidR="00ED7007">
        <w:rPr>
          <w:rFonts w:eastAsia="Times New Roman"/>
          <w:b/>
          <w:bCs/>
          <w:kern w:val="0"/>
          <w:sz w:val="32"/>
          <w:szCs w:val="32"/>
          <w:lang w:eastAsia="de-DE"/>
          <w14:ligatures w14:val="none"/>
        </w:rPr>
        <w:t>-</w:t>
      </w:r>
      <w:r w:rsidR="00ED7007" w:rsidRPr="00ED7007">
        <w:rPr>
          <w:rFonts w:eastAsia="Times New Roman"/>
          <w:b/>
          <w:bCs/>
          <w:kern w:val="0"/>
          <w:sz w:val="32"/>
          <w:szCs w:val="32"/>
          <w:lang w:eastAsia="de-DE"/>
          <w14:ligatures w14:val="none"/>
        </w:rPr>
        <w:t>Geschäftsführer Christian Woronka</w:t>
      </w:r>
      <w:r w:rsidR="00ED7007">
        <w:rPr>
          <w:rFonts w:eastAsia="Times New Roman"/>
          <w:b/>
          <w:bCs/>
          <w:kern w:val="0"/>
          <w:sz w:val="32"/>
          <w:szCs w:val="32"/>
          <w:lang w:eastAsia="de-DE"/>
          <w14:ligatures w14:val="none"/>
        </w:rPr>
        <w:t xml:space="preserve"> </w:t>
      </w:r>
      <w:r w:rsidRPr="00AD4899">
        <w:rPr>
          <w:rFonts w:eastAsia="Times New Roman"/>
          <w:b/>
          <w:bCs/>
          <w:kern w:val="0"/>
          <w:sz w:val="32"/>
          <w:szCs w:val="32"/>
          <w:lang w:eastAsia="de-DE"/>
          <w14:ligatures w14:val="none"/>
        </w:rPr>
        <w:t xml:space="preserve">besuchen </w:t>
      </w:r>
      <w:r w:rsidR="00ED7007" w:rsidRPr="00ED7007">
        <w:rPr>
          <w:rFonts w:eastAsia="Times New Roman"/>
          <w:b/>
          <w:bCs/>
          <w:kern w:val="0"/>
          <w:sz w:val="32"/>
          <w:szCs w:val="32"/>
          <w:lang w:eastAsia="de-DE"/>
          <w14:ligatures w14:val="none"/>
        </w:rPr>
        <w:t>Wittenberge</w:t>
      </w:r>
    </w:p>
    <w:p w14:paraId="6F1B3796" w14:textId="223047BF" w:rsidR="00ED7007" w:rsidRPr="00ED7007" w:rsidRDefault="00ED7007" w:rsidP="00ED7007">
      <w:pPr>
        <w:spacing w:before="100" w:beforeAutospacing="1" w:after="100" w:afterAutospacing="1"/>
        <w:jc w:val="both"/>
        <w:rPr>
          <w:rFonts w:eastAsia="Times New Roman"/>
          <w:kern w:val="0"/>
          <w:sz w:val="24"/>
          <w:szCs w:val="24"/>
          <w:lang w:eastAsia="de-DE"/>
          <w14:ligatures w14:val="none"/>
        </w:rPr>
      </w:pPr>
      <w:r w:rsidRPr="00AD4899">
        <w:rPr>
          <w:rFonts w:eastAsia="Times New Roman"/>
          <w:kern w:val="0"/>
          <w:sz w:val="24"/>
          <w:szCs w:val="24"/>
          <w:lang w:eastAsia="de-DE"/>
          <w14:ligatures w14:val="none"/>
        </w:rPr>
        <w:t xml:space="preserve">Brandenburgs Wirtschafts- und Tourismusministerin </w:t>
      </w:r>
      <w:r w:rsidRPr="00AD4899">
        <w:rPr>
          <w:rFonts w:eastAsia="Times New Roman"/>
          <w:b/>
          <w:bCs/>
          <w:kern w:val="0"/>
          <w:sz w:val="24"/>
          <w:szCs w:val="24"/>
          <w:lang w:eastAsia="de-DE"/>
          <w14:ligatures w14:val="none"/>
        </w:rPr>
        <w:t>Martina Klement</w:t>
      </w:r>
      <w:r w:rsidRPr="00AD4899">
        <w:rPr>
          <w:rFonts w:eastAsia="Times New Roman"/>
          <w:kern w:val="0"/>
          <w:sz w:val="24"/>
          <w:szCs w:val="24"/>
          <w:lang w:eastAsia="de-DE"/>
          <w14:ligatures w14:val="none"/>
        </w:rPr>
        <w:t xml:space="preserve"> und </w:t>
      </w:r>
      <w:r w:rsidRPr="00ED7007">
        <w:rPr>
          <w:rFonts w:eastAsia="Times New Roman"/>
          <w:kern w:val="0"/>
          <w:sz w:val="24"/>
          <w:szCs w:val="24"/>
          <w:lang w:eastAsia="de-DE"/>
          <w14:ligatures w14:val="none"/>
        </w:rPr>
        <w:t>de</w:t>
      </w:r>
      <w:r>
        <w:rPr>
          <w:rFonts w:eastAsia="Times New Roman"/>
          <w:kern w:val="0"/>
          <w:sz w:val="24"/>
          <w:szCs w:val="24"/>
          <w:lang w:eastAsia="de-DE"/>
          <w14:ligatures w14:val="none"/>
        </w:rPr>
        <w:t>r</w:t>
      </w:r>
      <w:r w:rsidRPr="00ED7007">
        <w:rPr>
          <w:rFonts w:eastAsia="Times New Roman"/>
          <w:kern w:val="0"/>
          <w:sz w:val="24"/>
          <w:szCs w:val="24"/>
          <w:lang w:eastAsia="de-DE"/>
          <w14:ligatures w14:val="none"/>
        </w:rPr>
        <w:t xml:space="preserve"> Geschäftsführer der </w:t>
      </w:r>
      <w:proofErr w:type="gramStart"/>
      <w:r w:rsidRPr="00ED7007">
        <w:rPr>
          <w:rFonts w:eastAsia="Times New Roman"/>
          <w:kern w:val="0"/>
          <w:sz w:val="24"/>
          <w:szCs w:val="24"/>
          <w:lang w:eastAsia="de-DE"/>
          <w14:ligatures w14:val="none"/>
        </w:rPr>
        <w:t>TMB Tourismus</w:t>
      </w:r>
      <w:proofErr w:type="gramEnd"/>
      <w:r w:rsidRPr="00ED7007">
        <w:rPr>
          <w:rFonts w:eastAsia="Times New Roman"/>
          <w:kern w:val="0"/>
          <w:sz w:val="24"/>
          <w:szCs w:val="24"/>
          <w:lang w:eastAsia="de-DE"/>
          <w14:ligatures w14:val="none"/>
        </w:rPr>
        <w:t xml:space="preserve">-Marketing Brandenburg GmbH, </w:t>
      </w:r>
      <w:r w:rsidRPr="00ED7007">
        <w:rPr>
          <w:rFonts w:eastAsia="Times New Roman"/>
          <w:b/>
          <w:bCs/>
          <w:kern w:val="0"/>
          <w:sz w:val="24"/>
          <w:szCs w:val="24"/>
          <w:lang w:eastAsia="de-DE"/>
          <w14:ligatures w14:val="none"/>
        </w:rPr>
        <w:t>Christian Woronka</w:t>
      </w:r>
      <w:r>
        <w:rPr>
          <w:rFonts w:eastAsia="Times New Roman"/>
          <w:kern w:val="0"/>
          <w:sz w:val="24"/>
          <w:szCs w:val="24"/>
          <w:lang w:eastAsia="de-DE"/>
          <w14:ligatures w14:val="none"/>
        </w:rPr>
        <w:t>,</w:t>
      </w:r>
      <w:r w:rsidRPr="00ED7007">
        <w:rPr>
          <w:rFonts w:eastAsia="Times New Roman"/>
          <w:kern w:val="0"/>
          <w:sz w:val="24"/>
          <w:szCs w:val="24"/>
          <w:lang w:eastAsia="de-DE"/>
          <w14:ligatures w14:val="none"/>
        </w:rPr>
        <w:t xml:space="preserve"> </w:t>
      </w:r>
      <w:r>
        <w:rPr>
          <w:rFonts w:eastAsia="Times New Roman"/>
          <w:kern w:val="0"/>
          <w:sz w:val="24"/>
          <w:szCs w:val="24"/>
          <w:lang w:eastAsia="de-DE"/>
          <w14:ligatures w14:val="none"/>
        </w:rPr>
        <w:t xml:space="preserve">besuchen </w:t>
      </w:r>
      <w:proofErr w:type="gramStart"/>
      <w:r>
        <w:rPr>
          <w:rFonts w:eastAsia="Times New Roman"/>
          <w:kern w:val="0"/>
          <w:sz w:val="24"/>
          <w:szCs w:val="24"/>
          <w:lang w:eastAsia="de-DE"/>
          <w14:ligatures w14:val="none"/>
        </w:rPr>
        <w:t>die  Stadt</w:t>
      </w:r>
      <w:proofErr w:type="gramEnd"/>
      <w:r w:rsidRPr="00ED7007">
        <w:rPr>
          <w:rFonts w:eastAsia="Times New Roman"/>
          <w:kern w:val="0"/>
          <w:sz w:val="24"/>
          <w:szCs w:val="24"/>
          <w:lang w:eastAsia="de-DE"/>
          <w14:ligatures w14:val="none"/>
        </w:rPr>
        <w:t xml:space="preserve"> Wittenberge in der Prignitz. Die Stadt an der Elbe </w:t>
      </w:r>
      <w:r>
        <w:rPr>
          <w:rFonts w:eastAsia="Times New Roman"/>
          <w:kern w:val="0"/>
          <w:sz w:val="24"/>
          <w:szCs w:val="24"/>
          <w:lang w:eastAsia="de-DE"/>
          <w14:ligatures w14:val="none"/>
        </w:rPr>
        <w:t xml:space="preserve">als </w:t>
      </w:r>
      <w:r w:rsidRPr="00ED7007">
        <w:rPr>
          <w:rFonts w:eastAsia="Times New Roman"/>
          <w:kern w:val="0"/>
          <w:sz w:val="24"/>
          <w:szCs w:val="24"/>
          <w:lang w:eastAsia="de-DE"/>
          <w14:ligatures w14:val="none"/>
        </w:rPr>
        <w:t xml:space="preserve">Tor zum UNESCO-Biosphärenreservat Flusslandschaft Elbe Brandenburg steht beispielhaft für erfolgreiche </w:t>
      </w:r>
      <w:r w:rsidR="000D540C">
        <w:rPr>
          <w:rFonts w:eastAsia="Times New Roman"/>
          <w:kern w:val="0"/>
          <w:sz w:val="24"/>
          <w:szCs w:val="24"/>
          <w:lang w:eastAsia="de-DE"/>
          <w14:ligatures w14:val="none"/>
        </w:rPr>
        <w:t>Transformation</w:t>
      </w:r>
      <w:r w:rsidRPr="00ED7007">
        <w:rPr>
          <w:rFonts w:eastAsia="Times New Roman"/>
          <w:kern w:val="0"/>
          <w:sz w:val="24"/>
          <w:szCs w:val="24"/>
          <w:lang w:eastAsia="de-DE"/>
          <w14:ligatures w14:val="none"/>
        </w:rPr>
        <w:t>. Nach der Schließung des einst größten Nähmaschinenwerks Europas begann dort ein tiefgreifender Transformationsprozess, der in den vergangenen Jahren deutlich an Dynamik gewonnen hat.</w:t>
      </w:r>
    </w:p>
    <w:p w14:paraId="023070D4" w14:textId="77777777" w:rsidR="00ED7007" w:rsidRPr="00ED7007" w:rsidRDefault="00ED7007" w:rsidP="00ED7007">
      <w:pPr>
        <w:spacing w:before="100" w:beforeAutospacing="1" w:after="100" w:afterAutospacing="1"/>
        <w:jc w:val="both"/>
        <w:rPr>
          <w:rFonts w:eastAsia="Times New Roman"/>
          <w:kern w:val="0"/>
          <w:sz w:val="24"/>
          <w:szCs w:val="24"/>
          <w:lang w:eastAsia="de-DE"/>
          <w14:ligatures w14:val="none"/>
        </w:rPr>
      </w:pPr>
      <w:r w:rsidRPr="00ED7007">
        <w:rPr>
          <w:rFonts w:eastAsia="Times New Roman"/>
          <w:kern w:val="0"/>
          <w:sz w:val="24"/>
          <w:szCs w:val="24"/>
          <w:lang w:eastAsia="de-DE"/>
          <w14:ligatures w14:val="none"/>
        </w:rPr>
        <w:t>Im Rahmen der Pressefahrt stellen wir Ihnen fünf Stationen vor, die exemplarisch für eine integrierte Stadt-, Wirtschafts- und Tourismusentwicklung stehen.</w:t>
      </w:r>
    </w:p>
    <w:p w14:paraId="176527E5" w14:textId="313D3398" w:rsidR="00ED7007" w:rsidRPr="00ED7007" w:rsidRDefault="00ED7007" w:rsidP="00ED7007">
      <w:pPr>
        <w:spacing w:before="100" w:beforeAutospacing="1" w:after="100" w:afterAutospacing="1"/>
        <w:jc w:val="both"/>
        <w:rPr>
          <w:rFonts w:eastAsia="Times New Roman"/>
          <w:kern w:val="0"/>
          <w:sz w:val="24"/>
          <w:szCs w:val="24"/>
          <w:lang w:eastAsia="de-DE"/>
          <w14:ligatures w14:val="none"/>
        </w:rPr>
      </w:pPr>
      <w:r>
        <w:rPr>
          <w:rFonts w:eastAsia="Times New Roman"/>
          <w:kern w:val="0"/>
          <w:sz w:val="24"/>
          <w:szCs w:val="24"/>
          <w:lang w:eastAsia="de-DE"/>
          <w14:ligatures w14:val="none"/>
        </w:rPr>
        <w:t xml:space="preserve">Wittenberges </w:t>
      </w:r>
      <w:r w:rsidRPr="00ED7007">
        <w:rPr>
          <w:rFonts w:eastAsia="Times New Roman"/>
          <w:kern w:val="0"/>
          <w:sz w:val="24"/>
          <w:szCs w:val="24"/>
          <w:lang w:eastAsia="de-DE"/>
          <w14:ligatures w14:val="none"/>
        </w:rPr>
        <w:t xml:space="preserve">Bürgermeister </w:t>
      </w:r>
      <w:r w:rsidRPr="00ED7007">
        <w:rPr>
          <w:rFonts w:eastAsia="Times New Roman"/>
          <w:b/>
          <w:bCs/>
          <w:kern w:val="0"/>
          <w:sz w:val="24"/>
          <w:szCs w:val="24"/>
          <w:lang w:eastAsia="de-DE"/>
          <w14:ligatures w14:val="none"/>
        </w:rPr>
        <w:t>Dr. Oliver Hermann</w:t>
      </w:r>
      <w:r w:rsidRPr="00ED7007">
        <w:rPr>
          <w:rFonts w:eastAsia="Times New Roman"/>
          <w:kern w:val="0"/>
          <w:sz w:val="24"/>
          <w:szCs w:val="24"/>
          <w:lang w:eastAsia="de-DE"/>
          <w14:ligatures w14:val="none"/>
        </w:rPr>
        <w:t xml:space="preserve">, zugleich Präsident des Städte- und Gemeindebundes Brandenburg, wird </w:t>
      </w:r>
      <w:r w:rsidR="000D540C">
        <w:rPr>
          <w:rFonts w:eastAsia="Times New Roman"/>
          <w:kern w:val="0"/>
          <w:sz w:val="24"/>
          <w:szCs w:val="24"/>
          <w:lang w:eastAsia="de-DE"/>
          <w14:ligatures w14:val="none"/>
        </w:rPr>
        <w:t xml:space="preserve">die Tour den ganzen Tag </w:t>
      </w:r>
      <w:r w:rsidRPr="00ED7007">
        <w:rPr>
          <w:rFonts w:eastAsia="Times New Roman"/>
          <w:kern w:val="0"/>
          <w:sz w:val="24"/>
          <w:szCs w:val="24"/>
          <w:lang w:eastAsia="de-DE"/>
          <w14:ligatures w14:val="none"/>
        </w:rPr>
        <w:t>begleiten.</w:t>
      </w:r>
    </w:p>
    <w:p w14:paraId="0F2167E2" w14:textId="77777777" w:rsidR="00DC233F" w:rsidRDefault="00DC233F" w:rsidP="00DC233F">
      <w:pPr>
        <w:tabs>
          <w:tab w:val="left" w:pos="1701"/>
        </w:tabs>
        <w:rPr>
          <w:rFonts w:eastAsia="Times New Roman"/>
          <w:kern w:val="0"/>
          <w:sz w:val="24"/>
          <w:szCs w:val="24"/>
          <w:lang w:eastAsia="de-DE"/>
          <w14:ligatures w14:val="none"/>
        </w:rPr>
      </w:pPr>
      <w:r w:rsidRPr="00AD4899">
        <w:rPr>
          <w:rFonts w:eastAsia="Times New Roman"/>
          <w:kern w:val="0"/>
          <w:sz w:val="24"/>
          <w:szCs w:val="24"/>
          <w:lang w:eastAsia="de-DE"/>
          <w14:ligatures w14:val="none"/>
        </w:rPr>
        <w:t xml:space="preserve">Medienvertreterinnen und Medienvertreter sind herzlich eingeladen. </w:t>
      </w:r>
      <w:r w:rsidRPr="00DC233F">
        <w:rPr>
          <w:rFonts w:eastAsia="Times New Roman"/>
          <w:kern w:val="0"/>
          <w:sz w:val="24"/>
          <w:szCs w:val="24"/>
          <w:lang w:eastAsia="de-DE"/>
          <w14:ligatures w14:val="none"/>
        </w:rPr>
        <w:t xml:space="preserve">Bitte melden Sie sich bis zum </w:t>
      </w:r>
      <w:r>
        <w:rPr>
          <w:rFonts w:eastAsia="Times New Roman"/>
          <w:kern w:val="0"/>
          <w:sz w:val="24"/>
          <w:szCs w:val="24"/>
          <w:lang w:eastAsia="de-DE"/>
          <w14:ligatures w14:val="none"/>
        </w:rPr>
        <w:t>20. August u</w:t>
      </w:r>
      <w:r w:rsidRPr="00DC233F">
        <w:rPr>
          <w:rFonts w:eastAsia="Times New Roman"/>
          <w:kern w:val="0"/>
          <w:sz w:val="24"/>
          <w:szCs w:val="24"/>
          <w:lang w:eastAsia="de-DE"/>
          <w14:ligatures w14:val="none"/>
        </w:rPr>
        <w:t xml:space="preserve">nter der </w:t>
      </w:r>
      <w:proofErr w:type="gramStart"/>
      <w:r w:rsidRPr="00DC233F">
        <w:rPr>
          <w:rFonts w:eastAsia="Times New Roman"/>
          <w:kern w:val="0"/>
          <w:sz w:val="24"/>
          <w:szCs w:val="24"/>
          <w:lang w:eastAsia="de-DE"/>
          <w14:ligatures w14:val="none"/>
        </w:rPr>
        <w:t>E-Mail Adresse</w:t>
      </w:r>
      <w:proofErr w:type="gramEnd"/>
      <w:r w:rsidRPr="00DC233F">
        <w:rPr>
          <w:rFonts w:eastAsia="Times New Roman"/>
          <w:kern w:val="0"/>
          <w:sz w:val="24"/>
          <w:szCs w:val="24"/>
          <w:lang w:eastAsia="de-DE"/>
          <w14:ligatures w14:val="none"/>
        </w:rPr>
        <w:t xml:space="preserve"> </w:t>
      </w:r>
      <w:hyperlink r:id="rId11" w:history="1">
        <w:r w:rsidRPr="009D28AE">
          <w:rPr>
            <w:rStyle w:val="Hyperlink"/>
            <w:rFonts w:eastAsia="Times New Roman"/>
            <w:kern w:val="0"/>
            <w:sz w:val="24"/>
            <w:szCs w:val="24"/>
            <w:lang w:eastAsia="de-DE"/>
            <w14:ligatures w14:val="none"/>
          </w:rPr>
          <w:t>presse@mweke.brandenburg.de</w:t>
        </w:r>
      </w:hyperlink>
      <w:r>
        <w:rPr>
          <w:rFonts w:eastAsia="Times New Roman"/>
          <w:kern w:val="0"/>
          <w:sz w:val="24"/>
          <w:szCs w:val="24"/>
          <w:lang w:eastAsia="de-DE"/>
          <w14:ligatures w14:val="none"/>
        </w:rPr>
        <w:t xml:space="preserve"> </w:t>
      </w:r>
      <w:r w:rsidRPr="00DC233F">
        <w:rPr>
          <w:rFonts w:eastAsia="Times New Roman"/>
          <w:kern w:val="0"/>
          <w:sz w:val="24"/>
          <w:szCs w:val="24"/>
          <w:lang w:eastAsia="de-DE"/>
          <w14:ligatures w14:val="none"/>
        </w:rPr>
        <w:t>an.</w:t>
      </w:r>
    </w:p>
    <w:p w14:paraId="0F9B0DAA" w14:textId="77777777" w:rsidR="00DC233F" w:rsidRPr="00305B98" w:rsidRDefault="00DC233F" w:rsidP="00DC233F">
      <w:pPr>
        <w:tabs>
          <w:tab w:val="left" w:pos="1701"/>
        </w:tabs>
        <w:rPr>
          <w:rFonts w:eastAsia="Times New Roman"/>
          <w:kern w:val="0"/>
          <w:sz w:val="24"/>
          <w:szCs w:val="24"/>
          <w:lang w:eastAsia="de-DE"/>
          <w14:ligatures w14:val="none"/>
        </w:rPr>
      </w:pPr>
    </w:p>
    <w:p w14:paraId="5F4CCE1F" w14:textId="2C2BC72F" w:rsidR="00305B98" w:rsidRDefault="00AD4899" w:rsidP="00DC233F">
      <w:pPr>
        <w:tabs>
          <w:tab w:val="left" w:pos="1701"/>
        </w:tabs>
        <w:ind w:left="2127" w:hanging="2127"/>
        <w:rPr>
          <w:rFonts w:eastAsia="Times New Roman"/>
          <w:kern w:val="0"/>
          <w:sz w:val="24"/>
          <w:szCs w:val="24"/>
          <w:lang w:eastAsia="de-DE"/>
          <w14:ligatures w14:val="none"/>
        </w:rPr>
      </w:pPr>
      <w:r w:rsidRPr="00AD4899">
        <w:rPr>
          <w:rFonts w:eastAsia="Times New Roman"/>
          <w:b/>
          <w:bCs/>
          <w:kern w:val="0"/>
          <w:sz w:val="24"/>
          <w:szCs w:val="24"/>
          <w:lang w:eastAsia="de-DE"/>
          <w14:ligatures w14:val="none"/>
        </w:rPr>
        <w:t>Termin:</w:t>
      </w:r>
      <w:r w:rsidRPr="00AD4899">
        <w:rPr>
          <w:rFonts w:eastAsia="Times New Roman"/>
          <w:kern w:val="0"/>
          <w:sz w:val="24"/>
          <w:szCs w:val="24"/>
          <w:lang w:eastAsia="de-DE"/>
          <w14:ligatures w14:val="none"/>
        </w:rPr>
        <w:t xml:space="preserve"> </w:t>
      </w:r>
      <w:r w:rsidR="00DD00B3">
        <w:rPr>
          <w:rFonts w:eastAsia="Times New Roman"/>
          <w:kern w:val="0"/>
          <w:sz w:val="24"/>
          <w:szCs w:val="24"/>
          <w:lang w:eastAsia="de-DE"/>
          <w14:ligatures w14:val="none"/>
        </w:rPr>
        <w:tab/>
      </w:r>
      <w:r w:rsidR="00ED7007" w:rsidRPr="00ED7007">
        <w:rPr>
          <w:rFonts w:eastAsia="Times New Roman"/>
          <w:kern w:val="0"/>
          <w:sz w:val="24"/>
          <w:szCs w:val="24"/>
          <w:lang w:eastAsia="de-DE"/>
          <w14:ligatures w14:val="none"/>
        </w:rPr>
        <w:t>Freitag, 28. August 2026</w:t>
      </w:r>
    </w:p>
    <w:p w14:paraId="697826A7" w14:textId="416FB2DA" w:rsidR="00ED7007" w:rsidRDefault="00ED7007" w:rsidP="008E60E0">
      <w:pPr>
        <w:tabs>
          <w:tab w:val="left" w:pos="1701"/>
        </w:tabs>
        <w:spacing w:before="100" w:beforeAutospacing="1"/>
        <w:ind w:left="1701" w:hanging="1701"/>
        <w:rPr>
          <w:rFonts w:eastAsia="Times New Roman"/>
          <w:kern w:val="0"/>
          <w:sz w:val="24"/>
          <w:szCs w:val="24"/>
          <w:lang w:eastAsia="de-DE"/>
          <w14:ligatures w14:val="none"/>
        </w:rPr>
      </w:pPr>
      <w:r w:rsidRPr="00ED7007">
        <w:rPr>
          <w:rFonts w:eastAsia="Times New Roman"/>
          <w:b/>
          <w:bCs/>
          <w:kern w:val="0"/>
          <w:sz w:val="24"/>
          <w:szCs w:val="24"/>
          <w:lang w:eastAsia="de-DE"/>
          <w14:ligatures w14:val="none"/>
        </w:rPr>
        <w:t>Abfahrt</w:t>
      </w:r>
      <w:r w:rsidRPr="00ED7007">
        <w:rPr>
          <w:rFonts w:eastAsia="Times New Roman"/>
          <w:kern w:val="0"/>
          <w:sz w:val="24"/>
          <w:szCs w:val="24"/>
          <w:lang w:eastAsia="de-DE"/>
          <w14:ligatures w14:val="none"/>
        </w:rPr>
        <w:t xml:space="preserve">: </w:t>
      </w:r>
      <w:r>
        <w:rPr>
          <w:rFonts w:eastAsia="Times New Roman"/>
          <w:kern w:val="0"/>
          <w:sz w:val="24"/>
          <w:szCs w:val="24"/>
          <w:lang w:eastAsia="de-DE"/>
          <w14:ligatures w14:val="none"/>
        </w:rPr>
        <w:tab/>
      </w:r>
      <w:r w:rsidRPr="00ED7007">
        <w:rPr>
          <w:rFonts w:eastAsia="Times New Roman"/>
          <w:kern w:val="0"/>
          <w:sz w:val="24"/>
          <w:szCs w:val="24"/>
          <w:lang w:eastAsia="de-DE"/>
          <w14:ligatures w14:val="none"/>
        </w:rPr>
        <w:t>9:00 Uhr mit dem Bus am Ministerium für Wirtschaft, Energie, Klimaschutz und Europa, Heinrich-Mann-Allee 107, 14473 Potsdam</w:t>
      </w:r>
    </w:p>
    <w:p w14:paraId="634C889A" w14:textId="6AF7F741" w:rsidR="00ED7007" w:rsidRPr="00ED7007" w:rsidRDefault="00ED7007" w:rsidP="008E60E0">
      <w:pPr>
        <w:tabs>
          <w:tab w:val="left" w:pos="1701"/>
        </w:tabs>
        <w:spacing w:after="120"/>
        <w:ind w:left="1701" w:hanging="2"/>
        <w:rPr>
          <w:rFonts w:eastAsia="Times New Roman"/>
          <w:kern w:val="0"/>
          <w:sz w:val="24"/>
          <w:szCs w:val="24"/>
          <w:lang w:eastAsia="de-DE"/>
          <w14:ligatures w14:val="none"/>
        </w:rPr>
      </w:pPr>
      <w:r>
        <w:rPr>
          <w:rFonts w:eastAsia="Times New Roman"/>
          <w:kern w:val="0"/>
          <w:sz w:val="24"/>
          <w:szCs w:val="24"/>
          <w:lang w:eastAsia="de-DE"/>
          <w14:ligatures w14:val="none"/>
        </w:rPr>
        <w:t>(</w:t>
      </w:r>
      <w:r w:rsidRPr="00ED7007">
        <w:rPr>
          <w:rFonts w:eastAsia="Times New Roman"/>
          <w:kern w:val="0"/>
          <w:sz w:val="24"/>
          <w:szCs w:val="24"/>
          <w:lang w:eastAsia="de-DE"/>
          <w14:ligatures w14:val="none"/>
        </w:rPr>
        <w:t xml:space="preserve">individuelle Anreise </w:t>
      </w:r>
      <w:r>
        <w:rPr>
          <w:rFonts w:eastAsia="Times New Roman"/>
          <w:kern w:val="0"/>
          <w:sz w:val="24"/>
          <w:szCs w:val="24"/>
          <w:lang w:eastAsia="de-DE"/>
          <w14:ligatures w14:val="none"/>
        </w:rPr>
        <w:t>nach</w:t>
      </w:r>
      <w:r w:rsidRPr="00ED7007">
        <w:rPr>
          <w:rFonts w:eastAsia="Times New Roman"/>
          <w:kern w:val="0"/>
          <w:sz w:val="24"/>
          <w:szCs w:val="24"/>
          <w:lang w:eastAsia="de-DE"/>
          <w14:ligatures w14:val="none"/>
        </w:rPr>
        <w:t xml:space="preserve"> Anmeldung möglich</w:t>
      </w:r>
      <w:r>
        <w:rPr>
          <w:rFonts w:eastAsia="Times New Roman"/>
          <w:kern w:val="0"/>
          <w:sz w:val="24"/>
          <w:szCs w:val="24"/>
          <w:lang w:eastAsia="de-DE"/>
          <w14:ligatures w14:val="none"/>
        </w:rPr>
        <w:t>)</w:t>
      </w:r>
    </w:p>
    <w:p w14:paraId="4E356CBB" w14:textId="13F11375" w:rsidR="00ED7007" w:rsidRDefault="00ED7007" w:rsidP="00DC233F">
      <w:pPr>
        <w:tabs>
          <w:tab w:val="left" w:pos="1701"/>
        </w:tabs>
        <w:spacing w:before="100" w:beforeAutospacing="1" w:after="120"/>
        <w:jc w:val="both"/>
        <w:rPr>
          <w:rFonts w:eastAsia="Times New Roman"/>
          <w:b/>
          <w:bCs/>
          <w:kern w:val="0"/>
          <w:sz w:val="24"/>
          <w:szCs w:val="24"/>
          <w:lang w:eastAsia="de-DE"/>
          <w14:ligatures w14:val="none"/>
        </w:rPr>
      </w:pPr>
      <w:r w:rsidRPr="00ED7007">
        <w:rPr>
          <w:rFonts w:eastAsia="Times New Roman"/>
          <w:b/>
          <w:bCs/>
          <w:kern w:val="0"/>
          <w:sz w:val="24"/>
          <w:szCs w:val="24"/>
          <w:lang w:eastAsia="de-DE"/>
          <w14:ligatures w14:val="none"/>
        </w:rPr>
        <w:t xml:space="preserve">Rückkehr: </w:t>
      </w:r>
      <w:r>
        <w:rPr>
          <w:rFonts w:eastAsia="Times New Roman"/>
          <w:b/>
          <w:bCs/>
          <w:kern w:val="0"/>
          <w:sz w:val="24"/>
          <w:szCs w:val="24"/>
          <w:lang w:eastAsia="de-DE"/>
          <w14:ligatures w14:val="none"/>
        </w:rPr>
        <w:tab/>
      </w:r>
      <w:r w:rsidRPr="00ED7007">
        <w:rPr>
          <w:rFonts w:eastAsia="Times New Roman"/>
          <w:kern w:val="0"/>
          <w:sz w:val="24"/>
          <w:szCs w:val="24"/>
          <w:lang w:eastAsia="de-DE"/>
          <w14:ligatures w14:val="none"/>
        </w:rPr>
        <w:t>ca. 18:00 Uhr in Potsdam</w:t>
      </w:r>
      <w:r w:rsidRPr="00ED7007">
        <w:rPr>
          <w:rFonts w:eastAsia="Times New Roman"/>
          <w:b/>
          <w:bCs/>
          <w:kern w:val="0"/>
          <w:sz w:val="24"/>
          <w:szCs w:val="24"/>
          <w:lang w:eastAsia="de-DE"/>
          <w14:ligatures w14:val="none"/>
        </w:rPr>
        <w:t xml:space="preserve"> </w:t>
      </w:r>
    </w:p>
    <w:p w14:paraId="477B38B9" w14:textId="77777777" w:rsidR="00DC233F" w:rsidRDefault="00DC233F">
      <w:pPr>
        <w:spacing w:after="160" w:line="259" w:lineRule="auto"/>
        <w:rPr>
          <w:rFonts w:eastAsia="Times New Roman"/>
          <w:b/>
          <w:bCs/>
          <w:kern w:val="0"/>
          <w:sz w:val="24"/>
          <w:szCs w:val="24"/>
          <w:lang w:eastAsia="de-DE"/>
          <w14:ligatures w14:val="none"/>
        </w:rPr>
      </w:pPr>
      <w:r>
        <w:rPr>
          <w:rFonts w:eastAsia="Times New Roman"/>
          <w:b/>
          <w:bCs/>
          <w:kern w:val="0"/>
          <w:sz w:val="24"/>
          <w:szCs w:val="24"/>
          <w:lang w:eastAsia="de-DE"/>
          <w14:ligatures w14:val="none"/>
        </w:rPr>
        <w:br w:type="page"/>
      </w:r>
    </w:p>
    <w:p w14:paraId="407D6FCE" w14:textId="10207027" w:rsidR="00AD4899" w:rsidRPr="00AD4899" w:rsidRDefault="00AD4899" w:rsidP="00DC233F">
      <w:pPr>
        <w:tabs>
          <w:tab w:val="left" w:pos="1701"/>
        </w:tabs>
        <w:spacing w:before="100" w:beforeAutospacing="1" w:after="120"/>
        <w:jc w:val="both"/>
        <w:rPr>
          <w:rFonts w:eastAsia="Times New Roman"/>
          <w:kern w:val="0"/>
          <w:sz w:val="24"/>
          <w:szCs w:val="24"/>
          <w:lang w:eastAsia="de-DE"/>
          <w14:ligatures w14:val="none"/>
        </w:rPr>
      </w:pPr>
      <w:r w:rsidRPr="00AD4899">
        <w:rPr>
          <w:rFonts w:eastAsia="Times New Roman"/>
          <w:b/>
          <w:bCs/>
          <w:kern w:val="0"/>
          <w:sz w:val="24"/>
          <w:szCs w:val="24"/>
          <w:lang w:eastAsia="de-DE"/>
          <w14:ligatures w14:val="none"/>
        </w:rPr>
        <w:lastRenderedPageBreak/>
        <w:t>Stationen:</w:t>
      </w:r>
    </w:p>
    <w:p w14:paraId="2737084E" w14:textId="2606AB78" w:rsidR="00AD4899" w:rsidRDefault="00DC233F" w:rsidP="00DC233F">
      <w:pPr>
        <w:tabs>
          <w:tab w:val="left" w:pos="1701"/>
        </w:tabs>
        <w:ind w:left="1560" w:hanging="1560"/>
        <w:rPr>
          <w:rFonts w:eastAsia="Times New Roman"/>
          <w:b/>
          <w:bCs/>
          <w:kern w:val="0"/>
          <w:sz w:val="24"/>
          <w:szCs w:val="24"/>
          <w:lang w:eastAsia="de-DE"/>
          <w14:ligatures w14:val="none"/>
        </w:rPr>
      </w:pPr>
      <w:r>
        <w:rPr>
          <w:rFonts w:eastAsia="Times New Roman"/>
          <w:kern w:val="0"/>
          <w:sz w:val="24"/>
          <w:szCs w:val="24"/>
          <w:lang w:eastAsia="de-DE"/>
          <w14:ligatures w14:val="none"/>
        </w:rPr>
        <w:t xml:space="preserve">ca. </w:t>
      </w:r>
      <w:r w:rsidR="00AD4899" w:rsidRPr="00DB7AF2">
        <w:rPr>
          <w:rFonts w:eastAsia="Times New Roman"/>
          <w:kern w:val="0"/>
          <w:sz w:val="24"/>
          <w:szCs w:val="24"/>
          <w:lang w:eastAsia="de-DE"/>
          <w14:ligatures w14:val="none"/>
        </w:rPr>
        <w:t>1</w:t>
      </w:r>
      <w:r>
        <w:rPr>
          <w:rFonts w:eastAsia="Times New Roman"/>
          <w:kern w:val="0"/>
          <w:sz w:val="24"/>
          <w:szCs w:val="24"/>
          <w:lang w:eastAsia="de-DE"/>
          <w14:ligatures w14:val="none"/>
        </w:rPr>
        <w:t>1</w:t>
      </w:r>
      <w:r w:rsidR="00AD4899" w:rsidRPr="00DB7AF2">
        <w:rPr>
          <w:rFonts w:eastAsia="Times New Roman"/>
          <w:kern w:val="0"/>
          <w:sz w:val="24"/>
          <w:szCs w:val="24"/>
          <w:lang w:eastAsia="de-DE"/>
          <w14:ligatures w14:val="none"/>
        </w:rPr>
        <w:t xml:space="preserve">:00 Uhr </w:t>
      </w:r>
      <w:r w:rsidR="00DD00B3" w:rsidRPr="00DB7AF2">
        <w:rPr>
          <w:rFonts w:eastAsia="Times New Roman"/>
          <w:kern w:val="0"/>
          <w:sz w:val="24"/>
          <w:szCs w:val="24"/>
          <w:lang w:eastAsia="de-DE"/>
          <w14:ligatures w14:val="none"/>
        </w:rPr>
        <w:tab/>
      </w:r>
      <w:r w:rsidR="00AB05D0" w:rsidRPr="00DB7AF2">
        <w:rPr>
          <w:rFonts w:eastAsia="Times New Roman"/>
          <w:kern w:val="0"/>
          <w:sz w:val="24"/>
          <w:szCs w:val="24"/>
          <w:lang w:eastAsia="de-DE"/>
          <w14:ligatures w14:val="none"/>
        </w:rPr>
        <w:tab/>
      </w:r>
      <w:r w:rsidRPr="00DC233F">
        <w:rPr>
          <w:rFonts w:eastAsia="Times New Roman"/>
          <w:b/>
          <w:bCs/>
          <w:kern w:val="0"/>
          <w:sz w:val="24"/>
          <w:szCs w:val="24"/>
          <w:lang w:eastAsia="de-DE"/>
          <w14:ligatures w14:val="none"/>
        </w:rPr>
        <w:t>VERITAS-Park: Vom Nähmaschinenwerk zum Innovationsquartier</w:t>
      </w:r>
    </w:p>
    <w:p w14:paraId="73BF0AC9" w14:textId="77777777" w:rsidR="00DC233F" w:rsidRPr="00DC233F" w:rsidRDefault="00DC233F" w:rsidP="00DC233F">
      <w:pPr>
        <w:tabs>
          <w:tab w:val="left" w:pos="1701"/>
        </w:tabs>
        <w:ind w:left="1701"/>
        <w:rPr>
          <w:rFonts w:eastAsia="Times New Roman"/>
          <w:kern w:val="0"/>
          <w:sz w:val="24"/>
          <w:szCs w:val="24"/>
          <w:lang w:eastAsia="de-DE"/>
          <w14:ligatures w14:val="none"/>
        </w:rPr>
      </w:pPr>
      <w:r w:rsidRPr="00DC233F">
        <w:rPr>
          <w:rFonts w:eastAsia="Times New Roman"/>
          <w:kern w:val="0"/>
          <w:sz w:val="24"/>
          <w:szCs w:val="24"/>
          <w:lang w:eastAsia="de-DE"/>
          <w14:ligatures w14:val="none"/>
        </w:rPr>
        <w:t>Auf dem Gelände der ehemaligen Nähmaschinenfabrik entsteht ein lebendiges Quartier, das Arbeiten, Wohnen, Gastronomie, Kultur, Forschung und Innovation verbindet – bewusst keine abgeschlossene Gewerbezone, sondern ein offener Ort mit regionaler Strahlkraft.</w:t>
      </w:r>
    </w:p>
    <w:p w14:paraId="2C94FFAC" w14:textId="030DB144" w:rsidR="00DC233F" w:rsidRDefault="00DC233F" w:rsidP="00DC233F">
      <w:pPr>
        <w:tabs>
          <w:tab w:val="left" w:pos="1701"/>
        </w:tabs>
        <w:ind w:left="1701"/>
        <w:rPr>
          <w:rFonts w:eastAsia="Times New Roman"/>
          <w:kern w:val="0"/>
          <w:sz w:val="24"/>
          <w:szCs w:val="24"/>
          <w:lang w:eastAsia="de-DE"/>
          <w14:ligatures w14:val="none"/>
        </w:rPr>
      </w:pPr>
      <w:r w:rsidRPr="00DC233F">
        <w:rPr>
          <w:rFonts w:eastAsia="Times New Roman"/>
          <w:kern w:val="0"/>
          <w:sz w:val="24"/>
          <w:szCs w:val="24"/>
          <w:lang w:eastAsia="de-DE"/>
          <w14:ligatures w14:val="none"/>
        </w:rPr>
        <w:t>Wir besichtigen das künftige „West Village“, das touristisch genutzt werden soll, sowie das Gebäude B4, das während der Landesgartenschau temporär für Kunst- und Kulturprojekte aktiviert wird.</w:t>
      </w:r>
    </w:p>
    <w:p w14:paraId="148CF804" w14:textId="77777777" w:rsidR="005030C3" w:rsidRPr="00DB7AF2" w:rsidRDefault="005030C3" w:rsidP="00DC233F">
      <w:pPr>
        <w:tabs>
          <w:tab w:val="left" w:pos="1701"/>
        </w:tabs>
        <w:ind w:left="1701"/>
        <w:rPr>
          <w:rFonts w:eastAsia="Times New Roman"/>
          <w:kern w:val="0"/>
          <w:sz w:val="24"/>
          <w:szCs w:val="24"/>
          <w:lang w:eastAsia="de-DE"/>
          <w14:ligatures w14:val="none"/>
        </w:rPr>
      </w:pPr>
    </w:p>
    <w:p w14:paraId="05466358" w14:textId="3573EB35" w:rsidR="00AD4899" w:rsidRDefault="00AD4899" w:rsidP="00DC233F">
      <w:pPr>
        <w:tabs>
          <w:tab w:val="left" w:pos="1701"/>
        </w:tabs>
        <w:ind w:left="1701" w:hanging="1701"/>
        <w:rPr>
          <w:rFonts w:eastAsia="Times New Roman"/>
          <w:kern w:val="0"/>
          <w:sz w:val="24"/>
          <w:szCs w:val="24"/>
          <w:lang w:eastAsia="de-DE"/>
          <w14:ligatures w14:val="none"/>
        </w:rPr>
      </w:pPr>
      <w:r w:rsidRPr="00DB7AF2">
        <w:rPr>
          <w:rFonts w:eastAsia="Times New Roman"/>
          <w:kern w:val="0"/>
          <w:sz w:val="24"/>
          <w:szCs w:val="24"/>
          <w:lang w:eastAsia="de-DE"/>
          <w14:ligatures w14:val="none"/>
        </w:rPr>
        <w:t xml:space="preserve">ca. </w:t>
      </w:r>
      <w:r w:rsidR="00E25C6E">
        <w:rPr>
          <w:rFonts w:eastAsia="Times New Roman"/>
          <w:kern w:val="0"/>
          <w:sz w:val="24"/>
          <w:szCs w:val="24"/>
          <w:lang w:eastAsia="de-DE"/>
          <w14:ligatures w14:val="none"/>
        </w:rPr>
        <w:t>11:50</w:t>
      </w:r>
      <w:r w:rsidRPr="00DB7AF2">
        <w:rPr>
          <w:rFonts w:eastAsia="Times New Roman"/>
          <w:kern w:val="0"/>
          <w:sz w:val="24"/>
          <w:szCs w:val="24"/>
          <w:lang w:eastAsia="de-DE"/>
          <w14:ligatures w14:val="none"/>
        </w:rPr>
        <w:t xml:space="preserve"> Uhr </w:t>
      </w:r>
      <w:r w:rsidR="00DD00B3" w:rsidRPr="00DB7AF2">
        <w:rPr>
          <w:rFonts w:eastAsia="Times New Roman"/>
          <w:kern w:val="0"/>
          <w:sz w:val="24"/>
          <w:szCs w:val="24"/>
          <w:lang w:eastAsia="de-DE"/>
          <w14:ligatures w14:val="none"/>
        </w:rPr>
        <w:tab/>
      </w:r>
      <w:r w:rsidR="00DC233F" w:rsidRPr="00DC233F">
        <w:rPr>
          <w:rFonts w:eastAsia="Times New Roman"/>
          <w:b/>
          <w:bCs/>
          <w:kern w:val="0"/>
          <w:sz w:val="24"/>
          <w:szCs w:val="24"/>
          <w:lang w:eastAsia="de-DE"/>
          <w14:ligatures w14:val="none"/>
        </w:rPr>
        <w:t>Erfolgsbeispiel privates Investment: Elbe Resort „Alte Ölmühle“ mit anschließendem Mittagessen</w:t>
      </w:r>
      <w:r w:rsidR="00DC233F" w:rsidRPr="00DC233F">
        <w:rPr>
          <w:rFonts w:eastAsia="Times New Roman"/>
          <w:kern w:val="0"/>
          <w:sz w:val="24"/>
          <w:szCs w:val="24"/>
          <w:lang w:eastAsia="de-DE"/>
          <w14:ligatures w14:val="none"/>
        </w:rPr>
        <w:t xml:space="preserve"> </w:t>
      </w:r>
    </w:p>
    <w:p w14:paraId="7DC2E44D" w14:textId="51B36E9C" w:rsidR="00DC233F" w:rsidRPr="00DC233F" w:rsidRDefault="00DC233F" w:rsidP="00DC233F">
      <w:pPr>
        <w:tabs>
          <w:tab w:val="left" w:pos="1701"/>
        </w:tabs>
        <w:ind w:left="1701" w:hanging="1701"/>
        <w:rPr>
          <w:rFonts w:eastAsia="Times New Roman"/>
          <w:kern w:val="0"/>
          <w:sz w:val="24"/>
          <w:szCs w:val="24"/>
          <w:lang w:eastAsia="de-DE"/>
          <w14:ligatures w14:val="none"/>
        </w:rPr>
      </w:pPr>
      <w:r>
        <w:rPr>
          <w:rFonts w:eastAsia="Times New Roman"/>
          <w:kern w:val="0"/>
          <w:sz w:val="24"/>
          <w:szCs w:val="24"/>
          <w:lang w:eastAsia="de-DE"/>
          <w14:ligatures w14:val="none"/>
        </w:rPr>
        <w:tab/>
      </w:r>
      <w:r w:rsidRPr="00DC233F">
        <w:rPr>
          <w:rFonts w:eastAsia="Times New Roman"/>
          <w:kern w:val="0"/>
          <w:sz w:val="24"/>
          <w:szCs w:val="24"/>
          <w:lang w:eastAsia="de-DE"/>
          <w14:ligatures w14:val="none"/>
        </w:rPr>
        <w:t xml:space="preserve">Die einstigen Märkischen </w:t>
      </w:r>
      <w:proofErr w:type="spellStart"/>
      <w:r w:rsidRPr="00DC233F">
        <w:rPr>
          <w:rFonts w:eastAsia="Times New Roman"/>
          <w:kern w:val="0"/>
          <w:sz w:val="24"/>
          <w:szCs w:val="24"/>
          <w:lang w:eastAsia="de-DE"/>
          <w14:ligatures w14:val="none"/>
        </w:rPr>
        <w:t>Ölwerke</w:t>
      </w:r>
      <w:proofErr w:type="spellEnd"/>
      <w:r w:rsidRPr="00DC233F">
        <w:rPr>
          <w:rFonts w:eastAsia="Times New Roman"/>
          <w:kern w:val="0"/>
          <w:sz w:val="24"/>
          <w:szCs w:val="24"/>
          <w:lang w:eastAsia="de-DE"/>
          <w14:ligatures w14:val="none"/>
        </w:rPr>
        <w:t xml:space="preserve"> – früher Großbetrieb mit bis zu 1.500 Beschäftigten – wurden nach langem Leerstand von der Familie Lange übernommen und seit 2007 schrittweise zu einem mehr als 38.000 Quadratmeter großen Urlaubsresort entwickelt. Heute beherbergen die denkmalgeschützten Gebäude ein Hotel mit Restaurant und Brauhaus, Veranstaltungsflächen, Wellnessbereich sowie einen Tauch- und Kletterturm. Auf dem Hof befindet sich eine Festbühne, Austragungsort der jährlichen Elblandfestspiele. </w:t>
      </w:r>
    </w:p>
    <w:p w14:paraId="4EC7EB49" w14:textId="0BBFD7F1" w:rsidR="00DC233F" w:rsidRDefault="00DC233F" w:rsidP="00DC233F">
      <w:pPr>
        <w:tabs>
          <w:tab w:val="left" w:pos="1701"/>
        </w:tabs>
        <w:ind w:left="1701" w:hanging="1701"/>
        <w:rPr>
          <w:rFonts w:eastAsia="Times New Roman"/>
          <w:kern w:val="0"/>
          <w:sz w:val="24"/>
          <w:szCs w:val="24"/>
          <w:lang w:eastAsia="de-DE"/>
          <w14:ligatures w14:val="none"/>
        </w:rPr>
      </w:pPr>
      <w:r>
        <w:rPr>
          <w:rFonts w:eastAsia="Times New Roman"/>
          <w:kern w:val="0"/>
          <w:sz w:val="24"/>
          <w:szCs w:val="24"/>
          <w:lang w:eastAsia="de-DE"/>
          <w14:ligatures w14:val="none"/>
        </w:rPr>
        <w:tab/>
      </w:r>
      <w:r w:rsidRPr="00DC233F">
        <w:rPr>
          <w:rFonts w:eastAsia="Times New Roman"/>
          <w:kern w:val="0"/>
          <w:sz w:val="24"/>
          <w:szCs w:val="24"/>
          <w:lang w:eastAsia="de-DE"/>
          <w14:ligatures w14:val="none"/>
        </w:rPr>
        <w:t>Familie Lange stellt das Resort vor.</w:t>
      </w:r>
    </w:p>
    <w:p w14:paraId="260E1065" w14:textId="77777777" w:rsidR="005030C3" w:rsidRPr="00DB7AF2" w:rsidRDefault="005030C3" w:rsidP="00DC233F">
      <w:pPr>
        <w:tabs>
          <w:tab w:val="left" w:pos="1701"/>
        </w:tabs>
        <w:ind w:left="1701" w:hanging="1701"/>
        <w:rPr>
          <w:rFonts w:eastAsia="Times New Roman"/>
          <w:kern w:val="0"/>
          <w:sz w:val="24"/>
          <w:szCs w:val="24"/>
          <w:lang w:eastAsia="de-DE"/>
          <w14:ligatures w14:val="none"/>
        </w:rPr>
      </w:pPr>
    </w:p>
    <w:p w14:paraId="385BB44F" w14:textId="6274B9D1" w:rsidR="00305B98" w:rsidRDefault="00AD4899" w:rsidP="005030C3">
      <w:pPr>
        <w:tabs>
          <w:tab w:val="left" w:pos="1701"/>
        </w:tabs>
        <w:ind w:left="1701" w:hanging="1701"/>
        <w:rPr>
          <w:rFonts w:eastAsia="Times New Roman"/>
          <w:b/>
          <w:bCs/>
          <w:kern w:val="0"/>
          <w:sz w:val="24"/>
          <w:szCs w:val="24"/>
          <w:lang w:eastAsia="de-DE"/>
          <w14:ligatures w14:val="none"/>
        </w:rPr>
      </w:pPr>
      <w:r w:rsidRPr="00DB7AF2">
        <w:rPr>
          <w:rFonts w:eastAsia="Times New Roman"/>
          <w:kern w:val="0"/>
          <w:sz w:val="24"/>
          <w:szCs w:val="24"/>
          <w:lang w:eastAsia="de-DE"/>
          <w14:ligatures w14:val="none"/>
        </w:rPr>
        <w:t xml:space="preserve">ca. </w:t>
      </w:r>
      <w:r w:rsidR="00DC233F">
        <w:rPr>
          <w:rFonts w:eastAsia="Times New Roman"/>
          <w:kern w:val="0"/>
          <w:sz w:val="24"/>
          <w:szCs w:val="24"/>
          <w:lang w:eastAsia="de-DE"/>
          <w14:ligatures w14:val="none"/>
        </w:rPr>
        <w:t>13:</w:t>
      </w:r>
      <w:r w:rsidR="005030C3">
        <w:rPr>
          <w:rFonts w:eastAsia="Times New Roman"/>
          <w:kern w:val="0"/>
          <w:sz w:val="24"/>
          <w:szCs w:val="24"/>
          <w:lang w:eastAsia="de-DE"/>
          <w14:ligatures w14:val="none"/>
        </w:rPr>
        <w:t>0</w:t>
      </w:r>
      <w:r w:rsidR="00DC233F">
        <w:rPr>
          <w:rFonts w:eastAsia="Times New Roman"/>
          <w:kern w:val="0"/>
          <w:sz w:val="24"/>
          <w:szCs w:val="24"/>
          <w:lang w:eastAsia="de-DE"/>
          <w14:ligatures w14:val="none"/>
        </w:rPr>
        <w:t>0</w:t>
      </w:r>
      <w:r w:rsidRPr="00DB7AF2">
        <w:rPr>
          <w:rFonts w:eastAsia="Times New Roman"/>
          <w:kern w:val="0"/>
          <w:sz w:val="24"/>
          <w:szCs w:val="24"/>
          <w:lang w:eastAsia="de-DE"/>
          <w14:ligatures w14:val="none"/>
        </w:rPr>
        <w:t xml:space="preserve"> Uhr</w:t>
      </w:r>
      <w:r w:rsidRPr="00AD4899">
        <w:rPr>
          <w:rFonts w:eastAsia="Times New Roman"/>
          <w:kern w:val="0"/>
          <w:sz w:val="24"/>
          <w:szCs w:val="24"/>
          <w:lang w:eastAsia="de-DE"/>
          <w14:ligatures w14:val="none"/>
        </w:rPr>
        <w:t xml:space="preserve"> </w:t>
      </w:r>
      <w:r w:rsidR="00DD00B3">
        <w:rPr>
          <w:rFonts w:eastAsia="Times New Roman"/>
          <w:kern w:val="0"/>
          <w:sz w:val="24"/>
          <w:szCs w:val="24"/>
          <w:lang w:eastAsia="de-DE"/>
          <w14:ligatures w14:val="none"/>
        </w:rPr>
        <w:tab/>
      </w:r>
      <w:r w:rsidR="00DC233F" w:rsidRPr="005030C3">
        <w:rPr>
          <w:rFonts w:eastAsia="Times New Roman"/>
          <w:b/>
          <w:bCs/>
          <w:kern w:val="0"/>
          <w:sz w:val="24"/>
          <w:szCs w:val="24"/>
          <w:lang w:eastAsia="de-DE"/>
          <w14:ligatures w14:val="none"/>
        </w:rPr>
        <w:t>Neuer Bahnhof Wittenberge – multifunktionales Eingangstor zur Stadt</w:t>
      </w:r>
    </w:p>
    <w:p w14:paraId="72B7434A" w14:textId="77777777" w:rsidR="005030C3" w:rsidRPr="005030C3" w:rsidRDefault="005030C3" w:rsidP="005030C3">
      <w:pPr>
        <w:tabs>
          <w:tab w:val="left" w:pos="1701"/>
        </w:tabs>
        <w:ind w:left="1701"/>
        <w:rPr>
          <w:rFonts w:eastAsia="Times New Roman"/>
          <w:kern w:val="0"/>
          <w:sz w:val="24"/>
          <w:szCs w:val="24"/>
          <w:lang w:eastAsia="de-DE"/>
          <w14:ligatures w14:val="none"/>
        </w:rPr>
      </w:pPr>
      <w:r w:rsidRPr="005030C3">
        <w:rPr>
          <w:rFonts w:eastAsia="Times New Roman"/>
          <w:kern w:val="0"/>
          <w:sz w:val="24"/>
          <w:szCs w:val="24"/>
          <w:lang w:eastAsia="de-DE"/>
          <w14:ligatures w14:val="none"/>
        </w:rPr>
        <w:t xml:space="preserve">Das historische Empfangsgebäude wurde umfassend saniert und zu einem modernen Multifunktionsstandort entwickelt. Neben dem Technologie- und Gewerbezentrum Prignitz sind hier unter anderem die vom Bund initiierte Kleinstadt Akademie, das Jobcenter sowie die </w:t>
      </w:r>
      <w:proofErr w:type="spellStart"/>
      <w:r w:rsidRPr="005030C3">
        <w:rPr>
          <w:rFonts w:eastAsia="Times New Roman"/>
          <w:kern w:val="0"/>
          <w:sz w:val="24"/>
          <w:szCs w:val="24"/>
          <w:lang w:eastAsia="de-DE"/>
          <w14:ligatures w14:val="none"/>
        </w:rPr>
        <w:t>DGZfP</w:t>
      </w:r>
      <w:proofErr w:type="spellEnd"/>
      <w:r w:rsidRPr="005030C3">
        <w:rPr>
          <w:rFonts w:eastAsia="Times New Roman"/>
          <w:kern w:val="0"/>
          <w:sz w:val="24"/>
          <w:szCs w:val="24"/>
          <w:lang w:eastAsia="de-DE"/>
          <w14:ligatures w14:val="none"/>
        </w:rPr>
        <w:t>-Ausbildungs- und Trainingsakademie angesiedelt. Coworking-Spaces, Seminar- und Veranstaltungsflächen ergänzen das Angebot.</w:t>
      </w:r>
    </w:p>
    <w:p w14:paraId="1A73265C" w14:textId="7B9D683D" w:rsidR="005030C3" w:rsidRDefault="005030C3" w:rsidP="005030C3">
      <w:pPr>
        <w:tabs>
          <w:tab w:val="left" w:pos="1701"/>
        </w:tabs>
        <w:ind w:left="1701"/>
        <w:rPr>
          <w:rFonts w:eastAsia="Times New Roman"/>
          <w:kern w:val="0"/>
          <w:sz w:val="24"/>
          <w:szCs w:val="24"/>
          <w:lang w:eastAsia="de-DE"/>
          <w14:ligatures w14:val="none"/>
        </w:rPr>
      </w:pPr>
      <w:r w:rsidRPr="005030C3">
        <w:rPr>
          <w:rFonts w:eastAsia="Times New Roman"/>
          <w:kern w:val="0"/>
          <w:sz w:val="24"/>
          <w:szCs w:val="24"/>
          <w:lang w:eastAsia="de-DE"/>
          <w14:ligatures w14:val="none"/>
        </w:rPr>
        <w:t xml:space="preserve">Ein besonderes Highlight ist der ehemalige </w:t>
      </w:r>
      <w:proofErr w:type="spellStart"/>
      <w:r w:rsidRPr="005030C3">
        <w:rPr>
          <w:rFonts w:eastAsia="Times New Roman"/>
          <w:kern w:val="0"/>
          <w:sz w:val="24"/>
          <w:szCs w:val="24"/>
          <w:lang w:eastAsia="de-DE"/>
          <w14:ligatures w14:val="none"/>
        </w:rPr>
        <w:t>Mitropasaal</w:t>
      </w:r>
      <w:proofErr w:type="spellEnd"/>
      <w:r w:rsidRPr="005030C3">
        <w:rPr>
          <w:rFonts w:eastAsia="Times New Roman"/>
          <w:kern w:val="0"/>
          <w:sz w:val="24"/>
          <w:szCs w:val="24"/>
          <w:lang w:eastAsia="de-DE"/>
          <w14:ligatures w14:val="none"/>
        </w:rPr>
        <w:t>, der heute als Empfangsbereich mit Gastronomie, Ticketverkauf und Aufenthaltsbereich dient.</w:t>
      </w:r>
    </w:p>
    <w:p w14:paraId="49F983D8" w14:textId="77777777" w:rsidR="005030C3" w:rsidRDefault="005030C3" w:rsidP="005030C3">
      <w:pPr>
        <w:tabs>
          <w:tab w:val="left" w:pos="1701"/>
        </w:tabs>
        <w:ind w:left="1701"/>
        <w:rPr>
          <w:rFonts w:eastAsia="Times New Roman"/>
          <w:kern w:val="0"/>
          <w:sz w:val="24"/>
          <w:szCs w:val="24"/>
          <w:lang w:eastAsia="de-DE"/>
          <w14:ligatures w14:val="none"/>
        </w:rPr>
      </w:pPr>
    </w:p>
    <w:p w14:paraId="17D0D447" w14:textId="4C72CA44" w:rsidR="00DC233F" w:rsidRDefault="00DC233F" w:rsidP="00DC233F">
      <w:pPr>
        <w:tabs>
          <w:tab w:val="left" w:pos="1701"/>
        </w:tabs>
        <w:ind w:left="1701" w:hanging="1701"/>
        <w:rPr>
          <w:rFonts w:eastAsia="Times New Roman"/>
          <w:b/>
          <w:bCs/>
          <w:kern w:val="0"/>
          <w:sz w:val="24"/>
          <w:szCs w:val="24"/>
          <w:lang w:eastAsia="de-DE"/>
          <w14:ligatures w14:val="none"/>
        </w:rPr>
      </w:pPr>
      <w:r>
        <w:rPr>
          <w:rFonts w:eastAsia="Times New Roman"/>
          <w:kern w:val="0"/>
          <w:sz w:val="24"/>
          <w:szCs w:val="24"/>
          <w:lang w:eastAsia="de-DE"/>
          <w14:ligatures w14:val="none"/>
        </w:rPr>
        <w:t xml:space="preserve">ca. </w:t>
      </w:r>
      <w:r w:rsidR="00E25C6E">
        <w:rPr>
          <w:rFonts w:eastAsia="Times New Roman"/>
          <w:kern w:val="0"/>
          <w:sz w:val="24"/>
          <w:szCs w:val="24"/>
          <w:lang w:eastAsia="de-DE"/>
          <w14:ligatures w14:val="none"/>
        </w:rPr>
        <w:t>13:50</w:t>
      </w:r>
      <w:r>
        <w:rPr>
          <w:rFonts w:eastAsia="Times New Roman"/>
          <w:kern w:val="0"/>
          <w:sz w:val="24"/>
          <w:szCs w:val="24"/>
          <w:lang w:eastAsia="de-DE"/>
          <w14:ligatures w14:val="none"/>
        </w:rPr>
        <w:t xml:space="preserve"> Uhr</w:t>
      </w:r>
      <w:r>
        <w:rPr>
          <w:rFonts w:eastAsia="Times New Roman"/>
          <w:kern w:val="0"/>
          <w:sz w:val="24"/>
          <w:szCs w:val="24"/>
          <w:lang w:eastAsia="de-DE"/>
          <w14:ligatures w14:val="none"/>
        </w:rPr>
        <w:tab/>
      </w:r>
      <w:r w:rsidRPr="00DC233F">
        <w:rPr>
          <w:rFonts w:eastAsia="Times New Roman"/>
          <w:b/>
          <w:bCs/>
          <w:kern w:val="0"/>
          <w:sz w:val="24"/>
          <w:szCs w:val="24"/>
          <w:lang w:eastAsia="de-DE"/>
          <w14:ligatures w14:val="none"/>
        </w:rPr>
        <w:t>Landesgartenschau 2027 – Motor für Stadt- und Tourismusentwicklung</w:t>
      </w:r>
    </w:p>
    <w:p w14:paraId="51FC7335" w14:textId="20D281FE" w:rsidR="005030C3" w:rsidRDefault="005030C3" w:rsidP="005030C3">
      <w:pPr>
        <w:tabs>
          <w:tab w:val="left" w:pos="1701"/>
        </w:tabs>
        <w:ind w:left="1701"/>
        <w:rPr>
          <w:rFonts w:eastAsia="Times New Roman"/>
          <w:kern w:val="0"/>
          <w:sz w:val="24"/>
          <w:szCs w:val="24"/>
          <w:lang w:eastAsia="de-DE"/>
          <w14:ligatures w14:val="none"/>
        </w:rPr>
      </w:pPr>
      <w:r w:rsidRPr="005030C3">
        <w:rPr>
          <w:rFonts w:eastAsia="Times New Roman"/>
          <w:kern w:val="0"/>
          <w:sz w:val="24"/>
          <w:szCs w:val="24"/>
          <w:lang w:eastAsia="de-DE"/>
          <w14:ligatures w14:val="none"/>
        </w:rPr>
        <w:t xml:space="preserve">Vom 21. April bis 24. Oktober 2026 richtet Wittenberge die 8. Brandenburgische Landesgartenschau aus. Erwartet werden bis zu 500.000 Gäste. Bestehende innerstädtische Grünflächen werden </w:t>
      </w:r>
      <w:r w:rsidRPr="005030C3">
        <w:rPr>
          <w:rFonts w:eastAsia="Times New Roman"/>
          <w:kern w:val="0"/>
          <w:sz w:val="24"/>
          <w:szCs w:val="24"/>
          <w:lang w:eastAsia="de-DE"/>
          <w14:ligatures w14:val="none"/>
        </w:rPr>
        <w:lastRenderedPageBreak/>
        <w:t>ressourcenschonend weiterentwickelt und dauerhaft aufgewertet. Wie bei allen bisherigen Gartenschauen in Brandenburg wirkt auch die LAGA als Motor für Stadtentwicklung, Lebensqualität und Tourismus. Wir erhalten am Standort Stadtpark/Wasserturm einen kompakten Überblick über das Konzept und den Stand der Vorbereitungen.</w:t>
      </w:r>
    </w:p>
    <w:p w14:paraId="6260D88B" w14:textId="77777777" w:rsidR="005030C3" w:rsidRPr="005030C3" w:rsidRDefault="005030C3" w:rsidP="005030C3">
      <w:pPr>
        <w:tabs>
          <w:tab w:val="left" w:pos="1701"/>
        </w:tabs>
        <w:ind w:left="1701"/>
        <w:rPr>
          <w:rFonts w:eastAsia="Times New Roman"/>
          <w:kern w:val="0"/>
          <w:sz w:val="24"/>
          <w:szCs w:val="24"/>
          <w:lang w:eastAsia="de-DE"/>
          <w14:ligatures w14:val="none"/>
        </w:rPr>
      </w:pPr>
    </w:p>
    <w:p w14:paraId="440EC104" w14:textId="53D151FD" w:rsidR="005030C3" w:rsidRPr="005030C3" w:rsidRDefault="00DC233F" w:rsidP="005030C3">
      <w:pPr>
        <w:tabs>
          <w:tab w:val="left" w:pos="1701"/>
        </w:tabs>
        <w:ind w:left="2121" w:hanging="2121"/>
        <w:rPr>
          <w:rFonts w:eastAsia="Times New Roman"/>
          <w:kern w:val="0"/>
          <w:sz w:val="24"/>
          <w:szCs w:val="24"/>
          <w:lang w:eastAsia="de-DE"/>
          <w14:ligatures w14:val="none"/>
        </w:rPr>
      </w:pPr>
      <w:r>
        <w:rPr>
          <w:rFonts w:eastAsia="Times New Roman"/>
          <w:kern w:val="0"/>
          <w:sz w:val="24"/>
          <w:szCs w:val="24"/>
          <w:lang w:eastAsia="de-DE"/>
          <w14:ligatures w14:val="none"/>
        </w:rPr>
        <w:t xml:space="preserve">ca. </w:t>
      </w:r>
      <w:r w:rsidR="00E25C6E">
        <w:rPr>
          <w:rFonts w:eastAsia="Times New Roman"/>
          <w:kern w:val="0"/>
          <w:sz w:val="24"/>
          <w:szCs w:val="24"/>
          <w:lang w:eastAsia="de-DE"/>
          <w14:ligatures w14:val="none"/>
        </w:rPr>
        <w:t xml:space="preserve">15:00 </w:t>
      </w:r>
      <w:r w:rsidR="005030C3">
        <w:rPr>
          <w:rFonts w:eastAsia="Times New Roman"/>
          <w:kern w:val="0"/>
          <w:sz w:val="24"/>
          <w:szCs w:val="24"/>
          <w:lang w:eastAsia="de-DE"/>
          <w14:ligatures w14:val="none"/>
        </w:rPr>
        <w:t>Uhr</w:t>
      </w:r>
      <w:r w:rsidR="005030C3">
        <w:rPr>
          <w:rFonts w:eastAsia="Times New Roman"/>
          <w:kern w:val="0"/>
          <w:sz w:val="24"/>
          <w:szCs w:val="24"/>
          <w:lang w:eastAsia="de-DE"/>
          <w14:ligatures w14:val="none"/>
        </w:rPr>
        <w:tab/>
      </w:r>
      <w:proofErr w:type="spellStart"/>
      <w:r w:rsidR="005030C3" w:rsidRPr="005030C3">
        <w:rPr>
          <w:rFonts w:eastAsia="Times New Roman"/>
          <w:b/>
          <w:bCs/>
          <w:kern w:val="0"/>
          <w:sz w:val="24"/>
          <w:szCs w:val="24"/>
          <w:lang w:eastAsia="de-DE"/>
          <w14:ligatures w14:val="none"/>
        </w:rPr>
        <w:t>Nedwighafen</w:t>
      </w:r>
      <w:proofErr w:type="spellEnd"/>
      <w:r w:rsidR="005030C3" w:rsidRPr="005030C3">
        <w:rPr>
          <w:rFonts w:eastAsia="Times New Roman"/>
          <w:b/>
          <w:bCs/>
          <w:kern w:val="0"/>
          <w:sz w:val="24"/>
          <w:szCs w:val="24"/>
          <w:lang w:eastAsia="de-DE"/>
          <w14:ligatures w14:val="none"/>
        </w:rPr>
        <w:t>: Ein Tourismusstandort wächst</w:t>
      </w:r>
    </w:p>
    <w:p w14:paraId="622A6936" w14:textId="050F7E2A" w:rsidR="00DC233F" w:rsidRDefault="005030C3" w:rsidP="005030C3">
      <w:pPr>
        <w:tabs>
          <w:tab w:val="left" w:pos="1701"/>
        </w:tabs>
        <w:ind w:left="1701"/>
        <w:rPr>
          <w:rFonts w:eastAsia="Times New Roman"/>
          <w:kern w:val="0"/>
          <w:sz w:val="24"/>
          <w:szCs w:val="24"/>
          <w:lang w:eastAsia="de-DE"/>
          <w14:ligatures w14:val="none"/>
        </w:rPr>
      </w:pPr>
      <w:r w:rsidRPr="005030C3">
        <w:rPr>
          <w:rFonts w:eastAsia="Times New Roman"/>
          <w:kern w:val="0"/>
          <w:sz w:val="24"/>
          <w:szCs w:val="24"/>
          <w:lang w:eastAsia="de-DE"/>
          <w14:ligatures w14:val="none"/>
        </w:rPr>
        <w:t xml:space="preserve">Eingebettet in die Elbauen wurde der </w:t>
      </w:r>
      <w:proofErr w:type="spellStart"/>
      <w:r w:rsidRPr="005030C3">
        <w:rPr>
          <w:rFonts w:eastAsia="Times New Roman"/>
          <w:kern w:val="0"/>
          <w:sz w:val="24"/>
          <w:szCs w:val="24"/>
          <w:lang w:eastAsia="de-DE"/>
          <w14:ligatures w14:val="none"/>
        </w:rPr>
        <w:t>Nedwighafen</w:t>
      </w:r>
      <w:proofErr w:type="spellEnd"/>
      <w:r w:rsidRPr="005030C3">
        <w:rPr>
          <w:rFonts w:eastAsia="Times New Roman"/>
          <w:kern w:val="0"/>
          <w:sz w:val="24"/>
          <w:szCs w:val="24"/>
          <w:lang w:eastAsia="de-DE"/>
          <w14:ligatures w14:val="none"/>
        </w:rPr>
        <w:t xml:space="preserve"> umfassend modernisiert und touristisch aufgewertet. Neben Bootsliegeplätzen stehen Wohnmobilstellplätze mit Elbblick zur Verfügung. Eine Ausstiegshilfe für Paddelboote, eine natürliche Slipanlage sowie vermietbare Iglu-Hausboote ergänzen das Angebot. Ein neues Restaurant steht kurz vor der Eröffnung.</w:t>
      </w:r>
    </w:p>
    <w:p w14:paraId="741BC190" w14:textId="77777777" w:rsidR="00DC233F" w:rsidRDefault="00DC233F" w:rsidP="00DC233F">
      <w:pPr>
        <w:tabs>
          <w:tab w:val="left" w:pos="1701"/>
        </w:tabs>
        <w:ind w:left="2121" w:hanging="2121"/>
        <w:rPr>
          <w:rFonts w:eastAsia="Times New Roman"/>
          <w:kern w:val="0"/>
          <w:sz w:val="24"/>
          <w:szCs w:val="24"/>
          <w:lang w:eastAsia="de-DE"/>
          <w14:ligatures w14:val="none"/>
        </w:rPr>
      </w:pPr>
    </w:p>
    <w:p w14:paraId="59024864" w14:textId="77777777" w:rsidR="00DC233F" w:rsidRPr="00305B98" w:rsidRDefault="00DC233F">
      <w:pPr>
        <w:tabs>
          <w:tab w:val="left" w:pos="1701"/>
        </w:tabs>
        <w:rPr>
          <w:rFonts w:eastAsia="Times New Roman"/>
          <w:kern w:val="0"/>
          <w:sz w:val="24"/>
          <w:szCs w:val="24"/>
          <w:lang w:eastAsia="de-DE"/>
          <w14:ligatures w14:val="none"/>
        </w:rPr>
      </w:pPr>
    </w:p>
    <w:sectPr w:rsidR="00DC233F" w:rsidRPr="00305B98" w:rsidSect="008E60E0">
      <w:headerReference w:type="first" r:id="rId12"/>
      <w:pgSz w:w="11906" w:h="16838" w:code="9"/>
      <w:pgMar w:top="2495" w:right="1133" w:bottom="851" w:left="1134" w:header="119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B41D9" w14:textId="77777777" w:rsidR="00F33A9F" w:rsidRDefault="00F33A9F">
      <w:r>
        <w:separator/>
      </w:r>
    </w:p>
  </w:endnote>
  <w:endnote w:type="continuationSeparator" w:id="0">
    <w:p w14:paraId="5487D3A3" w14:textId="77777777" w:rsidR="00F33A9F" w:rsidRDefault="00F3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3BEB7" w14:textId="77777777" w:rsidR="00F33A9F" w:rsidRDefault="00F33A9F">
      <w:r>
        <w:separator/>
      </w:r>
    </w:p>
  </w:footnote>
  <w:footnote w:type="continuationSeparator" w:id="0">
    <w:p w14:paraId="0003FAC5" w14:textId="77777777" w:rsidR="00F33A9F" w:rsidRDefault="00F33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01802" w14:textId="1E3831B9" w:rsidR="007F00EB" w:rsidRDefault="00C759B2">
    <w:pPr>
      <w:pStyle w:val="Kopfzeile"/>
    </w:pPr>
    <w:r>
      <w:rPr>
        <w:lang w:eastAsia="de-DE"/>
      </w:rPr>
      <w:drawing>
        <wp:anchor distT="0" distB="0" distL="114300" distR="114300" simplePos="0" relativeHeight="251658241" behindDoc="1" locked="0" layoutInCell="1" allowOverlap="1" wp14:anchorId="096BD887" wp14:editId="7F0D1FE3">
          <wp:simplePos x="0" y="0"/>
          <wp:positionH relativeFrom="column">
            <wp:posOffset>3584575</wp:posOffset>
          </wp:positionH>
          <wp:positionV relativeFrom="paragraph">
            <wp:posOffset>71755</wp:posOffset>
          </wp:positionV>
          <wp:extent cx="2728595" cy="438785"/>
          <wp:effectExtent l="0" t="0" r="0" b="0"/>
          <wp:wrapNone/>
          <wp:docPr id="129819024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19156" name="Grafik 188219156"/>
                  <pic:cNvPicPr/>
                </pic:nvPicPr>
                <pic:blipFill>
                  <a:blip r:embed="rId1"/>
                  <a:stretch>
                    <a:fillRect/>
                  </a:stretch>
                </pic:blipFill>
                <pic:spPr>
                  <a:xfrm>
                    <a:off x="0" y="0"/>
                    <a:ext cx="2728595" cy="438785"/>
                  </a:xfrm>
                  <a:prstGeom prst="rect">
                    <a:avLst/>
                  </a:prstGeom>
                </pic:spPr>
              </pic:pic>
            </a:graphicData>
          </a:graphic>
          <wp14:sizeRelH relativeFrom="margin">
            <wp14:pctWidth>0</wp14:pctWidth>
          </wp14:sizeRelH>
          <wp14:sizeRelV relativeFrom="margin">
            <wp14:pctHeight>0</wp14:pctHeight>
          </wp14:sizeRelV>
        </wp:anchor>
      </w:drawing>
    </w:r>
    <w:r w:rsidR="006C5E57">
      <w:drawing>
        <wp:anchor distT="0" distB="0" distL="114300" distR="114300" simplePos="0" relativeHeight="251659265" behindDoc="0" locked="0" layoutInCell="1" allowOverlap="1" wp14:anchorId="3B4101D5" wp14:editId="6CD84A50">
          <wp:simplePos x="0" y="0"/>
          <wp:positionH relativeFrom="column">
            <wp:posOffset>1715770</wp:posOffset>
          </wp:positionH>
          <wp:positionV relativeFrom="paragraph">
            <wp:posOffset>7620</wp:posOffset>
          </wp:positionV>
          <wp:extent cx="1256030" cy="521970"/>
          <wp:effectExtent l="0" t="0" r="1270" b="0"/>
          <wp:wrapNone/>
          <wp:docPr id="1030143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6030" cy="521970"/>
                  </a:xfrm>
                  <a:prstGeom prst="rect">
                    <a:avLst/>
                  </a:prstGeom>
                  <a:noFill/>
                </pic:spPr>
              </pic:pic>
            </a:graphicData>
          </a:graphic>
        </wp:anchor>
      </w:drawing>
    </w:r>
    <w:r w:rsidR="005C09AE">
      <w:rPr>
        <w:lang w:eastAsia="de-DE"/>
      </w:rPr>
      <w:drawing>
        <wp:anchor distT="0" distB="0" distL="114300" distR="114300" simplePos="0" relativeHeight="251658240" behindDoc="0" locked="0" layoutInCell="1" allowOverlap="1" wp14:anchorId="05E04A5F" wp14:editId="4B63C302">
          <wp:simplePos x="0" y="0"/>
          <wp:positionH relativeFrom="page">
            <wp:posOffset>737870</wp:posOffset>
          </wp:positionH>
          <wp:positionV relativeFrom="page">
            <wp:posOffset>396240</wp:posOffset>
          </wp:positionV>
          <wp:extent cx="1058400" cy="828000"/>
          <wp:effectExtent l="0" t="0" r="8890" b="0"/>
          <wp:wrapNone/>
          <wp:docPr id="1278814046" name="Grafik 1278814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B_4C_Land_Brandenburg_Logo2.emf"/>
                  <pic:cNvPicPr/>
                </pic:nvPicPr>
                <pic:blipFill>
                  <a:blip r:embed="rId3">
                    <a:extLst>
                      <a:ext uri="{28A0092B-C50C-407E-A947-70E740481C1C}">
                        <a14:useLocalDpi xmlns:a14="http://schemas.microsoft.com/office/drawing/2010/main" val="0"/>
                      </a:ext>
                    </a:extLst>
                  </a:blip>
                  <a:stretch>
                    <a:fillRect/>
                  </a:stretch>
                </pic:blipFill>
                <pic:spPr>
                  <a:xfrm>
                    <a:off x="0" y="0"/>
                    <a:ext cx="10584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184BC2"/>
    <w:multiLevelType w:val="multilevel"/>
    <w:tmpl w:val="14382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8631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ctiveWritingStyle w:appName="MSWord" w:lang="de-DE" w:vendorID="64" w:dllVersion="4096" w:nlCheck="1" w:checkStyle="0"/>
  <w:activeWritingStyle w:appName="MSWord" w:lang="de-DE" w:vendorID="64" w:dllVersion="0" w:nlCheck="1" w:checkStyle="0"/>
  <w:activeWritingStyle w:appName="MSWord" w:lang="en-US" w:vendorID="64" w:dllVersion="0" w:nlCheck="1" w:checkStyle="0"/>
  <w:activeWritingStyle w:appName="MSWord" w:lang="de-DE" w:vendorID="64" w:dllVersion="6" w:nlCheck="1" w:checkStyle="0"/>
  <w:activeWritingStyle w:appName="MSWord" w:lang="en-US" w:vendorID="64" w:dllVersion="6" w:nlCheck="1" w:checkStyle="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0EB"/>
    <w:rsid w:val="00005212"/>
    <w:rsid w:val="000710F3"/>
    <w:rsid w:val="000D540C"/>
    <w:rsid w:val="00126C9D"/>
    <w:rsid w:val="00134C96"/>
    <w:rsid w:val="00141079"/>
    <w:rsid w:val="001905A2"/>
    <w:rsid w:val="001D7F2A"/>
    <w:rsid w:val="001E3881"/>
    <w:rsid w:val="001F2036"/>
    <w:rsid w:val="0021120F"/>
    <w:rsid w:val="002150F7"/>
    <w:rsid w:val="0024664F"/>
    <w:rsid w:val="00302099"/>
    <w:rsid w:val="00305B98"/>
    <w:rsid w:val="00324100"/>
    <w:rsid w:val="003808EA"/>
    <w:rsid w:val="003864CE"/>
    <w:rsid w:val="00407205"/>
    <w:rsid w:val="00486C22"/>
    <w:rsid w:val="004E0C16"/>
    <w:rsid w:val="005030C3"/>
    <w:rsid w:val="00515839"/>
    <w:rsid w:val="005226A2"/>
    <w:rsid w:val="00523F2C"/>
    <w:rsid w:val="005B08B0"/>
    <w:rsid w:val="005C09AE"/>
    <w:rsid w:val="005C68E6"/>
    <w:rsid w:val="005F4220"/>
    <w:rsid w:val="006049FC"/>
    <w:rsid w:val="006543E2"/>
    <w:rsid w:val="006A7CBF"/>
    <w:rsid w:val="006C5E57"/>
    <w:rsid w:val="00746EA0"/>
    <w:rsid w:val="0078275D"/>
    <w:rsid w:val="007C1C28"/>
    <w:rsid w:val="007E4A81"/>
    <w:rsid w:val="007E78A9"/>
    <w:rsid w:val="007F00EB"/>
    <w:rsid w:val="00801725"/>
    <w:rsid w:val="00840178"/>
    <w:rsid w:val="008A343C"/>
    <w:rsid w:val="008E60E0"/>
    <w:rsid w:val="008E76F7"/>
    <w:rsid w:val="00954A1D"/>
    <w:rsid w:val="00965B80"/>
    <w:rsid w:val="009D7DF1"/>
    <w:rsid w:val="00A00A5B"/>
    <w:rsid w:val="00A95320"/>
    <w:rsid w:val="00AB05D0"/>
    <w:rsid w:val="00AD4899"/>
    <w:rsid w:val="00B1489D"/>
    <w:rsid w:val="00B60FB5"/>
    <w:rsid w:val="00C759B2"/>
    <w:rsid w:val="00D200B7"/>
    <w:rsid w:val="00D31670"/>
    <w:rsid w:val="00D72046"/>
    <w:rsid w:val="00D97010"/>
    <w:rsid w:val="00DA4AAA"/>
    <w:rsid w:val="00DA7550"/>
    <w:rsid w:val="00DB7AF2"/>
    <w:rsid w:val="00DC233F"/>
    <w:rsid w:val="00DC651E"/>
    <w:rsid w:val="00DD00B3"/>
    <w:rsid w:val="00E25C6E"/>
    <w:rsid w:val="00E631D2"/>
    <w:rsid w:val="00E96D2C"/>
    <w:rsid w:val="00ED17D6"/>
    <w:rsid w:val="00ED7007"/>
    <w:rsid w:val="00F02D4B"/>
    <w:rsid w:val="00F33A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9FDB84"/>
  <w15:chartTrackingRefBased/>
  <w15:docId w15:val="{B58A3A95-AEB4-4CB7-905D-98EEAE014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2"/>
    <w:qFormat/>
    <w:pPr>
      <w:spacing w:after="0" w:line="240" w:lineRule="auto"/>
    </w:pPr>
    <w:rPr>
      <w:rFonts w:ascii="Open Sans" w:hAnsi="Open Sans" w:cs="Open Sans"/>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left" w:pos="1418"/>
        <w:tab w:val="center" w:pos="4536"/>
        <w:tab w:val="right" w:pos="9072"/>
      </w:tabs>
    </w:pPr>
    <w:rPr>
      <w:noProof/>
      <w:sz w:val="17"/>
      <w:szCs w:val="17"/>
    </w:rPr>
  </w:style>
  <w:style w:type="character" w:customStyle="1" w:styleId="KopfzeileZchn">
    <w:name w:val="Kopfzeile Zchn"/>
    <w:basedOn w:val="Absatz-Standardschriftart"/>
    <w:link w:val="Kopfzeile"/>
    <w:uiPriority w:val="99"/>
    <w:rPr>
      <w:rFonts w:ascii="Open Sans" w:hAnsi="Open Sans" w:cs="Open Sans"/>
      <w:noProof/>
      <w:sz w:val="17"/>
      <w:szCs w:val="17"/>
    </w:rPr>
  </w:style>
  <w:style w:type="paragraph" w:styleId="Fuzeile">
    <w:name w:val="footer"/>
    <w:basedOn w:val="Standard"/>
    <w:link w:val="FuzeileZchn"/>
    <w:uiPriority w:val="99"/>
    <w:unhideWhenUsed/>
    <w:pPr>
      <w:tabs>
        <w:tab w:val="center" w:pos="4536"/>
        <w:tab w:val="right" w:pos="9072"/>
      </w:tabs>
    </w:pPr>
    <w:rPr>
      <w:sz w:val="17"/>
      <w:szCs w:val="17"/>
    </w:rPr>
  </w:style>
  <w:style w:type="character" w:customStyle="1" w:styleId="FuzeileZchn">
    <w:name w:val="Fußzeile Zchn"/>
    <w:basedOn w:val="Absatz-Standardschriftart"/>
    <w:link w:val="Fuzeile"/>
    <w:uiPriority w:val="99"/>
    <w:rPr>
      <w:rFonts w:ascii="Open Sans" w:hAnsi="Open Sans" w:cs="Open Sans"/>
      <w:sz w:val="17"/>
      <w:szCs w:val="17"/>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Standard"/>
    <w:next w:val="Standard"/>
    <w:uiPriority w:val="99"/>
    <w:pPr>
      <w:autoSpaceDE w:val="0"/>
      <w:autoSpaceDN w:val="0"/>
      <w:adjustRightInd w:val="0"/>
      <w:spacing w:line="241" w:lineRule="atLeast"/>
    </w:pPr>
    <w:rPr>
      <w:rFonts w:cs="Times New Roman"/>
      <w:kern w:val="0"/>
      <w:sz w:val="24"/>
      <w:szCs w:val="24"/>
    </w:rPr>
  </w:style>
  <w:style w:type="character" w:customStyle="1" w:styleId="A1">
    <w:name w:val="A1"/>
    <w:uiPriority w:val="99"/>
    <w:rPr>
      <w:rFonts w:cs="Open Sans"/>
      <w:color w:val="221E1F"/>
      <w:sz w:val="20"/>
      <w:szCs w:val="20"/>
    </w:rPr>
  </w:style>
  <w:style w:type="paragraph" w:customStyle="1" w:styleId="Kontaktinfo">
    <w:name w:val="Kontaktinfo"/>
    <w:basedOn w:val="Standard"/>
    <w:qFormat/>
    <w:rPr>
      <w:sz w:val="17"/>
      <w:szCs w:val="17"/>
    </w:rPr>
  </w:style>
  <w:style w:type="paragraph" w:customStyle="1" w:styleId="AbsenderName">
    <w:name w:val="Absender Name"/>
    <w:basedOn w:val="Standard"/>
    <w:uiPriority w:val="3"/>
    <w:qFormat/>
    <w:pPr>
      <w:suppressAutoHyphens/>
    </w:pPr>
    <w:rPr>
      <w:rFonts w:ascii="Open Sans SemiBold" w:hAnsi="Open Sans SemiBold" w:cs="Open Sans SemiBold"/>
      <w:b/>
      <w:bCs/>
      <w:sz w:val="16"/>
      <w:szCs w:val="16"/>
    </w:rPr>
  </w:style>
  <w:style w:type="paragraph" w:customStyle="1" w:styleId="AbsenderAnschrift">
    <w:name w:val="Absender Anschrift"/>
    <w:basedOn w:val="Standard"/>
    <w:uiPriority w:val="3"/>
    <w:qFormat/>
    <w:rPr>
      <w:sz w:val="16"/>
      <w:szCs w:val="16"/>
    </w:rPr>
  </w:style>
  <w:style w:type="paragraph" w:customStyle="1" w:styleId="Adressat">
    <w:name w:val="Adressat"/>
    <w:basedOn w:val="Standard"/>
    <w:qFormat/>
  </w:style>
  <w:style w:type="paragraph" w:customStyle="1" w:styleId="Anlagen">
    <w:name w:val="Anlagen"/>
    <w:basedOn w:val="Standard"/>
    <w:uiPriority w:val="2"/>
    <w:qFormat/>
    <w:pPr>
      <w:tabs>
        <w:tab w:val="left" w:pos="1418"/>
      </w:tabs>
    </w:pPr>
  </w:style>
  <w:style w:type="paragraph" w:customStyle="1" w:styleId="Betreff">
    <w:name w:val="Betreff"/>
    <w:basedOn w:val="Standard"/>
    <w:uiPriority w:val="2"/>
    <w:qFormat/>
    <w:rPr>
      <w:rFonts w:ascii="Open Sans SemiBold" w:hAnsi="Open Sans SemiBold" w:cs="Open Sans SemiBold"/>
      <w:b/>
      <w:bCs/>
    </w:rPr>
  </w:style>
  <w:style w:type="paragraph" w:customStyle="1" w:styleId="Bezug">
    <w:name w:val="Bezug"/>
    <w:basedOn w:val="Betreff"/>
    <w:uiPriority w:val="2"/>
    <w:qFormat/>
    <w:rPr>
      <w:rFonts w:ascii="Open Sans" w:hAnsi="Open Sans" w:cs="Open Sans"/>
      <w:b w:val="0"/>
      <w:bCs w:val="0"/>
    </w:rPr>
  </w:style>
  <w:style w:type="paragraph" w:customStyle="1" w:styleId="TabelleAbstand">
    <w:name w:val="Tabelle Abstand"/>
    <w:uiPriority w:val="3"/>
    <w:qFormat/>
    <w:pPr>
      <w:spacing w:after="0" w:line="240" w:lineRule="auto"/>
    </w:pPr>
    <w:rPr>
      <w:rFonts w:ascii="Open Sans" w:hAnsi="Open Sans" w:cs="Open Sans"/>
      <w:sz w:val="10"/>
      <w:szCs w:val="10"/>
    </w:rPr>
  </w:style>
  <w:style w:type="paragraph" w:customStyle="1" w:styleId="Subheadline">
    <w:name w:val="Subheadline"/>
    <w:basedOn w:val="Standard"/>
    <w:qFormat/>
    <w:rPr>
      <w:i/>
      <w:iCs/>
    </w:rPr>
  </w:style>
  <w:style w:type="paragraph" w:customStyle="1" w:styleId="Headline">
    <w:name w:val="Headline"/>
    <w:basedOn w:val="Standard"/>
    <w:qFormat/>
    <w:pPr>
      <w:spacing w:before="100" w:line="360" w:lineRule="exact"/>
    </w:pPr>
    <w:rPr>
      <w:b/>
      <w:bCs/>
      <w:sz w:val="32"/>
      <w:szCs w:val="40"/>
    </w:rPr>
  </w:style>
  <w:style w:type="paragraph" w:customStyle="1" w:styleId="Unterberschrift">
    <w:name w:val="Unterüberschrift"/>
    <w:basedOn w:val="Standard"/>
    <w:qFormat/>
    <w:pPr>
      <w:spacing w:line="300" w:lineRule="exact"/>
      <w:jc w:val="both"/>
    </w:pPr>
    <w:rPr>
      <w:b/>
      <w:bCs/>
    </w:rPr>
  </w:style>
  <w:style w:type="paragraph" w:customStyle="1" w:styleId="Termin">
    <w:name w:val="Termin"/>
    <w:basedOn w:val="Standard"/>
    <w:uiPriority w:val="1"/>
    <w:qFormat/>
    <w:pPr>
      <w:spacing w:line="300" w:lineRule="exact"/>
    </w:pPr>
    <w:rPr>
      <w:b/>
      <w:bCs/>
    </w:rPr>
  </w:style>
  <w:style w:type="paragraph" w:customStyle="1" w:styleId="DatumPresse">
    <w:name w:val="Datum Presse"/>
    <w:basedOn w:val="Kontaktinfo"/>
    <w:uiPriority w:val="1"/>
    <w:qFormat/>
    <w:rPr>
      <w:rFonts w:ascii="Open Sans SemiBold" w:hAnsi="Open Sans SemiBold" w:cs="Open Sans SemiBold"/>
      <w:color w:val="4D4D4D"/>
      <w:sz w:val="24"/>
      <w:szCs w:val="24"/>
    </w:rPr>
  </w:style>
  <w:style w:type="paragraph" w:customStyle="1" w:styleId="Presse-Einladung">
    <w:name w:val="Presse-Einladung"/>
    <w:qFormat/>
    <w:pPr>
      <w:spacing w:before="60" w:after="60" w:line="240" w:lineRule="auto"/>
    </w:pPr>
    <w:rPr>
      <w:rFonts w:ascii="Open Sans" w:hAnsi="Open Sans" w:cs="Open Sans"/>
      <w:b/>
      <w:bCs/>
      <w:color w:val="4D4D4D"/>
      <w:sz w:val="40"/>
      <w:szCs w:val="40"/>
    </w:rPr>
  </w:style>
  <w:style w:type="character" w:styleId="Platzhaltertext">
    <w:name w:val="Placeholder Text"/>
    <w:basedOn w:val="Absatz-Standardschriftart"/>
    <w:uiPriority w:val="99"/>
    <w:semiHidden/>
    <w:rPr>
      <w:color w:val="808080"/>
    </w:rPr>
  </w:style>
  <w:style w:type="paragraph" w:customStyle="1" w:styleId="Flietext">
    <w:name w:val="Fließtext"/>
    <w:basedOn w:val="Standard"/>
    <w:qFormat/>
    <w:pPr>
      <w:spacing w:line="300" w:lineRule="exact"/>
      <w:jc w:val="both"/>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ascii="Open Sans" w:hAnsi="Open Sans" w:cs="Open Sans"/>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Open Sans" w:hAnsi="Open Sans" w:cs="Open Sans"/>
      <w:b/>
      <w:bCs/>
      <w:sz w:val="20"/>
      <w:szCs w:val="20"/>
    </w:rPr>
  </w:style>
  <w:style w:type="paragraph" w:styleId="berarbeitung">
    <w:name w:val="Revision"/>
    <w:hidden/>
    <w:uiPriority w:val="99"/>
    <w:semiHidden/>
    <w:rsid w:val="005C09AE"/>
    <w:pPr>
      <w:spacing w:after="0" w:line="240" w:lineRule="auto"/>
    </w:pPr>
    <w:rPr>
      <w:rFonts w:ascii="Open Sans" w:hAnsi="Open Sans" w:cs="Open Sans"/>
      <w:szCs w:val="21"/>
    </w:rPr>
  </w:style>
  <w:style w:type="character" w:styleId="Hyperlink">
    <w:name w:val="Hyperlink"/>
    <w:basedOn w:val="Absatz-Standardschriftart"/>
    <w:uiPriority w:val="99"/>
    <w:unhideWhenUsed/>
    <w:rsid w:val="00DC233F"/>
    <w:rPr>
      <w:color w:val="0563C1" w:themeColor="hyperlink"/>
      <w:u w:val="single"/>
    </w:rPr>
  </w:style>
  <w:style w:type="character" w:styleId="NichtaufgelsteErwhnung">
    <w:name w:val="Unresolved Mention"/>
    <w:basedOn w:val="Absatz-Standardschriftart"/>
    <w:uiPriority w:val="99"/>
    <w:semiHidden/>
    <w:unhideWhenUsed/>
    <w:rsid w:val="00DC23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143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esse@mweke.brandenburg.d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F69265068E33446AFC109652BCD1FAE" ma:contentTypeVersion="13" ma:contentTypeDescription="Ein neues Dokument erstellen." ma:contentTypeScope="" ma:versionID="aa27b356b77e5b38061f0f04751544a8">
  <xsd:schema xmlns:xsd="http://www.w3.org/2001/XMLSchema" xmlns:xs="http://www.w3.org/2001/XMLSchema" xmlns:p="http://schemas.microsoft.com/office/2006/metadata/properties" xmlns:ns2="8d292bc9-6f9b-40ac-a25f-2d2be24cb646" xmlns:ns3="80dbace8-95b6-4fd6-8063-bed90521e526" targetNamespace="http://schemas.microsoft.com/office/2006/metadata/properties" ma:root="true" ma:fieldsID="4c02c08f627e8fbb6ee58a2812616b49" ns2:_="" ns3:_="">
    <xsd:import namespace="8d292bc9-6f9b-40ac-a25f-2d2be24cb646"/>
    <xsd:import namespace="80dbace8-95b6-4fd6-8063-bed90521e52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292bc9-6f9b-40ac-a25f-2d2be24cb6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c200e115-6f0f-4ab0-85eb-5fbfbbfdeb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dbace8-95b6-4fd6-8063-bed90521e52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5e99fe-7fa4-43a8-80a1-97cdabad39c0}" ma:internalName="TaxCatchAll" ma:showField="CatchAllData" ma:web="80dbace8-95b6-4fd6-8063-bed90521e5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0dbace8-95b6-4fd6-8063-bed90521e526" xsi:nil="true"/>
    <lcf76f155ced4ddcb4097134ff3c332f xmlns="8d292bc9-6f9b-40ac-a25f-2d2be24cb64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3122B3-9051-4EF1-A609-CB19B4DCC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292bc9-6f9b-40ac-a25f-2d2be24cb646"/>
    <ds:schemaRef ds:uri="80dbace8-95b6-4fd6-8063-bed90521e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028476-90CC-4043-9F03-0466B0632A39}">
  <ds:schemaRefs>
    <ds:schemaRef ds:uri="http://schemas.openxmlformats.org/officeDocument/2006/bibliography"/>
  </ds:schemaRefs>
</ds:datastoreItem>
</file>

<file path=customXml/itemProps3.xml><?xml version="1.0" encoding="utf-8"?>
<ds:datastoreItem xmlns:ds="http://schemas.openxmlformats.org/officeDocument/2006/customXml" ds:itemID="{E77A607F-584D-44D5-9DAF-D9FB71F8DB36}">
  <ds:schemaRefs>
    <ds:schemaRef ds:uri="http://schemas.microsoft.com/office/2006/metadata/properties"/>
    <ds:schemaRef ds:uri="http://schemas.microsoft.com/office/infopath/2007/PartnerControls"/>
    <ds:schemaRef ds:uri="80dbace8-95b6-4fd6-8063-bed90521e526"/>
    <ds:schemaRef ds:uri="8d292bc9-6f9b-40ac-a25f-2d2be24cb646"/>
  </ds:schemaRefs>
</ds:datastoreItem>
</file>

<file path=customXml/itemProps4.xml><?xml version="1.0" encoding="utf-8"?>
<ds:datastoreItem xmlns:ds="http://schemas.openxmlformats.org/officeDocument/2006/customXml" ds:itemID="{23B98417-57B4-4A77-B7CF-66BFF5C34E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614</Words>
  <Characters>3872</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Volker Stelzl</dc:creator>
  <cp:keywords/>
  <dc:description/>
  <cp:lastModifiedBy>Kastner, Patrick</cp:lastModifiedBy>
  <cp:revision>2</cp:revision>
  <cp:lastPrinted>2026-07-15T14:04:00Z</cp:lastPrinted>
  <dcterms:created xsi:type="dcterms:W3CDTF">2026-08-10T10:06:00Z</dcterms:created>
  <dcterms:modified xsi:type="dcterms:W3CDTF">2026-08-10T10:06:00Z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0x0101007F69265068E33446AFC109652BCD1FAE</vt:lpwstr>
  </property>
</Properties>
</file>