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7" w:rsidRPr="00E60306" w:rsidRDefault="00FF209A" w:rsidP="00313157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Ny indehaver af ILVA</w:t>
      </w:r>
      <w:r w:rsidR="00024331" w:rsidRPr="00E60306">
        <w:rPr>
          <w:rFonts w:cstheme="minorHAnsi"/>
          <w:b/>
          <w:sz w:val="22"/>
          <w:szCs w:val="22"/>
        </w:rPr>
        <w:t xml:space="preserve"> Rønne</w:t>
      </w:r>
    </w:p>
    <w:p w:rsidR="00E60306" w:rsidRPr="00E60306" w:rsidRDefault="00024331" w:rsidP="00E60306">
      <w:pPr>
        <w:rPr>
          <w:rFonts w:cstheme="minorHAnsi"/>
          <w:sz w:val="22"/>
          <w:szCs w:val="22"/>
        </w:rPr>
      </w:pPr>
      <w:r w:rsidRPr="003D11C4">
        <w:rPr>
          <w:rFonts w:cstheme="minorHAnsi"/>
          <w:sz w:val="22"/>
          <w:szCs w:val="22"/>
        </w:rPr>
        <w:t>Fra den 1. nove</w:t>
      </w:r>
      <w:r w:rsidR="00376A29" w:rsidRPr="003D11C4">
        <w:rPr>
          <w:rFonts w:cstheme="minorHAnsi"/>
          <w:sz w:val="22"/>
          <w:szCs w:val="22"/>
        </w:rPr>
        <w:t>mber overtages bolighuset ILVA</w:t>
      </w:r>
      <w:r w:rsidRPr="003D11C4">
        <w:rPr>
          <w:rFonts w:cstheme="minorHAnsi"/>
          <w:sz w:val="22"/>
          <w:szCs w:val="22"/>
        </w:rPr>
        <w:t xml:space="preserve"> Rønne af </w:t>
      </w:r>
      <w:r w:rsidR="00313157" w:rsidRPr="003D11C4">
        <w:rPr>
          <w:rFonts w:cstheme="minorHAnsi"/>
          <w:sz w:val="22"/>
          <w:szCs w:val="22"/>
        </w:rPr>
        <w:t>Ernst og Ricky Madsen, som i dag driver flere butikker indenfor møbler, køkken</w:t>
      </w:r>
      <w:r w:rsidRPr="003D11C4">
        <w:rPr>
          <w:rFonts w:cstheme="minorHAnsi"/>
          <w:sz w:val="22"/>
          <w:szCs w:val="22"/>
        </w:rPr>
        <w:t>er</w:t>
      </w:r>
      <w:r w:rsidR="00313157" w:rsidRPr="003D11C4">
        <w:rPr>
          <w:rFonts w:cstheme="minorHAnsi"/>
          <w:sz w:val="22"/>
          <w:szCs w:val="22"/>
        </w:rPr>
        <w:t xml:space="preserve"> og gulv</w:t>
      </w:r>
      <w:r w:rsidRPr="003D11C4">
        <w:rPr>
          <w:rFonts w:cstheme="minorHAnsi"/>
          <w:sz w:val="22"/>
          <w:szCs w:val="22"/>
        </w:rPr>
        <w:t>e</w:t>
      </w:r>
      <w:r w:rsidR="00313157" w:rsidRPr="003D11C4">
        <w:rPr>
          <w:rFonts w:cstheme="minorHAnsi"/>
          <w:sz w:val="22"/>
          <w:szCs w:val="22"/>
        </w:rPr>
        <w:t xml:space="preserve"> på Bornholm. </w:t>
      </w:r>
      <w:r w:rsidR="00E60306" w:rsidRPr="00E60306">
        <w:rPr>
          <w:rFonts w:cstheme="minorHAnsi"/>
          <w:sz w:val="22"/>
          <w:szCs w:val="22"/>
        </w:rPr>
        <w:t>Hermed kommer bolighuset tilbage i hænderne på den oprindelige ejer</w:t>
      </w:r>
      <w:r w:rsidR="0099615E">
        <w:rPr>
          <w:rFonts w:cstheme="minorHAnsi"/>
          <w:sz w:val="22"/>
          <w:szCs w:val="22"/>
        </w:rPr>
        <w:t>,</w:t>
      </w:r>
      <w:r w:rsidR="00FA4753">
        <w:rPr>
          <w:rFonts w:cstheme="minorHAnsi"/>
          <w:sz w:val="22"/>
          <w:szCs w:val="22"/>
        </w:rPr>
        <w:t xml:space="preserve"> idet </w:t>
      </w:r>
      <w:r w:rsidR="00E60306" w:rsidRPr="00E60306">
        <w:rPr>
          <w:rFonts w:cstheme="minorHAnsi"/>
          <w:sz w:val="22"/>
          <w:szCs w:val="22"/>
        </w:rPr>
        <w:t>Ernst Madsen</w:t>
      </w:r>
      <w:r w:rsidR="00FA4753">
        <w:rPr>
          <w:rFonts w:cstheme="minorHAnsi"/>
          <w:sz w:val="22"/>
          <w:szCs w:val="22"/>
        </w:rPr>
        <w:t xml:space="preserve"> </w:t>
      </w:r>
      <w:r w:rsidR="00E60306" w:rsidRPr="00E60306">
        <w:rPr>
          <w:rFonts w:cstheme="minorHAnsi"/>
          <w:sz w:val="22"/>
          <w:szCs w:val="22"/>
        </w:rPr>
        <w:t xml:space="preserve">oprindeligt drev </w:t>
      </w:r>
      <w:r w:rsidR="00FA4753">
        <w:rPr>
          <w:rFonts w:cstheme="minorHAnsi"/>
          <w:sz w:val="22"/>
          <w:szCs w:val="22"/>
        </w:rPr>
        <w:t>bolighuset</w:t>
      </w:r>
      <w:r w:rsidR="00376A29">
        <w:rPr>
          <w:rFonts w:cstheme="minorHAnsi"/>
          <w:sz w:val="22"/>
          <w:szCs w:val="22"/>
        </w:rPr>
        <w:t xml:space="preserve"> som en del af IDEmøbler-</w:t>
      </w:r>
      <w:r w:rsidR="006A2B93">
        <w:rPr>
          <w:rFonts w:cstheme="minorHAnsi"/>
          <w:sz w:val="22"/>
          <w:szCs w:val="22"/>
        </w:rPr>
        <w:t>kæden</w:t>
      </w:r>
      <w:r w:rsidR="00FA4753">
        <w:rPr>
          <w:rFonts w:cstheme="minorHAnsi"/>
          <w:sz w:val="22"/>
          <w:szCs w:val="22"/>
        </w:rPr>
        <w:t>, i</w:t>
      </w:r>
      <w:r w:rsidR="00E60306" w:rsidRPr="00E60306">
        <w:rPr>
          <w:rFonts w:cstheme="minorHAnsi"/>
          <w:sz w:val="22"/>
          <w:szCs w:val="22"/>
        </w:rPr>
        <w:t>ndtil de</w:t>
      </w:r>
      <w:r w:rsidR="00FA4753">
        <w:rPr>
          <w:rFonts w:cstheme="minorHAnsi"/>
          <w:sz w:val="22"/>
          <w:szCs w:val="22"/>
        </w:rPr>
        <w:t>t</w:t>
      </w:r>
      <w:r w:rsidR="00E60306" w:rsidRPr="00E60306">
        <w:rPr>
          <w:rFonts w:cstheme="minorHAnsi"/>
          <w:sz w:val="22"/>
          <w:szCs w:val="22"/>
        </w:rPr>
        <w:t xml:space="preserve"> blev opkøbt af kapitalfonden</w:t>
      </w:r>
      <w:r w:rsidR="00FA4753">
        <w:rPr>
          <w:rFonts w:cstheme="minorHAnsi"/>
          <w:sz w:val="22"/>
          <w:szCs w:val="22"/>
        </w:rPr>
        <w:t xml:space="preserve"> Axcel, som i 2013 solgte bolighusene til Lars Larsen Group.</w:t>
      </w:r>
    </w:p>
    <w:p w:rsidR="00C647D8" w:rsidRPr="00FF20FC" w:rsidRDefault="00FA4753" w:rsidP="0031315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Frem til </w:t>
      </w:r>
      <w:r w:rsidR="00E60306" w:rsidRPr="00E60306">
        <w:rPr>
          <w:rFonts w:cstheme="minorHAnsi"/>
          <w:sz w:val="22"/>
          <w:szCs w:val="22"/>
        </w:rPr>
        <w:t xml:space="preserve">den 1. november er </w:t>
      </w:r>
      <w:r w:rsidR="00E45EAC">
        <w:rPr>
          <w:rFonts w:cstheme="minorHAnsi"/>
          <w:sz w:val="22"/>
          <w:szCs w:val="22"/>
        </w:rPr>
        <w:t>ILVA</w:t>
      </w:r>
      <w:r>
        <w:rPr>
          <w:rFonts w:cstheme="minorHAnsi"/>
          <w:sz w:val="22"/>
          <w:szCs w:val="22"/>
        </w:rPr>
        <w:t xml:space="preserve"> Rønne</w:t>
      </w:r>
      <w:r w:rsidR="00E45EAC">
        <w:rPr>
          <w:rFonts w:cstheme="minorHAnsi"/>
          <w:sz w:val="22"/>
          <w:szCs w:val="22"/>
        </w:rPr>
        <w:t xml:space="preserve"> blevet drevet af ILVA </w:t>
      </w:r>
      <w:r w:rsidR="00024331" w:rsidRPr="00E60306">
        <w:rPr>
          <w:rFonts w:cstheme="minorHAnsi"/>
          <w:sz w:val="22"/>
          <w:szCs w:val="22"/>
        </w:rPr>
        <w:t xml:space="preserve">med hovedkontor i Sabro ved </w:t>
      </w:r>
      <w:r w:rsidR="00E45EAC">
        <w:rPr>
          <w:rFonts w:cstheme="minorHAnsi"/>
          <w:sz w:val="22"/>
          <w:szCs w:val="22"/>
        </w:rPr>
        <w:t>Aa</w:t>
      </w:r>
      <w:r w:rsidR="00024331" w:rsidRPr="00E60306">
        <w:rPr>
          <w:rFonts w:cstheme="minorHAnsi"/>
          <w:sz w:val="22"/>
          <w:szCs w:val="22"/>
        </w:rPr>
        <w:t>rhus</w:t>
      </w:r>
      <w:r w:rsidR="00E60306" w:rsidRPr="00E60306">
        <w:rPr>
          <w:rFonts w:cstheme="minorHAnsi"/>
          <w:sz w:val="22"/>
          <w:szCs w:val="22"/>
        </w:rPr>
        <w:t>. I</w:t>
      </w:r>
      <w:r w:rsidR="00E45EAC">
        <w:rPr>
          <w:rFonts w:cstheme="minorHAnsi"/>
          <w:sz w:val="22"/>
          <w:szCs w:val="22"/>
        </w:rPr>
        <w:t xml:space="preserve">LVA </w:t>
      </w:r>
      <w:r w:rsidR="00E60306" w:rsidRPr="00E60306">
        <w:rPr>
          <w:rFonts w:cstheme="minorHAnsi"/>
          <w:sz w:val="22"/>
          <w:szCs w:val="22"/>
        </w:rPr>
        <w:t>har i dag 40</w:t>
      </w:r>
      <w:r w:rsidR="00024331" w:rsidRPr="00E60306">
        <w:rPr>
          <w:rFonts w:cstheme="minorHAnsi"/>
          <w:sz w:val="22"/>
          <w:szCs w:val="22"/>
        </w:rPr>
        <w:t xml:space="preserve"> bolighuse </w:t>
      </w:r>
      <w:r w:rsidR="00E60306" w:rsidRPr="00E60306">
        <w:rPr>
          <w:rFonts w:cstheme="minorHAnsi"/>
          <w:sz w:val="22"/>
          <w:szCs w:val="22"/>
        </w:rPr>
        <w:t xml:space="preserve">i Danmark, </w:t>
      </w:r>
      <w:r w:rsidR="00E45EAC">
        <w:rPr>
          <w:rFonts w:cstheme="minorHAnsi"/>
          <w:sz w:val="22"/>
          <w:szCs w:val="22"/>
        </w:rPr>
        <w:t xml:space="preserve">hvor tre af disse nu </w:t>
      </w:r>
      <w:r w:rsidR="006A2B93">
        <w:rPr>
          <w:rFonts w:cstheme="minorHAnsi"/>
          <w:sz w:val="22"/>
          <w:szCs w:val="22"/>
        </w:rPr>
        <w:t>drives</w:t>
      </w:r>
      <w:r w:rsidR="00E60306" w:rsidRPr="00E60306">
        <w:rPr>
          <w:rFonts w:cstheme="minorHAnsi"/>
          <w:sz w:val="22"/>
          <w:szCs w:val="22"/>
        </w:rPr>
        <w:t xml:space="preserve"> af private ejere. </w:t>
      </w:r>
      <w:r w:rsidR="00CC6103" w:rsidRPr="00CC6103">
        <w:rPr>
          <w:rFonts w:cstheme="minorHAnsi"/>
          <w:color w:val="000000" w:themeColor="text1"/>
          <w:sz w:val="22"/>
          <w:szCs w:val="22"/>
        </w:rPr>
        <w:t>A</w:t>
      </w:r>
      <w:r w:rsidR="00E60306" w:rsidRPr="00CC6103">
        <w:rPr>
          <w:rFonts w:cstheme="minorHAnsi"/>
          <w:color w:val="000000" w:themeColor="text1"/>
          <w:sz w:val="22"/>
          <w:szCs w:val="22"/>
        </w:rPr>
        <w:t>lle bolighuse, uanset ejerforhold, drives under samme koncept</w:t>
      </w:r>
      <w:r w:rsidR="00C647D8">
        <w:rPr>
          <w:rFonts w:cstheme="minorHAnsi"/>
          <w:color w:val="000000" w:themeColor="text1"/>
          <w:sz w:val="22"/>
          <w:szCs w:val="22"/>
        </w:rPr>
        <w:t xml:space="preserve"> og med samme </w:t>
      </w:r>
      <w:r w:rsidR="003C44DD">
        <w:rPr>
          <w:rFonts w:cstheme="minorHAnsi"/>
          <w:color w:val="000000" w:themeColor="text1"/>
          <w:sz w:val="22"/>
          <w:szCs w:val="22"/>
        </w:rPr>
        <w:t xml:space="preserve">store </w:t>
      </w:r>
      <w:r w:rsidR="00C647D8">
        <w:rPr>
          <w:rFonts w:cstheme="minorHAnsi"/>
          <w:color w:val="000000" w:themeColor="text1"/>
          <w:sz w:val="22"/>
          <w:szCs w:val="22"/>
        </w:rPr>
        <w:t>udvalg. Kunderne kan dermed</w:t>
      </w:r>
      <w:r w:rsidRPr="00CC6103">
        <w:rPr>
          <w:rFonts w:cstheme="minorHAnsi"/>
          <w:color w:val="000000" w:themeColor="text1"/>
          <w:sz w:val="22"/>
          <w:szCs w:val="22"/>
        </w:rPr>
        <w:t xml:space="preserve"> forvente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det samme</w:t>
      </w:r>
      <w:r w:rsidR="00CC6103">
        <w:rPr>
          <w:rFonts w:cstheme="minorHAnsi"/>
          <w:color w:val="000000" w:themeColor="text1"/>
          <w:sz w:val="22"/>
          <w:szCs w:val="22"/>
        </w:rPr>
        <w:t xml:space="preserve"> udvalg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</w:t>
      </w:r>
      <w:r w:rsidR="00CC6103">
        <w:rPr>
          <w:rFonts w:cstheme="minorHAnsi"/>
          <w:color w:val="000000" w:themeColor="text1"/>
          <w:sz w:val="22"/>
          <w:szCs w:val="22"/>
        </w:rPr>
        <w:t xml:space="preserve">i 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ILVA </w:t>
      </w:r>
      <w:r w:rsidR="00CC6103">
        <w:rPr>
          <w:rFonts w:cstheme="minorHAnsi"/>
          <w:color w:val="000000" w:themeColor="text1"/>
          <w:sz w:val="22"/>
          <w:szCs w:val="22"/>
        </w:rPr>
        <w:t>Rønne, selvom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det nu skifter ejer.</w:t>
      </w:r>
      <w:r w:rsidR="00CC6103">
        <w:rPr>
          <w:rFonts w:cstheme="minorHAnsi"/>
          <w:color w:val="000000" w:themeColor="text1"/>
          <w:sz w:val="22"/>
          <w:szCs w:val="22"/>
        </w:rPr>
        <w:t xml:space="preserve"> De nye ejere har mulighed for at udvide udvalget yderligere, hvis de ønsker det.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7A72CF" w:rsidRDefault="007A72CF" w:rsidP="0031315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Alle kundeordrer før 1. november ekspederes som aftalt, og garanti på solgte produkter består uændret. Kunderne skal derfor ikke gøre noget i forbindelse med overdragelsen. </w:t>
      </w:r>
    </w:p>
    <w:p w:rsidR="00E60306" w:rsidRDefault="00C647D8" w:rsidP="0031315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”</w:t>
      </w:r>
      <w:r w:rsidR="006A2B93" w:rsidRPr="00CC6103">
        <w:rPr>
          <w:rFonts w:cstheme="minorHAnsi"/>
          <w:color w:val="000000" w:themeColor="text1"/>
          <w:sz w:val="22"/>
          <w:szCs w:val="22"/>
        </w:rPr>
        <w:t>Bornholm er en lidt speciel case</w:t>
      </w:r>
      <w:r w:rsidR="00CC6103">
        <w:rPr>
          <w:rFonts w:cstheme="minorHAnsi"/>
          <w:color w:val="000000" w:themeColor="text1"/>
          <w:sz w:val="22"/>
          <w:szCs w:val="22"/>
        </w:rPr>
        <w:t>,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og vi tror på</w:t>
      </w:r>
      <w:r w:rsidR="00CC6103">
        <w:rPr>
          <w:rFonts w:cstheme="minorHAnsi"/>
          <w:color w:val="000000" w:themeColor="text1"/>
          <w:sz w:val="22"/>
          <w:szCs w:val="22"/>
        </w:rPr>
        <w:t>,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at lokalt ejerskab er den bedste løsning. På den måde sikrer vi et højt dagligt serviceniveau og den rette nærhed til</w:t>
      </w:r>
      <w:r w:rsidR="00CC6103">
        <w:rPr>
          <w:rFonts w:cstheme="minorHAnsi"/>
          <w:color w:val="000000" w:themeColor="text1"/>
          <w:sz w:val="22"/>
          <w:szCs w:val="22"/>
        </w:rPr>
        <w:t>,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hvad der rør sig på øen, og vi glæder os over</w:t>
      </w:r>
      <w:r w:rsidR="00CC6103">
        <w:rPr>
          <w:rFonts w:cstheme="minorHAnsi"/>
          <w:color w:val="000000" w:themeColor="text1"/>
          <w:sz w:val="22"/>
          <w:szCs w:val="22"/>
        </w:rPr>
        <w:t>,</w:t>
      </w:r>
      <w:r w:rsidR="006A2B93" w:rsidRPr="00CC6103">
        <w:rPr>
          <w:rFonts w:cstheme="minorHAnsi"/>
          <w:color w:val="000000" w:themeColor="text1"/>
          <w:sz w:val="22"/>
          <w:szCs w:val="22"/>
        </w:rPr>
        <w:t xml:space="preserve"> at Ernst og Ricky er tilbage i familien</w:t>
      </w:r>
      <w:r w:rsidR="004E10AB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>”</w:t>
      </w:r>
      <w:r w:rsidR="004E10AB">
        <w:rPr>
          <w:rFonts w:cstheme="minorHAnsi"/>
          <w:color w:val="000000" w:themeColor="text1"/>
          <w:sz w:val="22"/>
          <w:szCs w:val="22"/>
        </w:rPr>
        <w:t xml:space="preserve"> </w:t>
      </w:r>
      <w:r w:rsidR="00E45EAC">
        <w:rPr>
          <w:rFonts w:cstheme="minorHAnsi"/>
          <w:color w:val="000000" w:themeColor="text1"/>
          <w:sz w:val="22"/>
          <w:szCs w:val="22"/>
        </w:rPr>
        <w:t>fortæller</w:t>
      </w:r>
      <w:r w:rsidR="003C44DD">
        <w:rPr>
          <w:rFonts w:cstheme="minorHAnsi"/>
          <w:color w:val="000000" w:themeColor="text1"/>
          <w:sz w:val="22"/>
          <w:szCs w:val="22"/>
        </w:rPr>
        <w:t xml:space="preserve"> CEO for ILVA, Rami Jensen.</w:t>
      </w:r>
    </w:p>
    <w:p w:rsidR="00E60306" w:rsidRPr="00C647D8" w:rsidRDefault="00E45EAC" w:rsidP="00E6030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Den nuværende b</w:t>
      </w:r>
      <w:r w:rsidR="00E60306" w:rsidRPr="00E60306">
        <w:rPr>
          <w:rFonts w:cstheme="minorHAnsi"/>
          <w:sz w:val="22"/>
          <w:szCs w:val="22"/>
        </w:rPr>
        <w:t>utikschef Morten Vang Rasmussen kommer fortsat ti</w:t>
      </w:r>
      <w:r w:rsidR="00026755">
        <w:rPr>
          <w:rFonts w:cstheme="minorHAnsi"/>
          <w:sz w:val="22"/>
          <w:szCs w:val="22"/>
        </w:rPr>
        <w:t xml:space="preserve">l at stå i spidsen for butikken </w:t>
      </w:r>
      <w:r w:rsidR="00026755" w:rsidRPr="00C647D8">
        <w:rPr>
          <w:rFonts w:cstheme="minorHAnsi"/>
          <w:sz w:val="22"/>
          <w:szCs w:val="22"/>
        </w:rPr>
        <w:t>sammen med sine dygtige medarbejdere.</w:t>
      </w:r>
    </w:p>
    <w:p w:rsidR="00B736D8" w:rsidRDefault="00381DF8" w:rsidP="00863805">
      <w:pPr>
        <w:rPr>
          <w:rFonts w:cstheme="minorHAnsi"/>
          <w:sz w:val="22"/>
          <w:szCs w:val="22"/>
        </w:rPr>
      </w:pPr>
      <w:r w:rsidRPr="00C647D8">
        <w:rPr>
          <w:rFonts w:cstheme="minorHAnsi"/>
          <w:sz w:val="22"/>
          <w:szCs w:val="22"/>
        </w:rPr>
        <w:t>”</w:t>
      </w:r>
      <w:r w:rsidR="005D2C71" w:rsidRPr="00C647D8">
        <w:rPr>
          <w:rFonts w:cstheme="minorHAnsi"/>
          <w:sz w:val="22"/>
          <w:szCs w:val="22"/>
        </w:rPr>
        <w:t>V</w:t>
      </w:r>
      <w:r w:rsidR="009E097B" w:rsidRPr="00C647D8">
        <w:rPr>
          <w:rFonts w:cstheme="minorHAnsi"/>
          <w:sz w:val="22"/>
          <w:szCs w:val="22"/>
        </w:rPr>
        <w:t>i</w:t>
      </w:r>
      <w:r w:rsidRPr="00C647D8">
        <w:rPr>
          <w:rFonts w:cstheme="minorHAnsi"/>
          <w:sz w:val="22"/>
          <w:szCs w:val="22"/>
        </w:rPr>
        <w:t xml:space="preserve"> glæder </w:t>
      </w:r>
      <w:r w:rsidR="009E097B" w:rsidRPr="00C647D8">
        <w:rPr>
          <w:rFonts w:cstheme="minorHAnsi"/>
          <w:sz w:val="22"/>
          <w:szCs w:val="22"/>
        </w:rPr>
        <w:t>os</w:t>
      </w:r>
      <w:r w:rsidRPr="00C647D8">
        <w:rPr>
          <w:rFonts w:cstheme="minorHAnsi"/>
          <w:sz w:val="22"/>
          <w:szCs w:val="22"/>
        </w:rPr>
        <w:t xml:space="preserve"> utrolig</w:t>
      </w:r>
      <w:r w:rsidR="00E45EAC">
        <w:rPr>
          <w:rFonts w:cstheme="minorHAnsi"/>
          <w:sz w:val="22"/>
          <w:szCs w:val="22"/>
        </w:rPr>
        <w:t>t</w:t>
      </w:r>
      <w:r w:rsidRPr="00C647D8">
        <w:rPr>
          <w:rFonts w:cstheme="minorHAnsi"/>
          <w:sz w:val="22"/>
          <w:szCs w:val="22"/>
        </w:rPr>
        <w:t xml:space="preserve"> meget til igen at blive en del af Danmarks største møbelkæde. Det var </w:t>
      </w:r>
      <w:r w:rsidR="005D2C71" w:rsidRPr="00C647D8">
        <w:rPr>
          <w:rFonts w:cstheme="minorHAnsi"/>
          <w:sz w:val="22"/>
          <w:szCs w:val="22"/>
        </w:rPr>
        <w:t>os</w:t>
      </w:r>
      <w:r w:rsidR="00E45EAC">
        <w:rPr>
          <w:rFonts w:cstheme="minorHAnsi"/>
          <w:sz w:val="22"/>
          <w:szCs w:val="22"/>
        </w:rPr>
        <w:t>,</w:t>
      </w:r>
      <w:r w:rsidRPr="00C647D8">
        <w:rPr>
          <w:rFonts w:cstheme="minorHAnsi"/>
          <w:sz w:val="22"/>
          <w:szCs w:val="22"/>
        </w:rPr>
        <w:t xml:space="preserve"> der for godt 10 år siden byggede butikken på Åkirkebyvej</w:t>
      </w:r>
      <w:r w:rsidR="009E097B" w:rsidRPr="00C647D8">
        <w:rPr>
          <w:rFonts w:cstheme="minorHAnsi"/>
          <w:sz w:val="22"/>
          <w:szCs w:val="22"/>
        </w:rPr>
        <w:t>,</w:t>
      </w:r>
      <w:r w:rsidRPr="00C647D8">
        <w:rPr>
          <w:rFonts w:cstheme="minorHAnsi"/>
          <w:sz w:val="22"/>
          <w:szCs w:val="22"/>
        </w:rPr>
        <w:t xml:space="preserve"> og det var med en vis vemod</w:t>
      </w:r>
      <w:r w:rsidR="009E097B" w:rsidRPr="00C647D8">
        <w:rPr>
          <w:rFonts w:cstheme="minorHAnsi"/>
          <w:sz w:val="22"/>
          <w:szCs w:val="22"/>
        </w:rPr>
        <w:t>,</w:t>
      </w:r>
      <w:r w:rsidRPr="00C647D8">
        <w:rPr>
          <w:rFonts w:cstheme="minorHAnsi"/>
          <w:sz w:val="22"/>
          <w:szCs w:val="22"/>
        </w:rPr>
        <w:t xml:space="preserve"> at </w:t>
      </w:r>
      <w:r w:rsidR="005D2C71" w:rsidRPr="00C647D8">
        <w:rPr>
          <w:rFonts w:cstheme="minorHAnsi"/>
          <w:sz w:val="22"/>
          <w:szCs w:val="22"/>
        </w:rPr>
        <w:t>vi</w:t>
      </w:r>
      <w:r w:rsidR="00380A1E">
        <w:rPr>
          <w:rFonts w:cstheme="minorHAnsi"/>
          <w:sz w:val="22"/>
          <w:szCs w:val="22"/>
        </w:rPr>
        <w:t xml:space="preserve"> afhænde</w:t>
      </w:r>
      <w:r w:rsidRPr="00C647D8">
        <w:rPr>
          <w:rFonts w:cstheme="minorHAnsi"/>
          <w:sz w:val="22"/>
          <w:szCs w:val="22"/>
        </w:rPr>
        <w:t xml:space="preserve">de den til Axcel kort tid efter. Vi </w:t>
      </w:r>
      <w:r w:rsidR="00380A1E">
        <w:rPr>
          <w:rFonts w:cstheme="minorHAnsi"/>
          <w:sz w:val="22"/>
          <w:szCs w:val="22"/>
        </w:rPr>
        <w:t>vil</w:t>
      </w:r>
      <w:r w:rsidRPr="00C647D8">
        <w:rPr>
          <w:rFonts w:cstheme="minorHAnsi"/>
          <w:sz w:val="22"/>
          <w:szCs w:val="22"/>
        </w:rPr>
        <w:t xml:space="preserve"> køre butikke</w:t>
      </w:r>
      <w:bookmarkStart w:id="0" w:name="_GoBack"/>
      <w:bookmarkEnd w:id="0"/>
      <w:r w:rsidRPr="00C647D8">
        <w:rPr>
          <w:rFonts w:cstheme="minorHAnsi"/>
          <w:sz w:val="22"/>
          <w:szCs w:val="22"/>
        </w:rPr>
        <w:t>n videre med eksisterende personale</w:t>
      </w:r>
      <w:r w:rsidR="00380A1E">
        <w:rPr>
          <w:rFonts w:cstheme="minorHAnsi"/>
          <w:sz w:val="22"/>
          <w:szCs w:val="22"/>
        </w:rPr>
        <w:t xml:space="preserve"> uden </w:t>
      </w:r>
      <w:r w:rsidRPr="00C647D8">
        <w:rPr>
          <w:rFonts w:cstheme="minorHAnsi"/>
          <w:sz w:val="22"/>
          <w:szCs w:val="22"/>
        </w:rPr>
        <w:t>en masse ændringer. Dog vil vi udvid</w:t>
      </w:r>
      <w:r w:rsidR="004E10AB">
        <w:rPr>
          <w:rFonts w:cstheme="minorHAnsi"/>
          <w:sz w:val="22"/>
          <w:szCs w:val="22"/>
        </w:rPr>
        <w:t xml:space="preserve">e sortimentet med produktgrupper, </w:t>
      </w:r>
      <w:r w:rsidR="00B736D8">
        <w:rPr>
          <w:rFonts w:cstheme="minorHAnsi"/>
          <w:sz w:val="22"/>
          <w:szCs w:val="22"/>
        </w:rPr>
        <w:t>hvilket</w:t>
      </w:r>
      <w:r w:rsidRPr="00C647D8">
        <w:rPr>
          <w:rFonts w:cstheme="minorHAnsi"/>
          <w:sz w:val="22"/>
          <w:szCs w:val="22"/>
        </w:rPr>
        <w:t xml:space="preserve"> vi </w:t>
      </w:r>
      <w:r w:rsidR="00380A1E" w:rsidRPr="00C647D8">
        <w:rPr>
          <w:rFonts w:cstheme="minorHAnsi"/>
          <w:sz w:val="22"/>
          <w:szCs w:val="22"/>
        </w:rPr>
        <w:t>mener, vil</w:t>
      </w:r>
      <w:r w:rsidRPr="00C647D8">
        <w:rPr>
          <w:rFonts w:cstheme="minorHAnsi"/>
          <w:sz w:val="22"/>
          <w:szCs w:val="22"/>
        </w:rPr>
        <w:t xml:space="preserve"> st</w:t>
      </w:r>
      <w:r w:rsidR="00C647D8" w:rsidRPr="00C647D8">
        <w:rPr>
          <w:rFonts w:cstheme="minorHAnsi"/>
          <w:sz w:val="22"/>
          <w:szCs w:val="22"/>
        </w:rPr>
        <w:t>yrke kundeoplevelsen i butikken</w:t>
      </w:r>
      <w:r w:rsidR="004E10AB">
        <w:rPr>
          <w:rFonts w:cstheme="minorHAnsi"/>
          <w:sz w:val="22"/>
          <w:szCs w:val="22"/>
        </w:rPr>
        <w:t>,</w:t>
      </w:r>
      <w:r w:rsidR="00C647D8" w:rsidRPr="00C647D8">
        <w:rPr>
          <w:rFonts w:cstheme="minorHAnsi"/>
          <w:sz w:val="22"/>
          <w:szCs w:val="22"/>
        </w:rPr>
        <w:t>” udtale</w:t>
      </w:r>
      <w:r w:rsidR="00380A1E">
        <w:rPr>
          <w:rFonts w:cstheme="minorHAnsi"/>
          <w:sz w:val="22"/>
          <w:szCs w:val="22"/>
        </w:rPr>
        <w:t xml:space="preserve">r Ernst Madsen. </w:t>
      </w:r>
    </w:p>
    <w:p w:rsidR="00113CFB" w:rsidRPr="00E60306" w:rsidRDefault="00380A1E" w:rsidP="0086380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C647D8" w:rsidRPr="00C647D8">
        <w:rPr>
          <w:rFonts w:cstheme="minorHAnsi"/>
          <w:sz w:val="22"/>
          <w:szCs w:val="22"/>
        </w:rPr>
        <w:t xml:space="preserve"> </w:t>
      </w:r>
      <w:r w:rsidR="00381DF8" w:rsidRPr="00C647D8">
        <w:rPr>
          <w:rFonts w:cstheme="minorHAnsi"/>
          <w:sz w:val="22"/>
          <w:szCs w:val="22"/>
        </w:rPr>
        <w:t>forb</w:t>
      </w:r>
      <w:r w:rsidR="00C647D8" w:rsidRPr="00C647D8">
        <w:rPr>
          <w:rFonts w:cstheme="minorHAnsi"/>
          <w:sz w:val="22"/>
          <w:szCs w:val="22"/>
        </w:rPr>
        <w:t>indelse med overtagelsen af ILVA</w:t>
      </w:r>
      <w:r w:rsidR="00381DF8" w:rsidRPr="00C647D8">
        <w:rPr>
          <w:rFonts w:cstheme="minorHAnsi"/>
          <w:sz w:val="22"/>
          <w:szCs w:val="22"/>
        </w:rPr>
        <w:t xml:space="preserve"> Rønne har</w:t>
      </w:r>
      <w:r>
        <w:rPr>
          <w:rFonts w:cstheme="minorHAnsi"/>
          <w:sz w:val="22"/>
          <w:szCs w:val="22"/>
        </w:rPr>
        <w:t xml:space="preserve"> man</w:t>
      </w:r>
      <w:r w:rsidR="00381DF8" w:rsidRPr="00C647D8">
        <w:rPr>
          <w:rFonts w:cstheme="minorHAnsi"/>
          <w:sz w:val="22"/>
          <w:szCs w:val="22"/>
        </w:rPr>
        <w:t xml:space="preserve"> valgt at samle møbelkompetencer</w:t>
      </w:r>
      <w:r w:rsidR="00C647D8" w:rsidRPr="00C647D8">
        <w:rPr>
          <w:rFonts w:cstheme="minorHAnsi"/>
          <w:sz w:val="22"/>
          <w:szCs w:val="22"/>
        </w:rPr>
        <w:t>ne</w:t>
      </w:r>
      <w:r w:rsidR="00381DF8" w:rsidRPr="00C647D8">
        <w:rPr>
          <w:rFonts w:cstheme="minorHAnsi"/>
          <w:sz w:val="22"/>
          <w:szCs w:val="22"/>
        </w:rPr>
        <w:t xml:space="preserve"> </w:t>
      </w:r>
      <w:r w:rsidR="009E097B" w:rsidRPr="00C647D8">
        <w:rPr>
          <w:rFonts w:cstheme="minorHAnsi"/>
          <w:sz w:val="22"/>
          <w:szCs w:val="22"/>
        </w:rPr>
        <w:t>é</w:t>
      </w:r>
      <w:r w:rsidR="00381DF8" w:rsidRPr="00C647D8">
        <w:rPr>
          <w:rFonts w:cstheme="minorHAnsi"/>
          <w:sz w:val="22"/>
          <w:szCs w:val="22"/>
        </w:rPr>
        <w:t>t sted, og derfor lukker Hjemme</w:t>
      </w:r>
      <w:r w:rsidR="00E45EAC">
        <w:rPr>
          <w:rFonts w:cstheme="minorHAnsi"/>
          <w:sz w:val="22"/>
          <w:szCs w:val="22"/>
        </w:rPr>
        <w:t xml:space="preserve"> </w:t>
      </w:r>
      <w:r w:rsidR="00376A29">
        <w:rPr>
          <w:rFonts w:cstheme="minorHAnsi"/>
          <w:sz w:val="22"/>
          <w:szCs w:val="22"/>
        </w:rPr>
        <w:t>H</w:t>
      </w:r>
      <w:r w:rsidR="00381DF8" w:rsidRPr="00C647D8">
        <w:rPr>
          <w:rFonts w:cstheme="minorHAnsi"/>
          <w:sz w:val="22"/>
          <w:szCs w:val="22"/>
        </w:rPr>
        <w:t xml:space="preserve">os i Aakirkeby ved årsskiftet, mens </w:t>
      </w:r>
      <w:r w:rsidR="00C647D8" w:rsidRPr="00C647D8">
        <w:rPr>
          <w:rFonts w:cstheme="minorHAnsi"/>
          <w:sz w:val="22"/>
          <w:szCs w:val="22"/>
        </w:rPr>
        <w:t>M</w:t>
      </w:r>
      <w:r w:rsidR="00381DF8" w:rsidRPr="00C647D8">
        <w:rPr>
          <w:rFonts w:cstheme="minorHAnsi"/>
          <w:sz w:val="22"/>
          <w:szCs w:val="22"/>
        </w:rPr>
        <w:t>y</w:t>
      </w:r>
      <w:r w:rsidR="00E45EAC">
        <w:rPr>
          <w:rFonts w:cstheme="minorHAnsi"/>
          <w:sz w:val="22"/>
          <w:szCs w:val="22"/>
        </w:rPr>
        <w:t xml:space="preserve"> </w:t>
      </w:r>
      <w:r w:rsidR="00381DF8" w:rsidRPr="00C647D8">
        <w:rPr>
          <w:rFonts w:cstheme="minorHAnsi"/>
          <w:sz w:val="22"/>
          <w:szCs w:val="22"/>
        </w:rPr>
        <w:t>Home i Aakirkeby</w:t>
      </w:r>
      <w:r w:rsidR="00C647D8" w:rsidRPr="00C647D8">
        <w:rPr>
          <w:rFonts w:cstheme="minorHAnsi"/>
          <w:sz w:val="22"/>
          <w:szCs w:val="22"/>
        </w:rPr>
        <w:t xml:space="preserve"> fortsætter</w:t>
      </w:r>
      <w:r w:rsidR="00381DF8" w:rsidRPr="00C647D8">
        <w:rPr>
          <w:rFonts w:cstheme="minorHAnsi"/>
          <w:sz w:val="22"/>
          <w:szCs w:val="22"/>
        </w:rPr>
        <w:t xml:space="preserve">. </w:t>
      </w:r>
    </w:p>
    <w:sectPr w:rsidR="00113CFB" w:rsidRPr="00E60306" w:rsidSect="0015340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91" w:rsidRDefault="00D24291" w:rsidP="008A10BA">
      <w:pPr>
        <w:spacing w:after="0" w:line="240" w:lineRule="auto"/>
      </w:pPr>
      <w:r>
        <w:separator/>
      </w:r>
    </w:p>
  </w:endnote>
  <w:endnote w:type="continuationSeparator" w:id="0">
    <w:p w:rsidR="00D24291" w:rsidRDefault="00D24291" w:rsidP="008A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BA" w:rsidRDefault="00AF5DB9" w:rsidP="00AF5DB9">
    <w:pPr>
      <w:pStyle w:val="Sidefod"/>
      <w:tabs>
        <w:tab w:val="clear" w:pos="4819"/>
        <w:tab w:val="clear" w:pos="9638"/>
        <w:tab w:val="right" w:pos="9639"/>
      </w:tabs>
      <w:rPr>
        <w:color w:val="FF0000"/>
      </w:rPr>
    </w:pPr>
    <w:r>
      <w:rPr>
        <w:color w:val="FF0000"/>
      </w:rPr>
      <w:tab/>
    </w:r>
    <w:r>
      <w:rPr>
        <w:rFonts w:ascii="Arial" w:hAnsi="Arial" w:cs="Arial"/>
        <w:noProof/>
        <w:color w:val="7F7F7F"/>
        <w:sz w:val="19"/>
        <w:szCs w:val="19"/>
        <w:lang w:eastAsia="da-DK"/>
      </w:rPr>
      <w:drawing>
        <wp:inline distT="0" distB="0" distL="0" distR="0" wp14:anchorId="6190D326" wp14:editId="0C013BCA">
          <wp:extent cx="701040" cy="198120"/>
          <wp:effectExtent l="0" t="0" r="3810" b="0"/>
          <wp:docPr id="2" name="Billede 2" descr="signature_1725273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ignature_172527353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01" w:rsidRPr="003D3302" w:rsidRDefault="00153401" w:rsidP="00AF5DB9">
    <w:pPr>
      <w:pStyle w:val="Sidefod"/>
      <w:tabs>
        <w:tab w:val="clear" w:pos="4819"/>
        <w:tab w:val="clear" w:pos="9638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01" w:rsidRDefault="00153401" w:rsidP="00153401">
    <w:pPr>
      <w:pStyle w:val="Sidefod"/>
      <w:tabs>
        <w:tab w:val="clear" w:pos="4819"/>
        <w:tab w:val="clear" w:pos="9638"/>
        <w:tab w:val="right" w:pos="9639"/>
      </w:tabs>
    </w:pPr>
  </w:p>
  <w:p w:rsidR="00DD21A4" w:rsidRDefault="00DD21A4" w:rsidP="00153401">
    <w:pPr>
      <w:pStyle w:val="Sidefod"/>
      <w:tabs>
        <w:tab w:val="clear" w:pos="4819"/>
        <w:tab w:val="clear" w:pos="9638"/>
        <w:tab w:val="right" w:pos="9639"/>
      </w:tabs>
    </w:pPr>
  </w:p>
  <w:p w:rsidR="00153401" w:rsidRPr="003D3302" w:rsidRDefault="00153401" w:rsidP="00153401">
    <w:pPr>
      <w:pStyle w:val="Sidefod"/>
      <w:tabs>
        <w:tab w:val="clear" w:pos="4819"/>
        <w:tab w:val="clear" w:pos="9638"/>
        <w:tab w:val="right" w:pos="9639"/>
      </w:tabs>
    </w:pPr>
    <w:r>
      <w:rPr>
        <w:color w:val="FF0000"/>
      </w:rPr>
      <w:tab/>
    </w:r>
    <w:r>
      <w:rPr>
        <w:rFonts w:ascii="Arial" w:hAnsi="Arial" w:cs="Arial"/>
        <w:noProof/>
        <w:color w:val="7F7F7F"/>
        <w:sz w:val="19"/>
        <w:szCs w:val="19"/>
        <w:lang w:eastAsia="da-DK"/>
      </w:rPr>
      <w:drawing>
        <wp:inline distT="0" distB="0" distL="0" distR="0" wp14:anchorId="265F65D6" wp14:editId="34D29816">
          <wp:extent cx="701040" cy="198120"/>
          <wp:effectExtent l="0" t="0" r="3810" b="0"/>
          <wp:docPr id="5" name="Billede 5" descr="signature_1725273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ignature_172527353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01" w:rsidRPr="003D3302" w:rsidRDefault="00153401" w:rsidP="00153401">
    <w:pPr>
      <w:pStyle w:val="Sidefod"/>
      <w:tabs>
        <w:tab w:val="clear" w:pos="4819"/>
        <w:tab w:val="clear" w:pos="9638"/>
        <w:tab w:val="right" w:pos="96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91" w:rsidRDefault="00D24291" w:rsidP="008A10BA">
      <w:pPr>
        <w:spacing w:after="0" w:line="240" w:lineRule="auto"/>
      </w:pPr>
      <w:r>
        <w:separator/>
      </w:r>
    </w:p>
  </w:footnote>
  <w:footnote w:type="continuationSeparator" w:id="0">
    <w:p w:rsidR="00D24291" w:rsidRDefault="00D24291" w:rsidP="008A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0D" w:rsidRPr="00461C0D" w:rsidRDefault="00692FCC" w:rsidP="00692FCC">
    <w:pPr>
      <w:pStyle w:val="Sidehoved"/>
      <w:rPr>
        <w:color w:val="FF0000"/>
      </w:rPr>
    </w:pPr>
    <w:r>
      <w:rPr>
        <w:color w:val="FF0000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01" w:rsidRPr="00313157" w:rsidRDefault="00153401">
    <w:pPr>
      <w:pStyle w:val="Sidehoved"/>
      <w:rPr>
        <w:sz w:val="28"/>
        <w:szCs w:val="28"/>
      </w:rPr>
    </w:pPr>
  </w:p>
  <w:p w:rsidR="00DD21A4" w:rsidRDefault="00DD21A4">
    <w:pPr>
      <w:pStyle w:val="Sidehoved"/>
      <w:rPr>
        <w:color w:val="FF0000"/>
        <w:sz w:val="28"/>
        <w:szCs w:val="28"/>
      </w:rPr>
    </w:pPr>
  </w:p>
  <w:p w:rsidR="00DD21A4" w:rsidRPr="00153401" w:rsidRDefault="00DD21A4">
    <w:pPr>
      <w:pStyle w:val="Sidehove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7A8"/>
    <w:multiLevelType w:val="hybridMultilevel"/>
    <w:tmpl w:val="7C2AC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3A29"/>
    <w:multiLevelType w:val="hybridMultilevel"/>
    <w:tmpl w:val="D6BEAE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E63"/>
    <w:multiLevelType w:val="hybridMultilevel"/>
    <w:tmpl w:val="CA060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6028"/>
    <w:multiLevelType w:val="hybridMultilevel"/>
    <w:tmpl w:val="3D2E9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3FA7"/>
    <w:multiLevelType w:val="hybridMultilevel"/>
    <w:tmpl w:val="51BAC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34854"/>
    <w:multiLevelType w:val="hybridMultilevel"/>
    <w:tmpl w:val="F608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9B0"/>
    <w:multiLevelType w:val="hybridMultilevel"/>
    <w:tmpl w:val="6AA49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86344"/>
    <w:multiLevelType w:val="hybridMultilevel"/>
    <w:tmpl w:val="EA601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A"/>
    <w:rsid w:val="00024331"/>
    <w:rsid w:val="00025D94"/>
    <w:rsid w:val="00026755"/>
    <w:rsid w:val="00027674"/>
    <w:rsid w:val="00032BC4"/>
    <w:rsid w:val="00071052"/>
    <w:rsid w:val="000C2BA8"/>
    <w:rsid w:val="000D6F88"/>
    <w:rsid w:val="000E59AB"/>
    <w:rsid w:val="000E730A"/>
    <w:rsid w:val="00113CFB"/>
    <w:rsid w:val="00137517"/>
    <w:rsid w:val="00151908"/>
    <w:rsid w:val="00153401"/>
    <w:rsid w:val="001909EB"/>
    <w:rsid w:val="001B0AC2"/>
    <w:rsid w:val="002125F9"/>
    <w:rsid w:val="0021761B"/>
    <w:rsid w:val="002348FC"/>
    <w:rsid w:val="00264F80"/>
    <w:rsid w:val="002A6F4A"/>
    <w:rsid w:val="00313157"/>
    <w:rsid w:val="00316562"/>
    <w:rsid w:val="00326C12"/>
    <w:rsid w:val="00332950"/>
    <w:rsid w:val="003566A0"/>
    <w:rsid w:val="00360F3E"/>
    <w:rsid w:val="003622EB"/>
    <w:rsid w:val="00376A29"/>
    <w:rsid w:val="00380A1E"/>
    <w:rsid w:val="00381DF8"/>
    <w:rsid w:val="00384665"/>
    <w:rsid w:val="003C44DD"/>
    <w:rsid w:val="003D11C4"/>
    <w:rsid w:val="003D3302"/>
    <w:rsid w:val="00401E2F"/>
    <w:rsid w:val="00420BB9"/>
    <w:rsid w:val="0045315F"/>
    <w:rsid w:val="00457216"/>
    <w:rsid w:val="00461C0D"/>
    <w:rsid w:val="004A695B"/>
    <w:rsid w:val="004B6938"/>
    <w:rsid w:val="004C3654"/>
    <w:rsid w:val="004E10AB"/>
    <w:rsid w:val="00523238"/>
    <w:rsid w:val="00590DC9"/>
    <w:rsid w:val="00597ECE"/>
    <w:rsid w:val="005B2167"/>
    <w:rsid w:val="005B750F"/>
    <w:rsid w:val="005D2C71"/>
    <w:rsid w:val="005D64AF"/>
    <w:rsid w:val="005F6301"/>
    <w:rsid w:val="00692FCC"/>
    <w:rsid w:val="006A2B93"/>
    <w:rsid w:val="006B42D8"/>
    <w:rsid w:val="006B4511"/>
    <w:rsid w:val="006B5962"/>
    <w:rsid w:val="006C657F"/>
    <w:rsid w:val="006E7E00"/>
    <w:rsid w:val="0073374B"/>
    <w:rsid w:val="0074510C"/>
    <w:rsid w:val="007739C0"/>
    <w:rsid w:val="00793839"/>
    <w:rsid w:val="007A72CF"/>
    <w:rsid w:val="007F736E"/>
    <w:rsid w:val="00804BBF"/>
    <w:rsid w:val="00815DEA"/>
    <w:rsid w:val="00816AD4"/>
    <w:rsid w:val="00823466"/>
    <w:rsid w:val="00846460"/>
    <w:rsid w:val="00855EFB"/>
    <w:rsid w:val="00863805"/>
    <w:rsid w:val="00886F9D"/>
    <w:rsid w:val="008A10BA"/>
    <w:rsid w:val="008E7371"/>
    <w:rsid w:val="00906632"/>
    <w:rsid w:val="0090676F"/>
    <w:rsid w:val="00951161"/>
    <w:rsid w:val="0095234C"/>
    <w:rsid w:val="00953085"/>
    <w:rsid w:val="0099615E"/>
    <w:rsid w:val="009E068F"/>
    <w:rsid w:val="009E097B"/>
    <w:rsid w:val="00A52F6B"/>
    <w:rsid w:val="00AC5686"/>
    <w:rsid w:val="00AE4361"/>
    <w:rsid w:val="00AF38E5"/>
    <w:rsid w:val="00AF5DB9"/>
    <w:rsid w:val="00B1600C"/>
    <w:rsid w:val="00B736D8"/>
    <w:rsid w:val="00B77EE9"/>
    <w:rsid w:val="00BA7751"/>
    <w:rsid w:val="00BB355A"/>
    <w:rsid w:val="00BD6AFB"/>
    <w:rsid w:val="00C34020"/>
    <w:rsid w:val="00C647D8"/>
    <w:rsid w:val="00C649AE"/>
    <w:rsid w:val="00C71AFC"/>
    <w:rsid w:val="00C93498"/>
    <w:rsid w:val="00CC55FB"/>
    <w:rsid w:val="00CC6103"/>
    <w:rsid w:val="00CE149A"/>
    <w:rsid w:val="00CE22D2"/>
    <w:rsid w:val="00CE28DD"/>
    <w:rsid w:val="00CE60F6"/>
    <w:rsid w:val="00D24291"/>
    <w:rsid w:val="00D73FCE"/>
    <w:rsid w:val="00DC3C5A"/>
    <w:rsid w:val="00DD21A4"/>
    <w:rsid w:val="00DE1417"/>
    <w:rsid w:val="00E21246"/>
    <w:rsid w:val="00E45EAC"/>
    <w:rsid w:val="00E60306"/>
    <w:rsid w:val="00E61DA7"/>
    <w:rsid w:val="00E83D9D"/>
    <w:rsid w:val="00E91E8C"/>
    <w:rsid w:val="00EC6E08"/>
    <w:rsid w:val="00ED0C34"/>
    <w:rsid w:val="00EF602D"/>
    <w:rsid w:val="00F30ABC"/>
    <w:rsid w:val="00F354C6"/>
    <w:rsid w:val="00FA4753"/>
    <w:rsid w:val="00FF209A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4"/>
        <w:szCs w:val="26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10BA"/>
    <w:pPr>
      <w:keepNext/>
      <w:keepLines/>
      <w:spacing w:before="480" w:after="0"/>
      <w:outlineLvl w:val="0"/>
    </w:pPr>
    <w:rPr>
      <w:rFonts w:eastAsiaTheme="majorEastAsia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39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839"/>
    <w:pPr>
      <w:keepNext/>
      <w:keepLines/>
      <w:spacing w:before="200" w:after="0"/>
      <w:outlineLvl w:val="2"/>
    </w:pPr>
    <w:rPr>
      <w:rFonts w:eastAsiaTheme="majorEastAsia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295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10BA"/>
    <w:rPr>
      <w:rFonts w:eastAsiaTheme="majorEastAsia" w:cstheme="majorBidi"/>
      <w:b/>
      <w:bCs/>
      <w:sz w:val="32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0BA"/>
  </w:style>
  <w:style w:type="paragraph" w:styleId="Sidefod">
    <w:name w:val="footer"/>
    <w:basedOn w:val="Normal"/>
    <w:link w:val="SidefodTegn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0BA"/>
  </w:style>
  <w:style w:type="character" w:customStyle="1" w:styleId="Overskrift2Tegn">
    <w:name w:val="Overskrift 2 Tegn"/>
    <w:basedOn w:val="Standardskrifttypeiafsnit"/>
    <w:link w:val="Overskrift2"/>
    <w:uiPriority w:val="9"/>
    <w:rsid w:val="0079383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3839"/>
    <w:rPr>
      <w:rFonts w:eastAsiaTheme="majorEastAsia" w:cstheme="majorBidi"/>
      <w:b/>
      <w:bCs/>
      <w:i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10BA"/>
    <w:pPr>
      <w:outlineLvl w:val="9"/>
    </w:pPr>
    <w:rPr>
      <w:rFonts w:asciiTheme="majorHAnsi" w:hAnsiTheme="majorHAnsi"/>
      <w:color w:val="365F91" w:themeColor="accent1" w:themeShade="BF"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8A1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A1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8A10B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8A10B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0BA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2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332950"/>
    <w:pPr>
      <w:spacing w:after="100"/>
      <w:ind w:left="660"/>
    </w:pPr>
  </w:style>
  <w:style w:type="paragraph" w:styleId="Ingenafstand">
    <w:name w:val="No Spacing"/>
    <w:uiPriority w:val="1"/>
    <w:qFormat/>
    <w:rsid w:val="00692FCC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unhideWhenUsed/>
    <w:rsid w:val="005F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F63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6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4"/>
        <w:szCs w:val="26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10BA"/>
    <w:pPr>
      <w:keepNext/>
      <w:keepLines/>
      <w:spacing w:before="480" w:after="0"/>
      <w:outlineLvl w:val="0"/>
    </w:pPr>
    <w:rPr>
      <w:rFonts w:eastAsiaTheme="majorEastAsia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39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839"/>
    <w:pPr>
      <w:keepNext/>
      <w:keepLines/>
      <w:spacing w:before="200" w:after="0"/>
      <w:outlineLvl w:val="2"/>
    </w:pPr>
    <w:rPr>
      <w:rFonts w:eastAsiaTheme="majorEastAsia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295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10BA"/>
    <w:rPr>
      <w:rFonts w:eastAsiaTheme="majorEastAsia" w:cstheme="majorBidi"/>
      <w:b/>
      <w:bCs/>
      <w:sz w:val="32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0BA"/>
  </w:style>
  <w:style w:type="paragraph" w:styleId="Sidefod">
    <w:name w:val="footer"/>
    <w:basedOn w:val="Normal"/>
    <w:link w:val="SidefodTegn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0BA"/>
  </w:style>
  <w:style w:type="character" w:customStyle="1" w:styleId="Overskrift2Tegn">
    <w:name w:val="Overskrift 2 Tegn"/>
    <w:basedOn w:val="Standardskrifttypeiafsnit"/>
    <w:link w:val="Overskrift2"/>
    <w:uiPriority w:val="9"/>
    <w:rsid w:val="0079383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3839"/>
    <w:rPr>
      <w:rFonts w:eastAsiaTheme="majorEastAsia" w:cstheme="majorBidi"/>
      <w:b/>
      <w:bCs/>
      <w:i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10BA"/>
    <w:pPr>
      <w:outlineLvl w:val="9"/>
    </w:pPr>
    <w:rPr>
      <w:rFonts w:asciiTheme="majorHAnsi" w:hAnsiTheme="majorHAnsi"/>
      <w:color w:val="365F91" w:themeColor="accent1" w:themeShade="BF"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8A1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A1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8A10B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8A10B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0BA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2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332950"/>
    <w:pPr>
      <w:spacing w:after="100"/>
      <w:ind w:left="660"/>
    </w:pPr>
  </w:style>
  <w:style w:type="paragraph" w:styleId="Ingenafstand">
    <w:name w:val="No Spacing"/>
    <w:uiPriority w:val="1"/>
    <w:qFormat/>
    <w:rsid w:val="00692FCC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unhideWhenUsed/>
    <w:rsid w:val="005F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F63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6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46AA.DE04834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46AA.DE048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BBA6-C96D-4425-BF7C-F1F1370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IDdesign a/s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 Foss</dc:creator>
  <cp:lastModifiedBy>Stephen Chotprom Schjøtt</cp:lastModifiedBy>
  <cp:revision>7</cp:revision>
  <cp:lastPrinted>2019-09-23T11:37:00Z</cp:lastPrinted>
  <dcterms:created xsi:type="dcterms:W3CDTF">2019-10-14T09:30:00Z</dcterms:created>
  <dcterms:modified xsi:type="dcterms:W3CDTF">2019-10-14T09:36:00Z</dcterms:modified>
</cp:coreProperties>
</file>