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6C207" w14:textId="0D7DECC8" w:rsidR="00754859" w:rsidRPr="00754859" w:rsidRDefault="00754859" w:rsidP="00C6217A">
      <w:pPr>
        <w:pStyle w:val="Otsikko1"/>
        <w:rPr>
          <w:lang w:val="fi-FI"/>
        </w:rPr>
      </w:pPr>
      <w:r w:rsidRPr="00754859">
        <w:rPr>
          <w:lang w:val="fi-FI"/>
        </w:rPr>
        <w:t>Brändiuudistuksella uuteen soteen</w:t>
      </w:r>
      <w:r w:rsidR="00C6217A">
        <w:rPr>
          <w:lang w:val="fi-FI"/>
        </w:rPr>
        <w:t xml:space="preserve"> </w:t>
      </w:r>
      <w:r w:rsidR="00C6217A">
        <w:rPr>
          <w:lang w:val="fi-FI"/>
        </w:rPr>
        <w:softHyphen/>
        <w:t xml:space="preserve">– </w:t>
      </w:r>
      <w:proofErr w:type="spellStart"/>
      <w:r w:rsidRPr="00754859">
        <w:rPr>
          <w:lang w:val="fi-FI"/>
        </w:rPr>
        <w:t>Med</w:t>
      </w:r>
      <w:proofErr w:type="spellEnd"/>
      <w:r w:rsidRPr="00754859">
        <w:rPr>
          <w:lang w:val="fi-FI"/>
        </w:rPr>
        <w:t xml:space="preserve"> Groupista tuli ONNI</w:t>
      </w:r>
    </w:p>
    <w:p w14:paraId="3D1ED335" w14:textId="77777777" w:rsidR="00754859" w:rsidRPr="004F7F3C" w:rsidRDefault="00754859" w:rsidP="004F7F3C">
      <w:pPr>
        <w:pStyle w:val="Alaotsikko"/>
        <w:rPr>
          <w:b/>
          <w:i/>
        </w:rPr>
      </w:pPr>
    </w:p>
    <w:p w14:paraId="32F17B51" w14:textId="1AB3BBF5" w:rsidR="00C6217A" w:rsidRPr="004F7F3C" w:rsidRDefault="00754859" w:rsidP="004F7F3C">
      <w:pPr>
        <w:pStyle w:val="Alaotsikko"/>
        <w:rPr>
          <w:b/>
          <w:i/>
        </w:rPr>
      </w:pPr>
      <w:proofErr w:type="spellStart"/>
      <w:r w:rsidRPr="004F7F3C">
        <w:rPr>
          <w:b/>
          <w:i/>
        </w:rPr>
        <w:t>Suomen</w:t>
      </w:r>
      <w:proofErr w:type="spellEnd"/>
      <w:r w:rsidRPr="004F7F3C">
        <w:rPr>
          <w:b/>
          <w:i/>
        </w:rPr>
        <w:t xml:space="preserve"> </w:t>
      </w:r>
      <w:proofErr w:type="spellStart"/>
      <w:r w:rsidRPr="004F7F3C">
        <w:rPr>
          <w:b/>
          <w:i/>
        </w:rPr>
        <w:t>nopeimmin</w:t>
      </w:r>
      <w:proofErr w:type="spellEnd"/>
      <w:r w:rsidRPr="004F7F3C">
        <w:rPr>
          <w:b/>
          <w:i/>
        </w:rPr>
        <w:t xml:space="preserve"> </w:t>
      </w:r>
      <w:proofErr w:type="spellStart"/>
      <w:r w:rsidRPr="004F7F3C">
        <w:rPr>
          <w:b/>
          <w:i/>
        </w:rPr>
        <w:t>kasvaviin</w:t>
      </w:r>
      <w:proofErr w:type="spellEnd"/>
      <w:r w:rsidRPr="004F7F3C">
        <w:rPr>
          <w:b/>
          <w:i/>
        </w:rPr>
        <w:t xml:space="preserve"> </w:t>
      </w:r>
      <w:proofErr w:type="spellStart"/>
      <w:r w:rsidRPr="004F7F3C">
        <w:rPr>
          <w:b/>
          <w:i/>
        </w:rPr>
        <w:t>terveys</w:t>
      </w:r>
      <w:proofErr w:type="spellEnd"/>
      <w:r w:rsidRPr="004F7F3C">
        <w:rPr>
          <w:b/>
          <w:i/>
        </w:rPr>
        <w:t xml:space="preserve">- ja </w:t>
      </w:r>
      <w:proofErr w:type="spellStart"/>
      <w:r w:rsidRPr="004F7F3C">
        <w:rPr>
          <w:b/>
          <w:i/>
        </w:rPr>
        <w:t>sosiaalipalveluyrityksiin</w:t>
      </w:r>
      <w:proofErr w:type="spellEnd"/>
      <w:r w:rsidRPr="004F7F3C">
        <w:rPr>
          <w:b/>
          <w:i/>
        </w:rPr>
        <w:t xml:space="preserve"> </w:t>
      </w:r>
      <w:proofErr w:type="spellStart"/>
      <w:r w:rsidRPr="004F7F3C">
        <w:rPr>
          <w:b/>
          <w:i/>
        </w:rPr>
        <w:t>lukeutuva</w:t>
      </w:r>
      <w:proofErr w:type="spellEnd"/>
      <w:r w:rsidRPr="004F7F3C">
        <w:rPr>
          <w:b/>
          <w:i/>
        </w:rPr>
        <w:t xml:space="preserve"> Med Group </w:t>
      </w:r>
      <w:proofErr w:type="spellStart"/>
      <w:r w:rsidRPr="004F7F3C">
        <w:rPr>
          <w:b/>
          <w:i/>
        </w:rPr>
        <w:t>valmistautuu</w:t>
      </w:r>
      <w:proofErr w:type="spellEnd"/>
      <w:r w:rsidRPr="004F7F3C">
        <w:rPr>
          <w:b/>
          <w:i/>
        </w:rPr>
        <w:t xml:space="preserve"> </w:t>
      </w:r>
      <w:proofErr w:type="spellStart"/>
      <w:r w:rsidRPr="004F7F3C">
        <w:rPr>
          <w:b/>
          <w:i/>
        </w:rPr>
        <w:t>sote-uudistukseen</w:t>
      </w:r>
      <w:proofErr w:type="spellEnd"/>
      <w:r w:rsidRPr="004F7F3C">
        <w:rPr>
          <w:b/>
          <w:i/>
        </w:rPr>
        <w:t xml:space="preserve"> </w:t>
      </w:r>
      <w:proofErr w:type="spellStart"/>
      <w:r w:rsidRPr="004F7F3C">
        <w:rPr>
          <w:b/>
          <w:i/>
        </w:rPr>
        <w:t>nimenmuutoksella</w:t>
      </w:r>
      <w:proofErr w:type="spellEnd"/>
      <w:r w:rsidRPr="004F7F3C">
        <w:rPr>
          <w:b/>
          <w:i/>
        </w:rPr>
        <w:t xml:space="preserve">. Med </w:t>
      </w:r>
      <w:proofErr w:type="spellStart"/>
      <w:r w:rsidRPr="004F7F3C">
        <w:rPr>
          <w:b/>
          <w:i/>
        </w:rPr>
        <w:t>Groupin</w:t>
      </w:r>
      <w:proofErr w:type="spellEnd"/>
      <w:r w:rsidRPr="004F7F3C">
        <w:rPr>
          <w:b/>
          <w:i/>
        </w:rPr>
        <w:t xml:space="preserve"> </w:t>
      </w:r>
      <w:proofErr w:type="spellStart"/>
      <w:r w:rsidRPr="004F7F3C">
        <w:rPr>
          <w:b/>
          <w:i/>
        </w:rPr>
        <w:t>palveluiden</w:t>
      </w:r>
      <w:proofErr w:type="spellEnd"/>
      <w:r w:rsidRPr="004F7F3C">
        <w:rPr>
          <w:b/>
          <w:i/>
        </w:rPr>
        <w:t xml:space="preserve"> </w:t>
      </w:r>
      <w:proofErr w:type="spellStart"/>
      <w:r w:rsidRPr="004F7F3C">
        <w:rPr>
          <w:b/>
          <w:i/>
        </w:rPr>
        <w:t>uudet</w:t>
      </w:r>
      <w:proofErr w:type="spellEnd"/>
      <w:r w:rsidRPr="004F7F3C">
        <w:rPr>
          <w:b/>
          <w:i/>
        </w:rPr>
        <w:t xml:space="preserve"> </w:t>
      </w:r>
      <w:proofErr w:type="spellStart"/>
      <w:r w:rsidRPr="004F7F3C">
        <w:rPr>
          <w:b/>
          <w:i/>
        </w:rPr>
        <w:t>nimet</w:t>
      </w:r>
      <w:proofErr w:type="spellEnd"/>
      <w:r w:rsidRPr="004F7F3C">
        <w:rPr>
          <w:b/>
          <w:i/>
        </w:rPr>
        <w:t xml:space="preserve"> </w:t>
      </w:r>
      <w:proofErr w:type="spellStart"/>
      <w:r w:rsidRPr="004F7F3C">
        <w:rPr>
          <w:b/>
          <w:i/>
        </w:rPr>
        <w:t>ovat</w:t>
      </w:r>
      <w:proofErr w:type="spellEnd"/>
      <w:r w:rsidRPr="004F7F3C">
        <w:rPr>
          <w:b/>
          <w:i/>
        </w:rPr>
        <w:t xml:space="preserve"> </w:t>
      </w:r>
      <w:proofErr w:type="spellStart"/>
      <w:r w:rsidRPr="004F7F3C">
        <w:rPr>
          <w:b/>
          <w:i/>
        </w:rPr>
        <w:t>jatkossa</w:t>
      </w:r>
      <w:proofErr w:type="spellEnd"/>
      <w:r w:rsidRPr="004F7F3C">
        <w:rPr>
          <w:b/>
          <w:i/>
        </w:rPr>
        <w:t xml:space="preserve"> ONNI </w:t>
      </w:r>
      <w:proofErr w:type="spellStart"/>
      <w:r w:rsidRPr="004F7F3C">
        <w:rPr>
          <w:b/>
          <w:i/>
        </w:rPr>
        <w:t>hammas</w:t>
      </w:r>
      <w:proofErr w:type="spellEnd"/>
      <w:r w:rsidRPr="004F7F3C">
        <w:rPr>
          <w:b/>
          <w:i/>
        </w:rPr>
        <w:t xml:space="preserve">, ONNI </w:t>
      </w:r>
      <w:proofErr w:type="spellStart"/>
      <w:r w:rsidRPr="004F7F3C">
        <w:rPr>
          <w:b/>
          <w:i/>
        </w:rPr>
        <w:t>hoiva</w:t>
      </w:r>
      <w:proofErr w:type="spellEnd"/>
      <w:r w:rsidRPr="004F7F3C">
        <w:rPr>
          <w:b/>
          <w:i/>
        </w:rPr>
        <w:t xml:space="preserve">, ONNI </w:t>
      </w:r>
      <w:proofErr w:type="spellStart"/>
      <w:r w:rsidRPr="004F7F3C">
        <w:rPr>
          <w:b/>
          <w:i/>
        </w:rPr>
        <w:t>terveys</w:t>
      </w:r>
      <w:proofErr w:type="spellEnd"/>
      <w:r w:rsidRPr="004F7F3C">
        <w:rPr>
          <w:b/>
          <w:i/>
        </w:rPr>
        <w:t xml:space="preserve"> ja ONNI </w:t>
      </w:r>
      <w:proofErr w:type="spellStart"/>
      <w:r w:rsidRPr="004F7F3C">
        <w:rPr>
          <w:b/>
          <w:i/>
        </w:rPr>
        <w:t>ensihoito</w:t>
      </w:r>
      <w:proofErr w:type="spellEnd"/>
      <w:r w:rsidRPr="004F7F3C">
        <w:rPr>
          <w:b/>
          <w:i/>
        </w:rPr>
        <w:t>. </w:t>
      </w:r>
    </w:p>
    <w:p w14:paraId="13B84B50" w14:textId="02E2C989" w:rsidR="00C6217A" w:rsidRPr="004F7F3C" w:rsidRDefault="00754859" w:rsidP="004F7F3C">
      <w:pPr>
        <w:rPr>
          <w:i/>
          <w:iCs/>
          <w:sz w:val="22"/>
          <w:lang w:val="fi-FI"/>
        </w:rPr>
      </w:pPr>
      <w:r w:rsidRPr="004F7F3C">
        <w:rPr>
          <w:sz w:val="22"/>
          <w:lang w:val="fi-FI"/>
        </w:rPr>
        <w:t>Uudella nimellään brändiuudistuksen läpikäynyt yhtiö tavoittelee entistä laajempaa näkyvyyttä sekä kunnissa että yksityisten kuluttajien keskuudessa.</w:t>
      </w:r>
    </w:p>
    <w:p w14:paraId="202DF9E1" w14:textId="1ED800F6" w:rsidR="00C6217A" w:rsidRPr="004F7F3C" w:rsidRDefault="00754859" w:rsidP="004F7F3C">
      <w:pPr>
        <w:rPr>
          <w:color w:val="000000"/>
          <w:sz w:val="22"/>
          <w:u w:color="000000"/>
          <w:lang w:val="fi-FI" w:eastAsia="en-GB"/>
        </w:rPr>
      </w:pPr>
      <w:proofErr w:type="spellStart"/>
      <w:r w:rsidRPr="004F7F3C">
        <w:rPr>
          <w:color w:val="000000"/>
          <w:sz w:val="22"/>
          <w:u w:color="000000"/>
          <w:lang w:val="fi-FI" w:eastAsia="en-GB"/>
        </w:rPr>
        <w:t>Med</w:t>
      </w:r>
      <w:proofErr w:type="spellEnd"/>
      <w:r w:rsidRPr="004F7F3C">
        <w:rPr>
          <w:color w:val="000000"/>
          <w:sz w:val="22"/>
          <w:u w:color="000000"/>
          <w:lang w:val="fi-FI" w:eastAsia="en-GB"/>
        </w:rPr>
        <w:t xml:space="preserve"> Group –nimi säilyy edelleen konsernin nimenä eikä uudella brändinimellä ole vaikutuksia juridisiin yhtiöihin ja sopimuksiin. ONNI-nimi näkyy jatkossa ulospäin sidosryhmille ja asiakkaille. </w:t>
      </w:r>
    </w:p>
    <w:p w14:paraId="0EFD0AC8" w14:textId="5FA99723" w:rsidR="00754859" w:rsidRPr="004F7F3C" w:rsidRDefault="00754859" w:rsidP="004F7F3C">
      <w:pPr>
        <w:rPr>
          <w:sz w:val="22"/>
          <w:lang w:val="fi-FI"/>
        </w:rPr>
      </w:pPr>
      <w:r w:rsidRPr="004F7F3C">
        <w:rPr>
          <w:sz w:val="22"/>
          <w:lang w:val="fi-FI"/>
        </w:rPr>
        <w:t xml:space="preserve">– Uudistuminen tekee hyvää itse kullekin. Pyrimme helposti mieleen jäävällä nimellä palvelemaan asiakkaitamme paremmin, mutta myös terävöittämään omaa toimintaamme ja osaamistamme ONNI-yksiköissä. Työstään pitävät ihmiset tuottavat myös parempia palveluja. Suomenkielisellä nimellä haluamme kertoa, että olemme suomalainen yhtiö ja maksamme kaikki verot ja veroluonteiset maksut Suomeen sekä työllistämme tuhansia suomalaisia, </w:t>
      </w:r>
      <w:proofErr w:type="spellStart"/>
      <w:r w:rsidRPr="004F7F3C">
        <w:rPr>
          <w:sz w:val="22"/>
          <w:lang w:val="fi-FI"/>
        </w:rPr>
        <w:t>Med</w:t>
      </w:r>
      <w:proofErr w:type="spellEnd"/>
      <w:r w:rsidRPr="004F7F3C">
        <w:rPr>
          <w:sz w:val="22"/>
          <w:lang w:val="fi-FI"/>
        </w:rPr>
        <w:t xml:space="preserve"> Groupin toimitusjohtaja </w:t>
      </w:r>
      <w:r w:rsidRPr="004F7F3C">
        <w:rPr>
          <w:b/>
          <w:bCs/>
          <w:sz w:val="22"/>
          <w:lang w:val="fi-FI"/>
        </w:rPr>
        <w:t>Kari Virta</w:t>
      </w:r>
      <w:r w:rsidRPr="004F7F3C">
        <w:rPr>
          <w:sz w:val="22"/>
          <w:lang w:val="fi-FI"/>
        </w:rPr>
        <w:t xml:space="preserve"> sanoo.</w:t>
      </w:r>
    </w:p>
    <w:p w14:paraId="59EFC29C" w14:textId="26950840" w:rsidR="00754859" w:rsidRPr="004F7F3C" w:rsidRDefault="00754859" w:rsidP="004F7F3C">
      <w:pPr>
        <w:rPr>
          <w:sz w:val="22"/>
          <w:lang w:val="fi-FI"/>
        </w:rPr>
      </w:pPr>
      <w:r w:rsidRPr="004F7F3C">
        <w:rPr>
          <w:sz w:val="22"/>
          <w:lang w:val="fi-FI"/>
        </w:rPr>
        <w:t xml:space="preserve">Jo nyt liki kahden sadan kunnan yhteistyökumppani ONNI hoiva tarjoaa palveluja, jotka tukevat muun muassa vammaisten ja vanhusten turvallista asumista omassa kodissa. </w:t>
      </w:r>
    </w:p>
    <w:p w14:paraId="36280E36" w14:textId="548242D2" w:rsidR="00754859" w:rsidRPr="004F7F3C" w:rsidRDefault="00ED02EC" w:rsidP="004F7F3C">
      <w:pPr>
        <w:rPr>
          <w:sz w:val="22"/>
          <w:lang w:val="fi-FI"/>
        </w:rPr>
      </w:pPr>
      <w:r>
        <w:rPr>
          <w:sz w:val="22"/>
          <w:lang w:val="fi-FI"/>
        </w:rPr>
        <w:t>Suomen suurimmalla</w:t>
      </w:r>
      <w:r w:rsidR="00754859" w:rsidRPr="004F7F3C">
        <w:rPr>
          <w:sz w:val="22"/>
          <w:lang w:val="fi-FI"/>
        </w:rPr>
        <w:t xml:space="preserve"> kotiin vietävien palvelujen ONNI hoiva -liiketoiminta-alueella työskentelee lähes 3000 työntekijää, jotka avustavat vammaisia, pitkäaikaissairaita, liikuntarajoitteisia, vanhuksia ja lapsiperheitä pärjäämään kotona ja kodin ulkopuolella.</w:t>
      </w:r>
    </w:p>
    <w:p w14:paraId="143B085B" w14:textId="751490EA" w:rsidR="00754859" w:rsidRPr="004F7F3C" w:rsidRDefault="00754859" w:rsidP="004F7F3C">
      <w:pPr>
        <w:rPr>
          <w:sz w:val="22"/>
          <w:lang w:val="fi-FI"/>
        </w:rPr>
      </w:pPr>
      <w:r w:rsidRPr="004F7F3C">
        <w:rPr>
          <w:sz w:val="22"/>
          <w:lang w:val="fi-FI"/>
        </w:rPr>
        <w:t xml:space="preserve">Kari Virta pitää tärkeänä, että sote-uudistuksessa valinnanvapaus toteutuu myös vammaisilla henkilöillä. </w:t>
      </w:r>
    </w:p>
    <w:p w14:paraId="4CE891BB" w14:textId="31084D95" w:rsidR="00754859" w:rsidRPr="004F7F3C" w:rsidRDefault="00754859" w:rsidP="004F7F3C">
      <w:pPr>
        <w:rPr>
          <w:sz w:val="22"/>
          <w:lang w:val="fi-FI"/>
        </w:rPr>
      </w:pPr>
      <w:r w:rsidRPr="004F7F3C">
        <w:rPr>
          <w:sz w:val="22"/>
          <w:lang w:val="fi-FI"/>
        </w:rPr>
        <w:t>– Uskomme vahvasti, että palvelusetelien käytön lisääminen parantaisi myös kotona asuvien avustettavien asemaa. Miksi kunnissa jäätäisiin odottamaan sote-uudistusta, kun palvelusetelillä voidaan jo nyt toteuttaa kansalaisille aito valinnanvapaus?</w:t>
      </w:r>
    </w:p>
    <w:p w14:paraId="112BA3DB" w14:textId="77777777" w:rsidR="00754859" w:rsidRPr="004F7F3C" w:rsidRDefault="00754859" w:rsidP="004F7F3C">
      <w:pPr>
        <w:rPr>
          <w:sz w:val="22"/>
          <w:lang w:val="fi-FI"/>
        </w:rPr>
      </w:pPr>
      <w:r w:rsidRPr="004F7F3C">
        <w:rPr>
          <w:sz w:val="22"/>
          <w:lang w:val="fi-FI"/>
        </w:rPr>
        <w:t xml:space="preserve">Palveluseteleitä pitäisi Virran mukaan käyttää kotihoidon ja palveluasumisen lisäksi myös hammashoitoon. </w:t>
      </w:r>
      <w:proofErr w:type="spellStart"/>
      <w:r w:rsidRPr="004F7F3C">
        <w:rPr>
          <w:sz w:val="22"/>
          <w:lang w:val="fi-FI"/>
        </w:rPr>
        <w:t>Med</w:t>
      </w:r>
      <w:proofErr w:type="spellEnd"/>
      <w:r w:rsidRPr="004F7F3C">
        <w:rPr>
          <w:sz w:val="22"/>
          <w:lang w:val="fi-FI"/>
        </w:rPr>
        <w:t xml:space="preserve"> Groupilla on Suomessa 22 hammasvastaanottoa. </w:t>
      </w:r>
      <w:r w:rsidRPr="004F7F3C">
        <w:rPr>
          <w:sz w:val="22"/>
          <w:lang w:val="fi-FI"/>
        </w:rPr>
        <w:lastRenderedPageBreak/>
        <w:t>Kuntaliiton tutkimuksen mukaan palveluseteleitä hyödyntää kuitenkin vain hieman yli sata kuntaa Suomen yli kolmesta sadasta kunnasta.</w:t>
      </w:r>
    </w:p>
    <w:p w14:paraId="5DBD05AE" w14:textId="77777777" w:rsidR="00754859" w:rsidRPr="00C6217A" w:rsidRDefault="00754859" w:rsidP="00C6217A">
      <w:pPr>
        <w:ind w:left="0"/>
        <w:rPr>
          <w:rFonts w:cstheme="minorHAnsi"/>
          <w:b/>
          <w:bCs/>
          <w:sz w:val="22"/>
          <w:lang w:val="fi-FI"/>
        </w:rPr>
      </w:pPr>
    </w:p>
    <w:p w14:paraId="790429EB" w14:textId="033A2479" w:rsidR="00754859" w:rsidRPr="004F7F3C" w:rsidRDefault="00754859" w:rsidP="004F7F3C">
      <w:pPr>
        <w:rPr>
          <w:rFonts w:cstheme="minorHAnsi"/>
          <w:b/>
          <w:bCs/>
          <w:sz w:val="22"/>
          <w:lang w:val="fi-FI"/>
        </w:rPr>
      </w:pPr>
      <w:r w:rsidRPr="00C6217A">
        <w:rPr>
          <w:rFonts w:cstheme="minorHAnsi"/>
          <w:b/>
          <w:bCs/>
          <w:sz w:val="22"/>
          <w:lang w:val="fi-FI"/>
        </w:rPr>
        <w:t>Lisätietoja</w:t>
      </w:r>
      <w:r w:rsidR="004F7F3C">
        <w:rPr>
          <w:rFonts w:cstheme="minorHAnsi"/>
          <w:b/>
          <w:bCs/>
          <w:sz w:val="22"/>
          <w:lang w:val="fi-FI"/>
        </w:rPr>
        <w:t>:</w:t>
      </w:r>
    </w:p>
    <w:p w14:paraId="2FC90400" w14:textId="5C5C7FA6" w:rsidR="00754859" w:rsidRPr="00C6217A" w:rsidRDefault="00754859" w:rsidP="00C6217A">
      <w:pPr>
        <w:rPr>
          <w:rFonts w:cstheme="minorHAnsi"/>
          <w:sz w:val="22"/>
          <w:lang w:val="fi-FI"/>
        </w:rPr>
      </w:pPr>
      <w:proofErr w:type="spellStart"/>
      <w:r w:rsidRPr="00C6217A">
        <w:rPr>
          <w:rFonts w:cstheme="minorHAnsi"/>
          <w:sz w:val="22"/>
          <w:lang w:val="fi-FI"/>
        </w:rPr>
        <w:t>Med</w:t>
      </w:r>
      <w:proofErr w:type="spellEnd"/>
      <w:r w:rsidRPr="00C6217A">
        <w:rPr>
          <w:rFonts w:cstheme="minorHAnsi"/>
          <w:sz w:val="22"/>
          <w:lang w:val="fi-FI"/>
        </w:rPr>
        <w:t xml:space="preserve"> Group Oy:n toimitusjohtaja Kari Virta, </w:t>
      </w:r>
      <w:r w:rsidR="004F7F3C">
        <w:rPr>
          <w:rFonts w:cstheme="minorHAnsi"/>
          <w:sz w:val="22"/>
          <w:lang w:val="fi-FI"/>
        </w:rPr>
        <w:t xml:space="preserve">kari.virta@medgroup.fi, 040 751 </w:t>
      </w:r>
      <w:r w:rsidRPr="00C6217A">
        <w:rPr>
          <w:rFonts w:cstheme="minorHAnsi"/>
          <w:sz w:val="22"/>
          <w:lang w:val="fi-FI"/>
        </w:rPr>
        <w:t>1853.</w:t>
      </w:r>
    </w:p>
    <w:p w14:paraId="655AE58A" w14:textId="77777777" w:rsidR="002B7811" w:rsidRDefault="002B7811" w:rsidP="002B7811">
      <w:pPr>
        <w:spacing w:line="240" w:lineRule="auto"/>
        <w:ind w:left="0" w:firstLine="567"/>
        <w:rPr>
          <w:rFonts w:cstheme="minorHAnsi"/>
          <w:sz w:val="22"/>
          <w:lang w:val="fi-FI"/>
        </w:rPr>
      </w:pPr>
    </w:p>
    <w:p w14:paraId="3B4CB707" w14:textId="12D08A6B" w:rsidR="00754859" w:rsidRPr="00C6217A" w:rsidRDefault="00ED2481" w:rsidP="002B7811">
      <w:pPr>
        <w:spacing w:line="240" w:lineRule="auto"/>
        <w:ind w:left="0" w:firstLine="567"/>
        <w:rPr>
          <w:rFonts w:cstheme="minorHAnsi"/>
          <w:sz w:val="22"/>
          <w:lang w:val="fi-FI"/>
        </w:rPr>
      </w:pPr>
      <w:hyperlink r:id="rId7" w:history="1">
        <w:r w:rsidR="00754859" w:rsidRPr="00C6217A">
          <w:rPr>
            <w:rStyle w:val="Hyperlink0"/>
            <w:rFonts w:cstheme="minorHAnsi"/>
            <w:sz w:val="22"/>
            <w:u w:val="none"/>
            <w:lang w:val="fi-FI"/>
          </w:rPr>
          <w:t>www.onniterveys.fi/medgroup</w:t>
        </w:r>
      </w:hyperlink>
    </w:p>
    <w:p w14:paraId="091649DC" w14:textId="77777777" w:rsidR="00754859" w:rsidRPr="00C6217A" w:rsidRDefault="00ED2481" w:rsidP="004F7F3C">
      <w:pPr>
        <w:spacing w:line="240" w:lineRule="auto"/>
        <w:rPr>
          <w:rFonts w:cstheme="minorHAnsi"/>
          <w:sz w:val="22"/>
          <w:lang w:val="fi-FI"/>
        </w:rPr>
      </w:pPr>
      <w:hyperlink r:id="rId8" w:history="1">
        <w:r w:rsidR="00754859" w:rsidRPr="00C6217A">
          <w:rPr>
            <w:rStyle w:val="Hyperlink0"/>
            <w:rFonts w:cstheme="minorHAnsi"/>
            <w:sz w:val="22"/>
            <w:u w:val="none"/>
            <w:lang w:val="fi-FI"/>
          </w:rPr>
          <w:t>www.onniterveys.fi</w:t>
        </w:r>
      </w:hyperlink>
    </w:p>
    <w:p w14:paraId="371C26E2" w14:textId="77777777" w:rsidR="00754859" w:rsidRPr="00C6217A" w:rsidRDefault="00ED2481" w:rsidP="004F7F3C">
      <w:pPr>
        <w:spacing w:line="240" w:lineRule="auto"/>
        <w:rPr>
          <w:rFonts w:cstheme="minorHAnsi"/>
          <w:sz w:val="22"/>
          <w:lang w:val="fi-FI"/>
        </w:rPr>
      </w:pPr>
      <w:hyperlink r:id="rId9" w:history="1">
        <w:r w:rsidR="00754859" w:rsidRPr="00C6217A">
          <w:rPr>
            <w:rStyle w:val="Hyperlink0"/>
            <w:rFonts w:cstheme="minorHAnsi"/>
            <w:sz w:val="22"/>
            <w:u w:val="none"/>
            <w:lang w:val="fi-FI"/>
          </w:rPr>
          <w:t>www.onniterveys.fi/hoiva</w:t>
        </w:r>
      </w:hyperlink>
    </w:p>
    <w:p w14:paraId="77E27E42" w14:textId="7B330A36" w:rsidR="00754859" w:rsidRPr="00C6217A" w:rsidRDefault="00ED2481" w:rsidP="004F7F3C">
      <w:pPr>
        <w:spacing w:line="240" w:lineRule="auto"/>
        <w:rPr>
          <w:rFonts w:cstheme="minorHAnsi"/>
          <w:color w:val="000000" w:themeColor="text1"/>
          <w:sz w:val="22"/>
          <w:lang w:val="fi-FI"/>
        </w:rPr>
      </w:pPr>
      <w:hyperlink r:id="rId10" w:history="1">
        <w:r w:rsidR="00754859" w:rsidRPr="00C6217A">
          <w:rPr>
            <w:rStyle w:val="Hyperlinkki"/>
            <w:rFonts w:cstheme="minorHAnsi"/>
            <w:color w:val="000000" w:themeColor="text1"/>
            <w:sz w:val="22"/>
            <w:u w:val="none"/>
            <w:lang w:val="fi-FI"/>
          </w:rPr>
          <w:t>www.onniterveys.fi/hammas</w:t>
        </w:r>
      </w:hyperlink>
    </w:p>
    <w:p w14:paraId="4FDD52D8" w14:textId="4712AC47" w:rsidR="00754859" w:rsidRPr="00C6217A" w:rsidRDefault="00ED2481" w:rsidP="004F7F3C">
      <w:pPr>
        <w:spacing w:line="240" w:lineRule="auto"/>
        <w:rPr>
          <w:rFonts w:cstheme="minorHAnsi"/>
          <w:color w:val="000000" w:themeColor="text1"/>
          <w:sz w:val="22"/>
          <w:lang w:val="fi-FI"/>
        </w:rPr>
      </w:pPr>
      <w:hyperlink r:id="rId11" w:history="1">
        <w:r w:rsidR="00754859" w:rsidRPr="00C6217A">
          <w:rPr>
            <w:rStyle w:val="Hyperlinkki"/>
            <w:rFonts w:cstheme="minorHAnsi"/>
            <w:color w:val="000000" w:themeColor="text1"/>
            <w:sz w:val="22"/>
            <w:u w:val="none"/>
            <w:lang w:val="fi-FI"/>
          </w:rPr>
          <w:t>www.onniterveys.fi/rekry</w:t>
        </w:r>
      </w:hyperlink>
    </w:p>
    <w:p w14:paraId="5483E537" w14:textId="210B41F1" w:rsidR="00754859" w:rsidRPr="00C6217A" w:rsidRDefault="00ED2481" w:rsidP="004F7F3C">
      <w:pPr>
        <w:spacing w:line="240" w:lineRule="auto"/>
        <w:rPr>
          <w:rFonts w:cstheme="minorHAnsi"/>
          <w:color w:val="000000" w:themeColor="text1"/>
          <w:sz w:val="22"/>
          <w:lang w:val="fi-FI"/>
        </w:rPr>
      </w:pPr>
      <w:hyperlink r:id="rId12" w:history="1">
        <w:r w:rsidR="00754859" w:rsidRPr="00C6217A">
          <w:rPr>
            <w:rStyle w:val="Hyperlinkki"/>
            <w:rFonts w:cstheme="minorHAnsi"/>
            <w:color w:val="000000" w:themeColor="text1"/>
            <w:sz w:val="22"/>
            <w:u w:val="none"/>
            <w:lang w:val="fi-FI"/>
          </w:rPr>
          <w:t>www.onniterveys.fi/kuntakumppani</w:t>
        </w:r>
      </w:hyperlink>
    </w:p>
    <w:p w14:paraId="270AB2F4" w14:textId="77777777" w:rsidR="00754859" w:rsidRDefault="00754859" w:rsidP="00754859">
      <w:pPr>
        <w:pStyle w:val="LeiptekstiA"/>
        <w:outlineLvl w:val="0"/>
        <w:rPr>
          <w:lang w:val="fi-FI"/>
        </w:rPr>
      </w:pPr>
    </w:p>
    <w:p w14:paraId="47ED87CD" w14:textId="77777777" w:rsidR="00754859" w:rsidRPr="00ED02EC" w:rsidRDefault="00754859" w:rsidP="00ED02EC">
      <w:pPr>
        <w:pStyle w:val="LeiptekstiA"/>
        <w:ind w:left="567"/>
        <w:outlineLvl w:val="0"/>
        <w:rPr>
          <w:sz w:val="24"/>
          <w:lang w:val="fi-FI"/>
        </w:rPr>
      </w:pPr>
    </w:p>
    <w:p w14:paraId="34F43A39" w14:textId="3E8FCE63" w:rsidR="00754859" w:rsidRPr="00693B23" w:rsidRDefault="00754859" w:rsidP="00ED02EC">
      <w:pPr>
        <w:rPr>
          <w:rFonts w:eastAsia="Cambria" w:cs="Cambria"/>
          <w:i/>
          <w:sz w:val="20"/>
          <w:u w:color="000000"/>
          <w:lang w:val="fi-FI"/>
        </w:rPr>
      </w:pPr>
      <w:proofErr w:type="spellStart"/>
      <w:r w:rsidRPr="00ED02EC">
        <w:rPr>
          <w:rFonts w:eastAsia="Cambria" w:cs="Cambria"/>
          <w:i/>
          <w:sz w:val="20"/>
          <w:u w:color="000000"/>
          <w:lang w:val="fi-FI"/>
        </w:rPr>
        <w:t>Med</w:t>
      </w:r>
      <w:proofErr w:type="spellEnd"/>
      <w:r w:rsidRPr="00ED02EC">
        <w:rPr>
          <w:rFonts w:eastAsia="Cambria" w:cs="Cambria"/>
          <w:i/>
          <w:sz w:val="20"/>
          <w:u w:color="000000"/>
          <w:lang w:val="fi-FI"/>
        </w:rPr>
        <w:t xml:space="preserve"> Group on kotimainen, nopeasti kasvava sosiaali- ja terveydenhuoltoalan palveluyritys. Kehitämme terveyspalveluiden laatua, vaikuttavuutta ja kustannustehokkuutta. Työllistämme noin 2200 sosiaali- ja terveydenhuollon työntekijää liikevaihtomme saavuttaessa tänä vuonna noin 100 miljoonaa euroa. Päätoimialamme ovat hammaslääkäri-, lääkäri-, hoiva- ja ensihoitopalvelut. </w:t>
      </w:r>
      <w:proofErr w:type="spellStart"/>
      <w:r w:rsidRPr="00ED02EC">
        <w:rPr>
          <w:rFonts w:eastAsia="Cambria" w:cs="Cambria"/>
          <w:i/>
          <w:sz w:val="20"/>
          <w:u w:color="000000"/>
          <w:lang w:val="fi-FI"/>
        </w:rPr>
        <w:t>Med</w:t>
      </w:r>
      <w:proofErr w:type="spellEnd"/>
      <w:r w:rsidRPr="00ED02EC">
        <w:rPr>
          <w:rFonts w:eastAsia="Cambria" w:cs="Cambria"/>
          <w:i/>
          <w:sz w:val="20"/>
          <w:u w:color="000000"/>
          <w:lang w:val="fi-FI"/>
        </w:rPr>
        <w:t xml:space="preserve"> Group palvelee asiakkaita koko Suomen alueella julkisen sektorin yhteistyökumppanina</w:t>
      </w:r>
      <w:r w:rsidRPr="006214A9">
        <w:rPr>
          <w:rFonts w:eastAsia="Cambria" w:cs="Cambria"/>
          <w:i/>
          <w:u w:color="000000"/>
          <w:lang w:val="fi-FI"/>
        </w:rPr>
        <w:t xml:space="preserve">. </w:t>
      </w:r>
      <w:r w:rsidR="00693B23" w:rsidRPr="00693B23">
        <w:rPr>
          <w:rFonts w:eastAsia="Cambria" w:cs="Cambria"/>
          <w:i/>
          <w:sz w:val="20"/>
          <w:u w:color="000000"/>
          <w:lang w:val="fi-FI"/>
        </w:rPr>
        <w:t xml:space="preserve">Syksyllä 2017 </w:t>
      </w:r>
      <w:r w:rsidR="00DB5FBD">
        <w:rPr>
          <w:rFonts w:eastAsia="Cambria" w:cs="Cambria"/>
          <w:i/>
          <w:sz w:val="20"/>
          <w:u w:color="000000"/>
          <w:lang w:val="fi-FI"/>
        </w:rPr>
        <w:t xml:space="preserve">yrityksen brändi uudistui ja alkoi käyttää itsestään nimeä Onni: </w:t>
      </w:r>
      <w:r w:rsidR="00693B23" w:rsidRPr="00693B23">
        <w:rPr>
          <w:rFonts w:eastAsia="Cambria" w:cs="Cambria"/>
          <w:i/>
          <w:sz w:val="20"/>
          <w:u w:color="000000"/>
          <w:lang w:val="fi-FI"/>
        </w:rPr>
        <w:t>Onni on terveydenhuollon uusi kumppani, jonka sinä saat valita. Onni on elämän pieniä ja isoja asioita. Uskomme ihmisiin ja heidän kyvykkyyteensä muuttaa maailmaa paremmaksi.</w:t>
      </w:r>
      <w:bookmarkStart w:id="1" w:name="_GoBack"/>
      <w:bookmarkEnd w:id="1"/>
    </w:p>
    <w:p w14:paraId="2E169F91" w14:textId="77777777" w:rsidR="00754859" w:rsidRPr="00754859" w:rsidRDefault="00754859" w:rsidP="00754859">
      <w:pPr>
        <w:pStyle w:val="LeiptekstiA"/>
        <w:outlineLvl w:val="0"/>
        <w:rPr>
          <w:b/>
          <w:bCs/>
          <w:lang w:val="fi-FI"/>
        </w:rPr>
      </w:pPr>
    </w:p>
    <w:p w14:paraId="0096E95C" w14:textId="77777777" w:rsidR="0025246D" w:rsidRPr="0025246D" w:rsidRDefault="0025246D" w:rsidP="0025246D"/>
    <w:sectPr w:rsidR="0025246D" w:rsidRPr="0025246D" w:rsidSect="003D34A0">
      <w:headerReference w:type="default" r:id="rId13"/>
      <w:footerReference w:type="default" r:id="rId14"/>
      <w:pgSz w:w="11906" w:h="16838" w:code="9"/>
      <w:pgMar w:top="2268" w:right="0" w:bottom="1440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1FAB" w14:textId="77777777" w:rsidR="00ED2481" w:rsidRDefault="00ED2481" w:rsidP="00670B42">
      <w:pPr>
        <w:spacing w:after="0" w:line="240" w:lineRule="auto"/>
      </w:pPr>
      <w:r>
        <w:separator/>
      </w:r>
    </w:p>
  </w:endnote>
  <w:endnote w:type="continuationSeparator" w:id="0">
    <w:p w14:paraId="57DD6A28" w14:textId="77777777" w:rsidR="00ED2481" w:rsidRDefault="00ED2481" w:rsidP="0067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8CD33" w14:textId="29700E22" w:rsidR="0049776E" w:rsidRPr="003D34A0" w:rsidRDefault="0049776E" w:rsidP="0049776E">
    <w:pPr>
      <w:pStyle w:val="Alatunniste"/>
      <w:rPr>
        <w:lang w:val="fi-FI"/>
      </w:rPr>
    </w:pPr>
    <w:r w:rsidRPr="003D34A0">
      <w:rPr>
        <w:lang w:val="fi-FI"/>
      </w:rPr>
      <w:t xml:space="preserve"> </w:t>
    </w:r>
    <w:proofErr w:type="spellStart"/>
    <w:r w:rsidR="00B332F3" w:rsidRPr="003D34A0">
      <w:rPr>
        <w:lang w:val="fi-FI"/>
      </w:rPr>
      <w:t>Med</w:t>
    </w:r>
    <w:proofErr w:type="spellEnd"/>
    <w:r w:rsidR="00B332F3" w:rsidRPr="003D34A0">
      <w:rPr>
        <w:lang w:val="fi-FI"/>
      </w:rPr>
      <w:t xml:space="preserve"> Group Oy      </w:t>
    </w:r>
    <w:r w:rsidR="0049249C" w:rsidRPr="003D34A0">
      <w:rPr>
        <w:lang w:val="fi-FI"/>
      </w:rPr>
      <w:t xml:space="preserve">     </w:t>
    </w:r>
    <w:proofErr w:type="spellStart"/>
    <w:r w:rsidR="00670B42" w:rsidRPr="003D34A0">
      <w:rPr>
        <w:lang w:val="fi-FI"/>
      </w:rPr>
      <w:t>Pakkalankuja</w:t>
    </w:r>
    <w:proofErr w:type="spellEnd"/>
    <w:r w:rsidR="00670B42" w:rsidRPr="003D34A0">
      <w:rPr>
        <w:lang w:val="fi-FI"/>
      </w:rPr>
      <w:t xml:space="preserve"> 6, 01510 Vantaa</w:t>
    </w:r>
    <w:r w:rsidR="00B332F3" w:rsidRPr="003D34A0">
      <w:rPr>
        <w:lang w:val="fi-FI"/>
      </w:rPr>
      <w:t xml:space="preserve">    </w:t>
    </w:r>
    <w:r w:rsidR="0049249C" w:rsidRPr="003D34A0">
      <w:rPr>
        <w:lang w:val="fi-FI"/>
      </w:rPr>
      <w:t xml:space="preserve">  </w:t>
    </w:r>
    <w:r w:rsidRPr="003D34A0">
      <w:rPr>
        <w:lang w:val="fi-FI"/>
      </w:rPr>
      <w:t xml:space="preserve"> </w:t>
    </w:r>
    <w:r w:rsidR="0049249C" w:rsidRPr="003D34A0">
      <w:rPr>
        <w:lang w:val="fi-FI"/>
      </w:rPr>
      <w:t xml:space="preserve"> </w:t>
    </w:r>
    <w:r w:rsidR="00DE6A05" w:rsidRPr="003D34A0">
      <w:rPr>
        <w:lang w:val="fi-FI"/>
      </w:rPr>
      <w:t xml:space="preserve"> </w:t>
    </w:r>
    <w:r w:rsidR="0049249C" w:rsidRPr="003D34A0">
      <w:rPr>
        <w:lang w:val="fi-FI"/>
      </w:rPr>
      <w:t xml:space="preserve">   0207 644 400        </w:t>
    </w:r>
    <w:r w:rsidRPr="003D34A0">
      <w:rPr>
        <w:lang w:val="fi-FI"/>
      </w:rPr>
      <w:t xml:space="preserve"> </w:t>
    </w:r>
    <w:r w:rsidR="0049249C" w:rsidRPr="003D34A0">
      <w:rPr>
        <w:lang w:val="fi-FI"/>
      </w:rPr>
      <w:t xml:space="preserve">   </w:t>
    </w:r>
    <w:r w:rsidR="00754859" w:rsidRPr="00754859">
      <w:rPr>
        <w:color w:val="000000" w:themeColor="text1"/>
        <w:lang w:val="fi-FI"/>
      </w:rPr>
      <w:t>www.onniterveys.fi/medgroup</w:t>
    </w:r>
    <w:r w:rsidR="0049249C" w:rsidRPr="00754859">
      <w:rPr>
        <w:color w:val="000000" w:themeColor="text1"/>
        <w:lang w:val="fi-FI"/>
      </w:rPr>
      <w:t xml:space="preserve">   </w:t>
    </w:r>
    <w:r w:rsidRPr="00754859">
      <w:rPr>
        <w:color w:val="000000" w:themeColor="text1"/>
        <w:lang w:val="fi-FI"/>
      </w:rPr>
      <w:t xml:space="preserve"> </w:t>
    </w:r>
    <w:r w:rsidR="0049249C" w:rsidRPr="00754859">
      <w:rPr>
        <w:color w:val="000000" w:themeColor="text1"/>
        <w:lang w:val="fi-FI"/>
      </w:rPr>
      <w:t xml:space="preserve"> </w:t>
    </w:r>
    <w:r w:rsidR="00DE6A05" w:rsidRPr="00754859">
      <w:rPr>
        <w:color w:val="000000" w:themeColor="text1"/>
        <w:lang w:val="fi-FI"/>
      </w:rPr>
      <w:t xml:space="preserve"> </w:t>
    </w:r>
    <w:r w:rsidR="00B332F3" w:rsidRPr="00754859">
      <w:rPr>
        <w:color w:val="000000" w:themeColor="text1"/>
        <w:lang w:val="fi-FI"/>
      </w:rPr>
      <w:t xml:space="preserve"> </w:t>
    </w:r>
    <w:r w:rsidR="0049249C" w:rsidRPr="00754859">
      <w:rPr>
        <w:color w:val="000000" w:themeColor="text1"/>
        <w:lang w:val="fi-FI"/>
      </w:rPr>
      <w:t xml:space="preserve">    </w:t>
    </w:r>
    <w:r w:rsidR="00670B42" w:rsidRPr="003D34A0">
      <w:rPr>
        <w:lang w:val="fi-FI"/>
      </w:rPr>
      <w:t>y-tunnus: 20801200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53894" w14:textId="77777777" w:rsidR="00ED2481" w:rsidRDefault="00ED2481" w:rsidP="00670B42">
      <w:pPr>
        <w:spacing w:after="0" w:line="240" w:lineRule="auto"/>
      </w:pPr>
      <w:bookmarkStart w:id="0" w:name="_Hlk484595374"/>
      <w:bookmarkEnd w:id="0"/>
      <w:r>
        <w:separator/>
      </w:r>
    </w:p>
  </w:footnote>
  <w:footnote w:type="continuationSeparator" w:id="0">
    <w:p w14:paraId="2DA917AA" w14:textId="77777777" w:rsidR="00ED2481" w:rsidRDefault="00ED2481" w:rsidP="0067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84AD7" w14:textId="24C19D25" w:rsidR="003D34A0" w:rsidRDefault="003D34A0" w:rsidP="003D34A0">
    <w:pPr>
      <w:pStyle w:val="Yltunniste"/>
      <w:tabs>
        <w:tab w:val="clear" w:pos="4680"/>
        <w:tab w:val="clear" w:pos="9360"/>
      </w:tabs>
      <w:ind w:left="-426" w:right="-991"/>
    </w:pPr>
  </w:p>
  <w:tbl>
    <w:tblPr>
      <w:tblStyle w:val="TaulukkoRuudukko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6663"/>
      <w:gridCol w:w="1134"/>
      <w:gridCol w:w="3500"/>
    </w:tblGrid>
    <w:tr w:rsidR="003D34A0" w14:paraId="2537D271" w14:textId="77777777" w:rsidTr="0025246D">
      <w:trPr>
        <w:trHeight w:val="1134"/>
      </w:trPr>
      <w:tc>
        <w:tcPr>
          <w:tcW w:w="6663" w:type="dxa"/>
          <w:vAlign w:val="top"/>
        </w:tcPr>
        <w:p w14:paraId="0C527223" w14:textId="11CE4CD7" w:rsidR="003D34A0" w:rsidRDefault="003D34A0" w:rsidP="003D34A0">
          <w:pPr>
            <w:pStyle w:val="Yltunniste"/>
            <w:tabs>
              <w:tab w:val="clear" w:pos="4680"/>
              <w:tab w:val="clear" w:pos="9360"/>
            </w:tabs>
            <w:ind w:left="-164" w:right="-991"/>
          </w:pPr>
          <w:r>
            <w:rPr>
              <w:noProof/>
              <w:lang w:val="en-GB" w:eastAsia="en-GB"/>
            </w:rPr>
            <w:drawing>
              <wp:inline distT="0" distB="0" distL="0" distR="0" wp14:anchorId="33DBB513" wp14:editId="267E765A">
                <wp:extent cx="1664335" cy="558438"/>
                <wp:effectExtent l="0" t="0" r="0" b="635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niko\AppData\Local\Microsoft\Windows\INetCache\Content.Word\MG_ONNI_logo_RGB.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922" cy="56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194599" w14:textId="77777777" w:rsidR="00F16CCB" w:rsidRDefault="00F16CCB" w:rsidP="00D509A8">
          <w:pPr>
            <w:pStyle w:val="Yltunniste"/>
            <w:tabs>
              <w:tab w:val="clear" w:pos="4680"/>
              <w:tab w:val="clear" w:pos="9360"/>
            </w:tabs>
            <w:ind w:left="34" w:right="-991"/>
          </w:pPr>
        </w:p>
        <w:p w14:paraId="435E401C" w14:textId="77777777" w:rsidR="000917BB" w:rsidRDefault="00754859" w:rsidP="00D509A8">
          <w:pPr>
            <w:pStyle w:val="Yltunniste"/>
            <w:tabs>
              <w:tab w:val="clear" w:pos="4680"/>
              <w:tab w:val="clear" w:pos="9360"/>
            </w:tabs>
            <w:ind w:left="34" w:right="-991"/>
          </w:pPr>
          <w:r>
            <w:t xml:space="preserve">TIEDOTE </w:t>
          </w:r>
        </w:p>
        <w:p w14:paraId="480C2001" w14:textId="21A675C6" w:rsidR="00754859" w:rsidRDefault="00C07DD0" w:rsidP="00C07DD0">
          <w:pPr>
            <w:pStyle w:val="Yltunniste"/>
            <w:tabs>
              <w:tab w:val="clear" w:pos="4680"/>
              <w:tab w:val="clear" w:pos="9360"/>
            </w:tabs>
            <w:ind w:left="0" w:right="-991"/>
          </w:pPr>
          <w:r>
            <w:t>25.10. 2017</w:t>
          </w:r>
        </w:p>
      </w:tc>
      <w:tc>
        <w:tcPr>
          <w:tcW w:w="1134" w:type="dxa"/>
        </w:tcPr>
        <w:p w14:paraId="1434909F" w14:textId="77777777" w:rsidR="003D34A0" w:rsidRDefault="003D34A0" w:rsidP="003D34A0">
          <w:pPr>
            <w:pStyle w:val="Yltunniste"/>
            <w:tabs>
              <w:tab w:val="clear" w:pos="4680"/>
              <w:tab w:val="clear" w:pos="9360"/>
            </w:tabs>
            <w:ind w:left="0" w:right="-991"/>
            <w:jc w:val="center"/>
          </w:pPr>
        </w:p>
      </w:tc>
      <w:tc>
        <w:tcPr>
          <w:tcW w:w="3500" w:type="dxa"/>
          <w:vAlign w:val="bottom"/>
        </w:tcPr>
        <w:p w14:paraId="3F9CD776" w14:textId="48C96E21" w:rsidR="003D34A0" w:rsidRDefault="003D34A0" w:rsidP="003D34A0">
          <w:pPr>
            <w:pStyle w:val="Yltunniste"/>
            <w:tabs>
              <w:tab w:val="clear" w:pos="4680"/>
              <w:tab w:val="clear" w:pos="9360"/>
            </w:tabs>
            <w:ind w:left="0" w:right="-991"/>
            <w:jc w:val="center"/>
          </w:pPr>
          <w:r w:rsidRPr="003D34A0">
            <w:fldChar w:fldCharType="begin"/>
          </w:r>
          <w:r w:rsidRPr="003D34A0">
            <w:instrText xml:space="preserve"> PAGE   \* MERGEFORMAT </w:instrText>
          </w:r>
          <w:r w:rsidRPr="003D34A0">
            <w:fldChar w:fldCharType="separate"/>
          </w:r>
          <w:r w:rsidR="00996DA9">
            <w:rPr>
              <w:noProof/>
            </w:rPr>
            <w:t>2</w:t>
          </w:r>
          <w:r w:rsidRPr="003D34A0">
            <w:rPr>
              <w:noProof/>
            </w:rPr>
            <w:fldChar w:fldCharType="end"/>
          </w:r>
        </w:p>
        <w:p w14:paraId="7F02B071" w14:textId="77777777" w:rsidR="003D34A0" w:rsidRPr="003D34A0" w:rsidRDefault="003D34A0" w:rsidP="003D34A0">
          <w:pPr>
            <w:jc w:val="center"/>
          </w:pPr>
        </w:p>
      </w:tc>
    </w:tr>
  </w:tbl>
  <w:p w14:paraId="69910866" w14:textId="31D001EB" w:rsidR="00670B42" w:rsidRDefault="003D34A0" w:rsidP="003D34A0">
    <w:pPr>
      <w:pStyle w:val="Yltunniste"/>
      <w:tabs>
        <w:tab w:val="clear" w:pos="4680"/>
        <w:tab w:val="clear" w:pos="9360"/>
      </w:tabs>
      <w:ind w:left="0" w:right="-991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7B95C3F" wp14:editId="4BE55660">
          <wp:simplePos x="0" y="0"/>
          <wp:positionH relativeFrom="margin">
            <wp:posOffset>5659120</wp:posOffset>
          </wp:positionH>
          <wp:positionV relativeFrom="page">
            <wp:posOffset>4521200</wp:posOffset>
          </wp:positionV>
          <wp:extent cx="1395095" cy="5710555"/>
          <wp:effectExtent l="0" t="0" r="1905" b="444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NNI_kaari_vasen_RGB_60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571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BC"/>
    <w:rsid w:val="000917BB"/>
    <w:rsid w:val="000F0E45"/>
    <w:rsid w:val="00150456"/>
    <w:rsid w:val="001B1803"/>
    <w:rsid w:val="00247445"/>
    <w:rsid w:val="0025246D"/>
    <w:rsid w:val="002B7811"/>
    <w:rsid w:val="003666B7"/>
    <w:rsid w:val="003A5325"/>
    <w:rsid w:val="003D34A0"/>
    <w:rsid w:val="004910E7"/>
    <w:rsid w:val="0049249C"/>
    <w:rsid w:val="0049776E"/>
    <w:rsid w:val="004F7F3C"/>
    <w:rsid w:val="005153EA"/>
    <w:rsid w:val="00530B90"/>
    <w:rsid w:val="005A00AE"/>
    <w:rsid w:val="00670B42"/>
    <w:rsid w:val="00693B23"/>
    <w:rsid w:val="007139A6"/>
    <w:rsid w:val="00754859"/>
    <w:rsid w:val="00786CE2"/>
    <w:rsid w:val="007E5D31"/>
    <w:rsid w:val="008B304D"/>
    <w:rsid w:val="008B6927"/>
    <w:rsid w:val="008E1DCB"/>
    <w:rsid w:val="00917A6A"/>
    <w:rsid w:val="009371DD"/>
    <w:rsid w:val="00952BB4"/>
    <w:rsid w:val="00996DA9"/>
    <w:rsid w:val="009C3DD7"/>
    <w:rsid w:val="009D265D"/>
    <w:rsid w:val="00A25F41"/>
    <w:rsid w:val="00AF7BDB"/>
    <w:rsid w:val="00B27DBF"/>
    <w:rsid w:val="00B332F3"/>
    <w:rsid w:val="00B475B5"/>
    <w:rsid w:val="00B80B42"/>
    <w:rsid w:val="00BA7D78"/>
    <w:rsid w:val="00BE6DB5"/>
    <w:rsid w:val="00C07DD0"/>
    <w:rsid w:val="00C6217A"/>
    <w:rsid w:val="00CE1BE2"/>
    <w:rsid w:val="00D41329"/>
    <w:rsid w:val="00D509A8"/>
    <w:rsid w:val="00D566C9"/>
    <w:rsid w:val="00DB2DE0"/>
    <w:rsid w:val="00DB5FBD"/>
    <w:rsid w:val="00DE6A05"/>
    <w:rsid w:val="00DF1505"/>
    <w:rsid w:val="00E6629A"/>
    <w:rsid w:val="00E819B6"/>
    <w:rsid w:val="00EB73A5"/>
    <w:rsid w:val="00EC12FB"/>
    <w:rsid w:val="00ED02EC"/>
    <w:rsid w:val="00ED2481"/>
    <w:rsid w:val="00EF1DBC"/>
    <w:rsid w:val="00F16CCB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D76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27DBF"/>
    <w:pPr>
      <w:ind w:left="567" w:right="1418"/>
    </w:pPr>
    <w:rPr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666B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0000" w:themeColor="text1"/>
      <w:sz w:val="4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66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EE7203" w:themeColor="text2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6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666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666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E6DB5"/>
    <w:rPr>
      <w:rFonts w:eastAsiaTheme="majorEastAsia"/>
      <w:sz w:val="18"/>
    </w:rPr>
    <w:tblPr>
      <w:tblInd w:w="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dark">
    <w:name w:val="Table dark"/>
    <w:basedOn w:val="Tummaruudukkotaulukko5-korostus6"/>
    <w:uiPriority w:val="99"/>
    <w:rsid w:val="00BE6DB5"/>
    <w:pPr>
      <w:ind w:left="851"/>
    </w:pPr>
    <w:rPr>
      <w:rFonts w:eastAsiaTheme="majorEastAsia"/>
      <w:sz w:val="20"/>
      <w:szCs w:val="20"/>
      <w:lang w:val="fi-FI" w:eastAsia="en-US"/>
    </w:rPr>
    <w:tblPr/>
    <w:tcPr>
      <w:shd w:val="clear" w:color="auto" w:fill="FFBEDA" w:themeFill="accent6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05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05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00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0051" w:themeFill="accent6"/>
      </w:tcPr>
    </w:tblStylePr>
    <w:tblStylePr w:type="band1Vert">
      <w:tblPr/>
      <w:tcPr>
        <w:shd w:val="clear" w:color="auto" w:fill="FF7DB5" w:themeFill="accent6" w:themeFillTint="66"/>
      </w:tcPr>
    </w:tblStylePr>
    <w:tblStylePr w:type="band1Horz">
      <w:tblPr/>
      <w:tcPr>
        <w:shd w:val="clear" w:color="auto" w:fill="FF7DB5" w:themeFill="accent6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BE6D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E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05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05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00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0051" w:themeFill="accent6"/>
      </w:tcPr>
    </w:tblStylePr>
    <w:tblStylePr w:type="band1Vert">
      <w:tblPr/>
      <w:tcPr>
        <w:shd w:val="clear" w:color="auto" w:fill="FF7DB5" w:themeFill="accent6" w:themeFillTint="66"/>
      </w:tcPr>
    </w:tblStylePr>
    <w:tblStylePr w:type="band1Horz">
      <w:tblPr/>
      <w:tcPr>
        <w:shd w:val="clear" w:color="auto" w:fill="FF7DB5" w:themeFill="accent6" w:themeFillTint="66"/>
      </w:tcPr>
    </w:tblStylePr>
  </w:style>
  <w:style w:type="table" w:styleId="Ruudukkotaulukko4-korostus3">
    <w:name w:val="Grid Table 4 Accent 3"/>
    <w:basedOn w:val="Normaalitaulukko"/>
    <w:uiPriority w:val="49"/>
    <w:rsid w:val="00BE6DB5"/>
    <w:rPr>
      <w:rFonts w:eastAsiaTheme="majorEastAsia"/>
    </w:rPr>
    <w:tblPr>
      <w:tblStyleRowBandSize w:val="1"/>
      <w:tblStyleColBandSize w:val="1"/>
      <w:tblBorders>
        <w:top w:val="single" w:sz="4" w:space="0" w:color="7C9FC2" w:themeColor="accent3" w:themeTint="99"/>
        <w:left w:val="single" w:sz="4" w:space="0" w:color="7C9FC2" w:themeColor="accent3" w:themeTint="99"/>
        <w:bottom w:val="single" w:sz="4" w:space="0" w:color="7C9FC2" w:themeColor="accent3" w:themeTint="99"/>
        <w:right w:val="single" w:sz="4" w:space="0" w:color="7C9FC2" w:themeColor="accent3" w:themeTint="99"/>
        <w:insideH w:val="single" w:sz="4" w:space="0" w:color="7C9FC2" w:themeColor="accent3" w:themeTint="99"/>
        <w:insideV w:val="single" w:sz="4" w:space="0" w:color="7C9FC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6083" w:themeColor="accent3"/>
          <w:left w:val="single" w:sz="4" w:space="0" w:color="3D6083" w:themeColor="accent3"/>
          <w:bottom w:val="single" w:sz="4" w:space="0" w:color="3D6083" w:themeColor="accent3"/>
          <w:right w:val="single" w:sz="4" w:space="0" w:color="3D6083" w:themeColor="accent3"/>
          <w:insideH w:val="nil"/>
          <w:insideV w:val="nil"/>
        </w:tcBorders>
        <w:shd w:val="clear" w:color="auto" w:fill="3D6083" w:themeFill="accent3"/>
      </w:tcPr>
    </w:tblStylePr>
    <w:tblStylePr w:type="lastRow">
      <w:rPr>
        <w:b/>
        <w:bCs/>
      </w:rPr>
      <w:tblPr/>
      <w:tcPr>
        <w:tcBorders>
          <w:top w:val="double" w:sz="4" w:space="0" w:color="3D608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A" w:themeFill="accent3" w:themeFillTint="33"/>
      </w:tcPr>
    </w:tblStylePr>
    <w:tblStylePr w:type="band1Horz">
      <w:tblPr/>
      <w:tcPr>
        <w:shd w:val="clear" w:color="auto" w:fill="D3DFEA" w:themeFill="accent3" w:themeFillTint="33"/>
      </w:tcPr>
    </w:tblStylePr>
  </w:style>
  <w:style w:type="table" w:styleId="Vaaleataulukkoruudukko">
    <w:name w:val="Grid Table Light"/>
    <w:basedOn w:val="Normaalitaulukko"/>
    <w:uiPriority w:val="40"/>
    <w:rsid w:val="00BE6DB5"/>
    <w:rPr>
      <w:rFonts w:eastAsiaTheme="majorEastAsia"/>
    </w:rPr>
    <w:tblPr>
      <w:tblInd w:w="85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BE6DB5"/>
    <w:rPr>
      <w:rFonts w:eastAsiaTheme="majorEastAsia"/>
    </w:rPr>
    <w:tblPr>
      <w:tblStyleRowBandSize w:val="1"/>
      <w:tblStyleColBandSize w:val="1"/>
      <w:tblInd w:w="85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alearuudukkotaulukko1-korostus2">
    <w:name w:val="Grid Table 1 Light Accent 2"/>
    <w:basedOn w:val="Normaalitaulukko"/>
    <w:uiPriority w:val="46"/>
    <w:rsid w:val="008B304D"/>
    <w:rPr>
      <w:rFonts w:eastAsiaTheme="majorEastAsia"/>
    </w:rPr>
    <w:tblPr>
      <w:tblStyleRowBandSize w:val="1"/>
      <w:tblStyleColBandSize w:val="1"/>
      <w:tblInd w:w="851" w:type="dxa"/>
      <w:tblBorders>
        <w:top w:val="single" w:sz="4" w:space="0" w:color="5DB3FF" w:themeColor="accent2" w:themeTint="66"/>
        <w:left w:val="single" w:sz="4" w:space="0" w:color="5DB3FF" w:themeColor="accent2" w:themeTint="66"/>
        <w:bottom w:val="single" w:sz="4" w:space="0" w:color="5DB3FF" w:themeColor="accent2" w:themeTint="66"/>
        <w:right w:val="single" w:sz="4" w:space="0" w:color="5DB3FF" w:themeColor="accent2" w:themeTint="66"/>
        <w:insideH w:val="single" w:sz="4" w:space="0" w:color="5DB3FF" w:themeColor="accent2" w:themeTint="66"/>
        <w:insideV w:val="single" w:sz="4" w:space="0" w:color="5DB3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C8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8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Yksinkertainentaulukko2">
    <w:name w:val="Plain Table 2"/>
    <w:basedOn w:val="Normaalitaulukko"/>
    <w:uiPriority w:val="42"/>
    <w:rsid w:val="00BE6DB5"/>
    <w:rPr>
      <w:rFonts w:eastAsiaTheme="majorEastAsia"/>
    </w:rPr>
    <w:tblPr>
      <w:tblStyleRowBandSize w:val="1"/>
      <w:tblStyleColBandSize w:val="1"/>
      <w:tblInd w:w="851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8B304D"/>
    <w:rPr>
      <w:rFonts w:eastAsiaTheme="majorEastAsia"/>
      <w:color w:val="8B003C" w:themeColor="accent6" w:themeShade="BF"/>
    </w:rPr>
    <w:tblPr>
      <w:tblStyleRowBandSize w:val="1"/>
      <w:tblStyleColBandSize w:val="1"/>
      <w:tblInd w:w="851" w:type="dxa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005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005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005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005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BEDA" w:themeFill="accent6" w:themeFillTint="33"/>
      </w:tcPr>
    </w:tblStylePr>
    <w:tblStylePr w:type="band1Horz">
      <w:tblPr/>
      <w:tcPr>
        <w:shd w:val="clear" w:color="auto" w:fill="FFBE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8B304D"/>
    <w:rPr>
      <w:rFonts w:eastAsiaTheme="majorEastAsia"/>
      <w:color w:val="4EA261" w:themeColor="accent5" w:themeShade="BF"/>
    </w:rPr>
    <w:tblPr>
      <w:tblStyleRowBandSize w:val="1"/>
      <w:tblStyleColBandSize w:val="1"/>
      <w:tblInd w:w="851" w:type="dxa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C2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C2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C2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C2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F2E8" w:themeFill="accent5" w:themeFillTint="33"/>
      </w:tcPr>
    </w:tblStylePr>
    <w:tblStylePr w:type="band1Horz">
      <w:tblPr/>
      <w:tcPr>
        <w:shd w:val="clear" w:color="auto" w:fill="E5F2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8B304D"/>
    <w:rPr>
      <w:rFonts w:eastAsiaTheme="majorEastAsia"/>
      <w:color w:val="00737A" w:themeColor="accent4" w:themeShade="BF"/>
    </w:rPr>
    <w:tblPr>
      <w:tblStyleRowBandSize w:val="1"/>
      <w:tblStyleColBandSize w:val="1"/>
      <w:tblInd w:w="851" w:type="dxa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BA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BA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BA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BA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9FBFF" w:themeFill="accent4" w:themeFillTint="33"/>
      </w:tcPr>
    </w:tblStylePr>
    <w:tblStylePr w:type="band1Horz">
      <w:tblPr/>
      <w:tcPr>
        <w:shd w:val="clear" w:color="auto" w:fill="B9F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D566C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566C9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paragraph" w:styleId="Yltunniste">
    <w:name w:val="header"/>
    <w:basedOn w:val="Normaali"/>
    <w:link w:val="YltunnisteChar"/>
    <w:uiPriority w:val="99"/>
    <w:unhideWhenUsed/>
    <w:rsid w:val="0067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70B42"/>
    <w:rPr>
      <w:rFonts w:ascii="Calibri Light" w:hAnsi="Calibri Light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49776E"/>
    <w:pPr>
      <w:tabs>
        <w:tab w:val="center" w:pos="567"/>
        <w:tab w:val="center" w:pos="4680"/>
        <w:tab w:val="right" w:pos="9360"/>
      </w:tabs>
      <w:spacing w:after="0" w:line="240" w:lineRule="auto"/>
      <w:ind w:left="-964" w:right="0"/>
      <w:jc w:val="center"/>
    </w:pPr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9776E"/>
    <w:rPr>
      <w:sz w:val="16"/>
    </w:rPr>
  </w:style>
  <w:style w:type="character" w:styleId="Hyperlinkki">
    <w:name w:val="Hyperlink"/>
    <w:basedOn w:val="Kappaleenoletusfontti"/>
    <w:uiPriority w:val="99"/>
    <w:unhideWhenUsed/>
    <w:rsid w:val="0049249C"/>
    <w:rPr>
      <w:color w:val="009BA4" w:themeColor="hyperlink"/>
      <w:u w:val="single"/>
    </w:rPr>
  </w:style>
  <w:style w:type="character" w:customStyle="1" w:styleId="Maininta1">
    <w:name w:val="Maininta1"/>
    <w:basedOn w:val="Kappaleenoletusfontti"/>
    <w:uiPriority w:val="99"/>
    <w:semiHidden/>
    <w:unhideWhenUsed/>
    <w:rsid w:val="0049249C"/>
    <w:rPr>
      <w:color w:val="2B579A"/>
      <w:shd w:val="clear" w:color="auto" w:fill="E6E6E6"/>
    </w:rPr>
  </w:style>
  <w:style w:type="character" w:customStyle="1" w:styleId="Otsikko1Char">
    <w:name w:val="Otsikko 1 Char"/>
    <w:basedOn w:val="Kappaleenoletusfontti"/>
    <w:link w:val="Otsikko1"/>
    <w:uiPriority w:val="9"/>
    <w:rsid w:val="003666B7"/>
    <w:rPr>
      <w:rFonts w:asciiTheme="majorHAnsi" w:eastAsiaTheme="majorEastAsia" w:hAnsiTheme="majorHAnsi" w:cstheme="majorBidi"/>
      <w:color w:val="000000" w:themeColor="text1"/>
      <w:sz w:val="4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666B7"/>
    <w:rPr>
      <w:rFonts w:asciiTheme="majorHAnsi" w:eastAsiaTheme="majorEastAsia" w:hAnsiTheme="majorHAnsi" w:cstheme="majorBidi"/>
      <w:b/>
      <w:color w:val="EE7203" w:themeColor="text2"/>
      <w:sz w:val="26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666B7"/>
    <w:pPr>
      <w:numPr>
        <w:ilvl w:val="1"/>
      </w:numPr>
      <w:spacing w:after="160"/>
      <w:ind w:left="567"/>
    </w:pPr>
    <w:rPr>
      <w:rFonts w:eastAsiaTheme="minorEastAsia"/>
      <w:color w:val="404040" w:themeColor="text1" w:themeTint="BF"/>
      <w:spacing w:val="15"/>
      <w:sz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3666B7"/>
    <w:rPr>
      <w:rFonts w:eastAsiaTheme="minorEastAsia"/>
      <w:color w:val="404040" w:themeColor="text1" w:themeTint="BF"/>
      <w:spacing w:val="15"/>
    </w:rPr>
  </w:style>
  <w:style w:type="character" w:styleId="Hienovarainenkorostus">
    <w:name w:val="Subtle Emphasis"/>
    <w:basedOn w:val="Kappaleenoletusfontti"/>
    <w:autoRedefine/>
    <w:uiPriority w:val="19"/>
    <w:qFormat/>
    <w:rsid w:val="00C6217A"/>
    <w:rPr>
      <w:i/>
      <w:iCs/>
      <w:color w:val="595959" w:themeColor="text1" w:themeTint="A6"/>
    </w:rPr>
  </w:style>
  <w:style w:type="character" w:styleId="Korostus">
    <w:name w:val="Emphasis"/>
    <w:basedOn w:val="Kappaleenoletusfontti"/>
    <w:uiPriority w:val="20"/>
    <w:qFormat/>
    <w:rsid w:val="00D566C9"/>
    <w:rPr>
      <w:i/>
      <w:iCs/>
      <w:color w:val="000000" w:themeColor="text1"/>
    </w:rPr>
  </w:style>
  <w:style w:type="character" w:styleId="Voimakaskorostus">
    <w:name w:val="Intense Emphasis"/>
    <w:basedOn w:val="Kappaleenoletusfontti"/>
    <w:uiPriority w:val="21"/>
    <w:qFormat/>
    <w:rsid w:val="00D566C9"/>
    <w:rPr>
      <w:i/>
      <w:iCs/>
      <w:color w:val="C00000"/>
    </w:rPr>
  </w:style>
  <w:style w:type="paragraph" w:styleId="Eivli">
    <w:name w:val="No Spacing"/>
    <w:uiPriority w:val="1"/>
    <w:qFormat/>
    <w:rsid w:val="003666B7"/>
    <w:pPr>
      <w:spacing w:after="0" w:line="240" w:lineRule="auto"/>
      <w:ind w:left="567" w:right="567"/>
    </w:pPr>
    <w:rPr>
      <w:sz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3666B7"/>
    <w:rPr>
      <w:rFonts w:asciiTheme="majorHAnsi" w:eastAsiaTheme="majorEastAsia" w:hAnsiTheme="majorHAnsi" w:cstheme="majorBidi"/>
      <w:b/>
      <w:caps/>
      <w:color w:val="000000" w:themeColor="text1"/>
      <w:sz w:val="20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666B7"/>
    <w:rPr>
      <w:rFonts w:asciiTheme="majorHAnsi" w:eastAsiaTheme="majorEastAsia" w:hAnsiTheme="majorHAnsi" w:cstheme="majorBidi"/>
      <w:i/>
      <w:iCs/>
      <w:color w:val="000000" w:themeColor="text1"/>
      <w:sz w:val="1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666B7"/>
    <w:rPr>
      <w:rFonts w:asciiTheme="majorHAnsi" w:eastAsiaTheme="majorEastAsia" w:hAnsiTheme="majorHAnsi" w:cstheme="majorBidi"/>
      <w:color w:val="000000" w:themeColor="text1"/>
      <w:sz w:val="18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666B7"/>
    <w:pPr>
      <w:pBdr>
        <w:top w:val="single" w:sz="4" w:space="10" w:color="F9B000" w:themeColor="accent1"/>
        <w:bottom w:val="single" w:sz="4" w:space="10" w:color="F9B000" w:themeColor="accent1"/>
      </w:pBdr>
      <w:spacing w:before="360" w:after="360"/>
      <w:ind w:left="864" w:right="864"/>
      <w:jc w:val="center"/>
    </w:pPr>
    <w:rPr>
      <w:i/>
      <w:iCs/>
      <w:color w:val="009BA4" w:themeColor="accent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666B7"/>
    <w:rPr>
      <w:i/>
      <w:iCs/>
      <w:color w:val="009BA4" w:themeColor="accent4"/>
      <w:sz w:val="18"/>
    </w:rPr>
  </w:style>
  <w:style w:type="character" w:styleId="Erottuvaviittaus">
    <w:name w:val="Intense Reference"/>
    <w:basedOn w:val="Kappaleenoletusfontti"/>
    <w:uiPriority w:val="32"/>
    <w:qFormat/>
    <w:rsid w:val="003666B7"/>
    <w:rPr>
      <w:b/>
      <w:bCs/>
      <w:smallCaps/>
      <w:color w:val="000000" w:themeColor="text1"/>
      <w:spacing w:val="5"/>
    </w:rPr>
  </w:style>
  <w:style w:type="paragraph" w:customStyle="1" w:styleId="LeiptekstiA">
    <w:name w:val="Leipäteksti A"/>
    <w:rsid w:val="00754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customStyle="1" w:styleId="Hyperlink0">
    <w:name w:val="Hyperlink.0"/>
    <w:basedOn w:val="Kappaleenoletusfontti"/>
    <w:rsid w:val="00754859"/>
    <w:rPr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54859"/>
    <w:rPr>
      <w:color w:val="9D9D9C" w:themeColor="followedHyperlink"/>
      <w:u w:val="single"/>
    </w:rPr>
  </w:style>
  <w:style w:type="character" w:customStyle="1" w:styleId="hscoswrapper">
    <w:name w:val="hs_cos_wrapper"/>
    <w:basedOn w:val="Kappaleenoletusfontti"/>
    <w:rsid w:val="0069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niterveys.f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niterveys.fi/medgroup" TargetMode="External"/><Relationship Id="rId12" Type="http://schemas.openxmlformats.org/officeDocument/2006/relationships/hyperlink" Target="http://www.onniterveys.fi/kuntakumppan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nniterveys.fi/rekr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nniterveys.fi/hamm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niterveys.fi/hoiv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nni_värit">
      <a:dk1>
        <a:sysClr val="windowText" lastClr="000000"/>
      </a:dk1>
      <a:lt1>
        <a:srgbClr val="FFFFFF"/>
      </a:lt1>
      <a:dk2>
        <a:srgbClr val="EE7203"/>
      </a:dk2>
      <a:lt2>
        <a:srgbClr val="FFFFFF"/>
      </a:lt2>
      <a:accent1>
        <a:srgbClr val="F9B000"/>
      </a:accent1>
      <a:accent2>
        <a:srgbClr val="003869"/>
      </a:accent2>
      <a:accent3>
        <a:srgbClr val="3D6083"/>
      </a:accent3>
      <a:accent4>
        <a:srgbClr val="009BA4"/>
      </a:accent4>
      <a:accent5>
        <a:srgbClr val="80C28F"/>
      </a:accent5>
      <a:accent6>
        <a:srgbClr val="BA0051"/>
      </a:accent6>
      <a:hlink>
        <a:srgbClr val="009BA4"/>
      </a:hlink>
      <a:folHlink>
        <a:srgbClr val="9D9D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E7BE-5779-4891-92BB-9A268879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3075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Pirta Mikkola</dc:creator>
  <cp:keywords/>
  <dc:description/>
  <cp:lastModifiedBy>Pauliina Lajunen</cp:lastModifiedBy>
  <cp:revision>6</cp:revision>
  <cp:lastPrinted>2017-10-25T06:45:00Z</cp:lastPrinted>
  <dcterms:created xsi:type="dcterms:W3CDTF">2017-10-19T07:21:00Z</dcterms:created>
  <dcterms:modified xsi:type="dcterms:W3CDTF">2017-10-25T07:23:00Z</dcterms:modified>
</cp:coreProperties>
</file>