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DA162" w14:textId="03CCF5D0" w:rsidR="005C2855" w:rsidRPr="001F2A12" w:rsidRDefault="0077094C">
      <w:pPr>
        <w:spacing w:after="160" w:line="259" w:lineRule="auto"/>
        <w:rPr>
          <w:rFonts w:ascii="Calibri" w:eastAsia="Calibri" w:hAnsi="Calibri" w:cs="Calibri"/>
          <w:lang w:val="sv-SE"/>
        </w:rPr>
      </w:pPr>
      <w:r w:rsidRPr="001F2A12">
        <w:rPr>
          <w:rFonts w:ascii="Book Antiqua" w:eastAsia="Book Antiqua" w:hAnsi="Book Antiqua" w:cs="Book Antiqua"/>
          <w:b/>
          <w:sz w:val="28"/>
          <w:szCs w:val="28"/>
          <w:lang w:val="sv-SE"/>
        </w:rPr>
        <w:t xml:space="preserve">Andreas Bäckman </w:t>
      </w:r>
      <w:r w:rsidR="0015091D" w:rsidRPr="001F2A12">
        <w:rPr>
          <w:rFonts w:ascii="Book Antiqua" w:eastAsia="Book Antiqua" w:hAnsi="Book Antiqua" w:cs="Book Antiqua"/>
          <w:b/>
          <w:sz w:val="28"/>
          <w:szCs w:val="28"/>
          <w:lang w:val="sv-SE"/>
        </w:rPr>
        <w:t>kör 12 timmars race på Hockenheim</w:t>
      </w:r>
      <w:r w:rsidRPr="001F2A12">
        <w:rPr>
          <w:rFonts w:ascii="Book Antiqua" w:eastAsia="Book Antiqua" w:hAnsi="Book Antiqua" w:cs="Book Antiqua"/>
          <w:b/>
          <w:sz w:val="28"/>
          <w:szCs w:val="28"/>
          <w:highlight w:val="white"/>
          <w:lang w:val="sv-SE"/>
        </w:rPr>
        <w:br/>
      </w:r>
      <w:r w:rsidRPr="001F2A12">
        <w:rPr>
          <w:rFonts w:ascii="Book Antiqua" w:eastAsia="Book Antiqua" w:hAnsi="Book Antiqua" w:cs="Book Antiqua"/>
          <w:noProof/>
          <w:sz w:val="24"/>
          <w:szCs w:val="24"/>
          <w:lang w:val="sv-SE"/>
        </w:rPr>
        <w:drawing>
          <wp:inline distT="0" distB="0" distL="0" distR="0" wp14:anchorId="2457826C" wp14:editId="02624BCD">
            <wp:extent cx="3021512" cy="2014139"/>
            <wp:effectExtent l="0" t="0" r="7620" b="571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" r="3167"/>
                    <a:stretch>
                      <a:fillRect/>
                    </a:stretch>
                  </pic:blipFill>
                  <pic:spPr>
                    <a:xfrm>
                      <a:off x="0" y="0"/>
                      <a:ext cx="3021512" cy="2014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br/>
      </w:r>
      <w:r w:rsidR="0059702F">
        <w:rPr>
          <w:rFonts w:ascii="Book Antiqua" w:eastAsia="Book Antiqua" w:hAnsi="Book Antiqua" w:cs="Book Antiqua"/>
          <w:sz w:val="20"/>
          <w:szCs w:val="20"/>
          <w:lang w:val="sv-SE"/>
        </w:rPr>
        <w:t xml:space="preserve">Lestrup Racing Teams nya Audi RS 3 LMS TCR-bil som Andreas Bäckman kommer att köra denna helg </w:t>
      </w:r>
      <w:r w:rsidR="004E48BF">
        <w:rPr>
          <w:rFonts w:ascii="Book Antiqua" w:eastAsia="Book Antiqua" w:hAnsi="Book Antiqua" w:cs="Book Antiqua"/>
          <w:sz w:val="20"/>
          <w:szCs w:val="20"/>
          <w:lang w:val="sv-SE"/>
        </w:rPr>
        <w:t>på Hockenheimring i Tyskland</w:t>
      </w:r>
      <w:r w:rsidR="001C017C">
        <w:rPr>
          <w:rFonts w:ascii="Book Antiqua" w:eastAsia="Book Antiqua" w:hAnsi="Book Antiqua" w:cs="Book Antiqua"/>
          <w:sz w:val="20"/>
          <w:szCs w:val="20"/>
          <w:lang w:val="sv-SE"/>
        </w:rPr>
        <w:t>.</w:t>
      </w:r>
      <w:r w:rsidRPr="001F2A12">
        <w:rPr>
          <w:rFonts w:ascii="Calibri" w:eastAsia="Calibri" w:hAnsi="Calibri" w:cs="Calibri"/>
          <w:lang w:val="sv-SE"/>
        </w:rPr>
        <w:br/>
      </w:r>
      <w:r w:rsidRPr="001F2A12">
        <w:rPr>
          <w:rFonts w:ascii="Book Antiqua" w:eastAsia="Book Antiqua" w:hAnsi="Book Antiqua" w:cs="Book Antiqua"/>
          <w:sz w:val="20"/>
          <w:szCs w:val="20"/>
          <w:lang w:val="sv-SE"/>
        </w:rPr>
        <w:t xml:space="preserve">Foto: </w:t>
      </w:r>
      <w:r w:rsidR="004E48BF">
        <w:rPr>
          <w:rFonts w:ascii="Book Antiqua" w:eastAsia="Book Antiqua" w:hAnsi="Book Antiqua" w:cs="Book Antiqua"/>
          <w:sz w:val="20"/>
          <w:szCs w:val="20"/>
          <w:lang w:val="sv-SE"/>
        </w:rPr>
        <w:t>Privat</w:t>
      </w:r>
      <w:r w:rsidRPr="001F2A12">
        <w:rPr>
          <w:rFonts w:ascii="Book Antiqua" w:eastAsia="Book Antiqua" w:hAnsi="Book Antiqua" w:cs="Book Antiqua"/>
          <w:sz w:val="20"/>
          <w:szCs w:val="20"/>
          <w:lang w:val="sv-SE"/>
        </w:rPr>
        <w:t xml:space="preserve"> (Fria rättigheter att använda bilden)</w:t>
      </w:r>
    </w:p>
    <w:p w14:paraId="4041C9E2" w14:textId="366DBA0D" w:rsidR="00815150" w:rsidRPr="001F2A12" w:rsidRDefault="00815150" w:rsidP="00815150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Andreas Bäckman </w:t>
      </w:r>
      <w:r w:rsidR="0015091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kör denna helg, 13-15 maj, </w:t>
      </w:r>
      <w:r w:rsidR="00B0225F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12</w:t>
      </w:r>
      <w:r w:rsidR="000F256F">
        <w:rPr>
          <w:rFonts w:ascii="Book Antiqua" w:eastAsia="Book Antiqua" w:hAnsi="Book Antiqua" w:cs="Book Antiqua"/>
          <w:b/>
          <w:sz w:val="24"/>
          <w:szCs w:val="24"/>
          <w:lang w:val="sv-SE"/>
        </w:rPr>
        <w:t>-</w:t>
      </w:r>
      <w:r w:rsidR="00B0225F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timmars </w:t>
      </w:r>
      <w:r w:rsidR="00E7705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racet</w:t>
      </w:r>
      <w:r w:rsidR="00B0225F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 w:rsidR="0015091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Hankook 12h Hockenheimring tillsammans med Lestrup Racing Team</w:t>
      </w:r>
      <w:r w:rsidR="00B0225F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i </w:t>
      </w:r>
      <w:r w:rsidR="00BB1519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en </w:t>
      </w:r>
      <w:r w:rsidR="006142A4">
        <w:rPr>
          <w:rFonts w:ascii="Book Antiqua" w:eastAsia="Book Antiqua" w:hAnsi="Book Antiqua" w:cs="Book Antiqua"/>
          <w:b/>
          <w:sz w:val="24"/>
          <w:szCs w:val="24"/>
          <w:lang w:val="sv-SE"/>
        </w:rPr>
        <w:t>de</w:t>
      </w:r>
      <w:r w:rsidR="007B314A">
        <w:rPr>
          <w:rFonts w:ascii="Book Antiqua" w:eastAsia="Book Antiqua" w:hAnsi="Book Antiqua" w:cs="Book Antiqua"/>
          <w:b/>
          <w:sz w:val="24"/>
          <w:szCs w:val="24"/>
          <w:lang w:val="sv-SE"/>
        </w:rPr>
        <w:t>ras</w:t>
      </w:r>
      <w:r w:rsidR="006142A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helt nya </w:t>
      </w:r>
      <w:r w:rsidR="00B0225F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Audi RS 3 LM</w:t>
      </w:r>
      <w:r w:rsidR="00BB1519">
        <w:rPr>
          <w:rFonts w:ascii="Book Antiqua" w:eastAsia="Book Antiqua" w:hAnsi="Book Antiqua" w:cs="Book Antiqua"/>
          <w:b/>
          <w:sz w:val="24"/>
          <w:szCs w:val="24"/>
          <w:lang w:val="sv-SE"/>
        </w:rPr>
        <w:t>S TCR</w:t>
      </w:r>
      <w:r w:rsidR="006142A4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-bilen </w:t>
      </w:r>
      <w:r w:rsidR="00B0225F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som</w:t>
      </w:r>
      <w:r w:rsidR="0015091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uppladdning </w:t>
      </w:r>
      <w:r w:rsidR="00B0225F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inför</w:t>
      </w:r>
      <w:r w:rsidR="0015091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årets </w:t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STCC</w:t>
      </w:r>
      <w:r w:rsidR="0015091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-säsong</w:t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. Det blir både ett nytt team </w:t>
      </w:r>
      <w:r w:rsidR="002B1987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och</w:t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ny bil för </w:t>
      </w:r>
      <w:r w:rsidR="00BB0DE9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Andreas</w:t>
      </w:r>
      <w:r w:rsidR="006142A4">
        <w:rPr>
          <w:rFonts w:ascii="Book Antiqua" w:eastAsia="Book Antiqua" w:hAnsi="Book Antiqua" w:cs="Book Antiqua"/>
          <w:b/>
          <w:sz w:val="24"/>
          <w:szCs w:val="24"/>
          <w:lang w:val="sv-SE"/>
        </w:rPr>
        <w:t>.</w:t>
      </w:r>
      <w:r w:rsidR="00E0458A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br/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– </w:t>
      </w:r>
      <w:bookmarkStart w:id="0" w:name="_Hlk103158190"/>
      <w:r w:rsidR="00E7705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Spännande att </w:t>
      </w:r>
      <w:r w:rsidR="00AA28F4">
        <w:rPr>
          <w:rFonts w:ascii="Book Antiqua" w:eastAsia="Book Antiqua" w:hAnsi="Book Antiqua" w:cs="Book Antiqua"/>
          <w:b/>
          <w:sz w:val="24"/>
          <w:szCs w:val="24"/>
          <w:lang w:val="sv-SE"/>
        </w:rPr>
        <w:t>få</w:t>
      </w:r>
      <w:r w:rsidR="006073D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</w:t>
      </w:r>
      <w:r w:rsidR="00E7705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komma </w:t>
      </w:r>
      <w:r w:rsidR="004A763E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i gång</w:t>
      </w:r>
      <w:r w:rsidR="00E7705D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och köra igen, blir många värdefulla mil i den nya bilen</w:t>
      </w:r>
      <w:bookmarkEnd w:id="0"/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, säger </w:t>
      </w:r>
      <w:r w:rsidR="00BB0DE9"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Andreas</w:t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Bäckman.</w:t>
      </w:r>
    </w:p>
    <w:p w14:paraId="6E2854D1" w14:textId="238F389A" w:rsidR="008A6F7D" w:rsidRPr="001F2A12" w:rsidRDefault="000F256F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>Denna</w:t>
      </w:r>
      <w:r w:rsidR="004954B4">
        <w:rPr>
          <w:rFonts w:ascii="Book Antiqua" w:eastAsia="Book Antiqua" w:hAnsi="Book Antiqua" w:cs="Book Antiqua"/>
          <w:sz w:val="24"/>
          <w:szCs w:val="24"/>
          <w:lang w:val="sv-SE"/>
        </w:rPr>
        <w:t xml:space="preserve"> helg, den </w:t>
      </w:r>
      <w:r w:rsidR="00EA2D9D" w:rsidRPr="001F2A12">
        <w:rPr>
          <w:rFonts w:ascii="Book Antiqua" w:eastAsia="Book Antiqua" w:hAnsi="Book Antiqua" w:cs="Book Antiqua"/>
          <w:sz w:val="24"/>
          <w:szCs w:val="24"/>
          <w:lang w:val="sv-SE"/>
        </w:rPr>
        <w:t>13-15 maj</w:t>
      </w:r>
      <w:r w:rsidR="004954B4">
        <w:rPr>
          <w:rFonts w:ascii="Book Antiqua" w:eastAsia="Book Antiqua" w:hAnsi="Book Antiqua" w:cs="Book Antiqua"/>
          <w:sz w:val="24"/>
          <w:szCs w:val="24"/>
          <w:lang w:val="sv-SE"/>
        </w:rPr>
        <w:t>,</w:t>
      </w:r>
      <w:r w:rsidR="00EA2D9D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arrangeras </w:t>
      </w:r>
      <w:r w:rsidR="004A763E">
        <w:rPr>
          <w:rFonts w:ascii="Book Antiqua" w:eastAsia="Book Antiqua" w:hAnsi="Book Antiqua" w:cs="Book Antiqua"/>
          <w:sz w:val="24"/>
          <w:szCs w:val="24"/>
          <w:lang w:val="sv-SE"/>
        </w:rPr>
        <w:t xml:space="preserve">12-timmars </w:t>
      </w:r>
      <w:r w:rsidR="00F6456B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loppet Hankook 12h Hockenheimring </w:t>
      </w:r>
      <w:r w:rsidR="004A763E">
        <w:rPr>
          <w:rFonts w:ascii="Book Antiqua" w:eastAsia="Book Antiqua" w:hAnsi="Book Antiqua" w:cs="Book Antiqua"/>
          <w:sz w:val="24"/>
          <w:szCs w:val="24"/>
          <w:lang w:val="sv-SE"/>
        </w:rPr>
        <w:t>av</w:t>
      </w:r>
      <w:r w:rsidR="00F6456B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24H Series. 24H Series är en serie på sju </w:t>
      </w:r>
      <w:r w:rsidR="006C2C62">
        <w:rPr>
          <w:rFonts w:ascii="Book Antiqua" w:eastAsia="Book Antiqua" w:hAnsi="Book Antiqua" w:cs="Book Antiqua"/>
          <w:sz w:val="24"/>
          <w:szCs w:val="24"/>
          <w:lang w:val="sv-SE"/>
        </w:rPr>
        <w:t>långlopps</w:t>
      </w:r>
      <w:r w:rsidR="00F6456B" w:rsidRPr="001F2A12">
        <w:rPr>
          <w:rFonts w:ascii="Book Antiqua" w:eastAsia="Book Antiqua" w:hAnsi="Book Antiqua" w:cs="Book Antiqua"/>
          <w:sz w:val="24"/>
          <w:szCs w:val="24"/>
          <w:lang w:val="sv-SE"/>
        </w:rPr>
        <w:t>tävlingar runt om i världen, där Hankook 12h Hockenheimring</w:t>
      </w:r>
      <w:r w:rsidR="008A6F7D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är den fjärde deltävlingen på årets kalender som </w:t>
      </w:r>
      <w:r w:rsidR="009638F7" w:rsidRPr="001F2A12">
        <w:rPr>
          <w:rFonts w:ascii="Book Antiqua" w:eastAsia="Book Antiqua" w:hAnsi="Book Antiqua" w:cs="Book Antiqua"/>
          <w:sz w:val="24"/>
          <w:szCs w:val="24"/>
          <w:lang w:val="sv-SE"/>
        </w:rPr>
        <w:t>går av stapeln</w:t>
      </w:r>
      <w:r w:rsidR="008A6F7D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på den klassiska Formel 1-banan Hockenheim</w:t>
      </w:r>
      <w:r w:rsidR="009638F7" w:rsidRPr="001F2A12">
        <w:rPr>
          <w:rFonts w:ascii="Book Antiqua" w:eastAsia="Book Antiqua" w:hAnsi="Book Antiqua" w:cs="Book Antiqua"/>
          <w:sz w:val="24"/>
          <w:szCs w:val="24"/>
          <w:lang w:val="sv-SE"/>
        </w:rPr>
        <w:t>ring i Tyskland</w:t>
      </w:r>
      <w:r w:rsidR="008A6F7D" w:rsidRPr="001F2A12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  <w:r w:rsidR="00CB3E8A">
        <w:rPr>
          <w:rFonts w:ascii="Book Antiqua" w:eastAsia="Book Antiqua" w:hAnsi="Book Antiqua" w:cs="Book Antiqua"/>
          <w:sz w:val="24"/>
          <w:szCs w:val="24"/>
          <w:lang w:val="sv-SE"/>
        </w:rPr>
        <w:t xml:space="preserve"> Andreas Bäckman kommer tillsammans med tre andra förare att köra bil #120 för Lestrup Racing Team i TCR-klassen</w:t>
      </w:r>
      <w:r w:rsidR="00080B90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</w:p>
    <w:p w14:paraId="5C66A985" w14:textId="7857AB9B" w:rsidR="00CF0438" w:rsidRPr="004954B4" w:rsidRDefault="00FD0AA9" w:rsidP="00CF0438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Ny bil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, </w:t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nytt team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och</w:t>
      </w:r>
      <w:r w:rsidR="004A763E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en</w:t>
      </w:r>
      <w:r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ny tävlingsform</w:t>
      </w:r>
      <w:r w:rsidR="00FC5321">
        <w:rPr>
          <w:rFonts w:ascii="Book Antiqua" w:eastAsia="Book Antiqua" w:hAnsi="Book Antiqua" w:cs="Book Antiqua"/>
          <w:b/>
          <w:sz w:val="24"/>
          <w:szCs w:val="24"/>
          <w:lang w:val="sv-SE"/>
        </w:rPr>
        <w:t xml:space="preserve"> för Andreas</w:t>
      </w:r>
      <w:r w:rsidR="004954B4">
        <w:rPr>
          <w:rFonts w:ascii="Book Antiqua" w:eastAsia="Book Antiqua" w:hAnsi="Book Antiqua" w:cs="Book Antiqua"/>
          <w:b/>
          <w:sz w:val="24"/>
          <w:szCs w:val="24"/>
          <w:lang w:val="sv-SE"/>
        </w:rPr>
        <w:br/>
      </w:r>
      <w:r w:rsidR="00CF0438" w:rsidRPr="001F2A12">
        <w:rPr>
          <w:rFonts w:ascii="Book Antiqua" w:eastAsia="Book Antiqua" w:hAnsi="Book Antiqua" w:cs="Book Antiqua"/>
          <w:sz w:val="24"/>
          <w:szCs w:val="24"/>
          <w:lang w:val="sv-SE"/>
        </w:rPr>
        <w:t>Andreas Bäckman tävlingsdebuterade 2006 i gokart som 10-åring och har sedan dess tävlat världen runt med mycket nationella och internationella framgångar i gokart. 2018 debuterade Andreas i bil-racing efter många år i gokart och ett år i rallycross.</w:t>
      </w:r>
    </w:p>
    <w:p w14:paraId="69823565" w14:textId="5F73EFD0" w:rsidR="00CF0438" w:rsidRPr="001F2A12" w:rsidRDefault="00CF0438" w:rsidP="00CF0438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Sedan debuten i bil-racing 2018 har han under åren tagit vinster, pole-positions och pallplatser i flera TCR-mästerskap. 2018 tog han en vinst, en pole-position och flertalet pallplatser mot en </w:t>
      </w:r>
      <w:r w:rsidR="00B94F08">
        <w:rPr>
          <w:rFonts w:ascii="Book Antiqua" w:eastAsia="Book Antiqua" w:hAnsi="Book Antiqua" w:cs="Book Antiqua"/>
          <w:sz w:val="24"/>
          <w:szCs w:val="24"/>
          <w:lang w:val="sv-SE"/>
        </w:rPr>
        <w:t>tredje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plats totalt i TCR UK-mästerskapet, som är den brittiska motsvarigheten till STCC. </w:t>
      </w:r>
    </w:p>
    <w:p w14:paraId="43475AFA" w14:textId="77777777" w:rsidR="00CF0438" w:rsidRPr="001F2A12" w:rsidRDefault="00CF0438" w:rsidP="00CF0438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>2019 tog han steget upp till Europamästerskapet TCR Europe och slutade på en 4:e plats totalt med en seger, två pole-positions och två pallplatser under säsongen. 2020 tävlade han också i TCR Europe och plockade hem en vinst i Barcelona. 2021 tog Andreas steget upp till VM-serien WTCR – FIA World Touring Car Cup.</w:t>
      </w:r>
    </w:p>
    <w:p w14:paraId="76EC8224" w14:textId="5C755D5A" w:rsidR="00CF0438" w:rsidRPr="00EF13F2" w:rsidRDefault="00CF0438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EF13F2">
        <w:rPr>
          <w:rFonts w:ascii="Book Antiqua" w:eastAsia="Book Antiqua" w:hAnsi="Book Antiqua" w:cs="Book Antiqua"/>
          <w:sz w:val="24"/>
          <w:szCs w:val="24"/>
          <w:lang w:val="sv-SE"/>
        </w:rPr>
        <w:t>2022 gör han comeback i STCC (Scandinavian Touring Car Championship)</w:t>
      </w:r>
      <w:r w:rsidR="009623E8">
        <w:rPr>
          <w:rFonts w:ascii="Book Antiqua" w:eastAsia="Book Antiqua" w:hAnsi="Book Antiqua" w:cs="Book Antiqua"/>
          <w:sz w:val="24"/>
          <w:szCs w:val="24"/>
          <w:lang w:val="sv-SE"/>
        </w:rPr>
        <w:t xml:space="preserve">, </w:t>
      </w:r>
      <w:r w:rsidR="00CA308D">
        <w:rPr>
          <w:rFonts w:ascii="Book Antiqua" w:eastAsia="Book Antiqua" w:hAnsi="Book Antiqua" w:cs="Book Antiqua"/>
          <w:sz w:val="24"/>
          <w:szCs w:val="24"/>
          <w:lang w:val="sv-SE"/>
        </w:rPr>
        <w:t>efter tre år av internationellt tävlande</w:t>
      </w:r>
      <w:r w:rsidR="009623E8">
        <w:rPr>
          <w:rFonts w:ascii="Book Antiqua" w:eastAsia="Book Antiqua" w:hAnsi="Book Antiqua" w:cs="Book Antiqua"/>
          <w:sz w:val="24"/>
          <w:szCs w:val="24"/>
          <w:lang w:val="sv-SE"/>
        </w:rPr>
        <w:t>,</w:t>
      </w:r>
      <w:r w:rsidR="00CA308D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Pr="00EF13F2">
        <w:rPr>
          <w:rFonts w:ascii="Book Antiqua" w:eastAsia="Book Antiqua" w:hAnsi="Book Antiqua" w:cs="Book Antiqua"/>
          <w:sz w:val="24"/>
          <w:szCs w:val="24"/>
          <w:lang w:val="sv-SE"/>
        </w:rPr>
        <w:t xml:space="preserve">i den </w:t>
      </w:r>
      <w:r w:rsidR="001547A1">
        <w:rPr>
          <w:rFonts w:ascii="Book Antiqua" w:eastAsia="Book Antiqua" w:hAnsi="Book Antiqua" w:cs="Book Antiqua"/>
          <w:sz w:val="24"/>
          <w:szCs w:val="24"/>
          <w:lang w:val="sv-SE"/>
        </w:rPr>
        <w:t xml:space="preserve">helt </w:t>
      </w:r>
      <w:r w:rsidRPr="00EF13F2">
        <w:rPr>
          <w:rFonts w:ascii="Book Antiqua" w:eastAsia="Book Antiqua" w:hAnsi="Book Antiqua" w:cs="Book Antiqua"/>
          <w:sz w:val="24"/>
          <w:szCs w:val="24"/>
          <w:lang w:val="sv-SE"/>
        </w:rPr>
        <w:t>nya Audi RS 3 LMS TCR-bilen för Lestrup Racing Team</w:t>
      </w:r>
      <w:r w:rsidR="00CA308D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</w:p>
    <w:p w14:paraId="387A160F" w14:textId="237A3D64" w:rsidR="00CF0438" w:rsidRDefault="00CF0438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lastRenderedPageBreak/>
        <w:t xml:space="preserve">Nu i helgen kör teamet Lestrup Racing Team 12-timmars loppet 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>Hankook 12h Hockenheimring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som uppladdning inför STCC-säsongen. 12-timmars loppet ger både teamet och förarna möjligheten att lära känna den nya bilen</w:t>
      </w:r>
      <w:r w:rsidR="001F35EF">
        <w:rPr>
          <w:rFonts w:ascii="Book Antiqua" w:eastAsia="Book Antiqua" w:hAnsi="Book Antiqua" w:cs="Book Antiqua"/>
          <w:sz w:val="24"/>
          <w:szCs w:val="24"/>
          <w:lang w:val="sv-SE"/>
        </w:rPr>
        <w:t xml:space="preserve"> inför STCC</w:t>
      </w:r>
      <w:r w:rsidR="00DE1588">
        <w:rPr>
          <w:rFonts w:ascii="Book Antiqua" w:eastAsia="Book Antiqua" w:hAnsi="Book Antiqua" w:cs="Book Antiqua"/>
          <w:sz w:val="24"/>
          <w:szCs w:val="24"/>
          <w:lang w:val="sv-SE"/>
        </w:rPr>
        <w:t>-</w:t>
      </w:r>
      <w:r w:rsidR="001F35EF">
        <w:rPr>
          <w:rFonts w:ascii="Book Antiqua" w:eastAsia="Book Antiqua" w:hAnsi="Book Antiqua" w:cs="Book Antiqua"/>
          <w:sz w:val="24"/>
          <w:szCs w:val="24"/>
          <w:lang w:val="sv-SE"/>
        </w:rPr>
        <w:t>premiären på Ljungbyhed 3-4 juni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</w:p>
    <w:p w14:paraId="6DA7645F" w14:textId="07735440" w:rsidR="001547A1" w:rsidRPr="001547A1" w:rsidRDefault="001547A1" w:rsidP="001547A1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- </w:t>
      </w:r>
      <w:r w:rsidR="00125242" w:rsidRPr="00125242">
        <w:rPr>
          <w:rFonts w:ascii="Book Antiqua" w:eastAsia="Book Antiqua" w:hAnsi="Book Antiqua" w:cs="Book Antiqua"/>
          <w:sz w:val="24"/>
          <w:szCs w:val="24"/>
          <w:lang w:val="sv-SE"/>
        </w:rPr>
        <w:t>Detta är ett mycket viktigt byte för oss så vi fortsatt kan vara konkurrenskraftiga och nå våra mål om att slåss om båda STCC-titlarna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  <w:r w:rsidR="00A1619A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125242" w:rsidRPr="00125242">
        <w:rPr>
          <w:rFonts w:ascii="Book Antiqua" w:eastAsia="Book Antiqua" w:hAnsi="Book Antiqua" w:cs="Book Antiqua"/>
          <w:sz w:val="24"/>
          <w:szCs w:val="24"/>
          <w:lang w:val="sv-SE"/>
        </w:rPr>
        <w:t>Den nya Audin är en betydligt mer kompetent tävlingsbil med fler inställningsmöjligheter som gör att vi kan ställa in bilarna mycket bättre efter våra förares behov</w:t>
      </w:r>
      <w:r w:rsidRPr="001547A1">
        <w:rPr>
          <w:rFonts w:ascii="Book Antiqua" w:eastAsia="Book Antiqua" w:hAnsi="Book Antiqua" w:cs="Book Antiqua"/>
          <w:sz w:val="24"/>
          <w:szCs w:val="24"/>
          <w:lang w:val="sv-SE"/>
        </w:rPr>
        <w:t xml:space="preserve">, säger </w:t>
      </w:r>
      <w:r w:rsidRPr="001547A1">
        <w:rPr>
          <w:rFonts w:ascii="Book Antiqua" w:eastAsia="Book Antiqua" w:hAnsi="Book Antiqua" w:cs="Book Antiqua"/>
          <w:b/>
          <w:bCs/>
          <w:sz w:val="24"/>
          <w:szCs w:val="24"/>
          <w:lang w:val="sv-SE"/>
        </w:rPr>
        <w:t>Fredrik Lestrup</w:t>
      </w:r>
      <w:r w:rsidRPr="001547A1">
        <w:rPr>
          <w:rFonts w:ascii="Book Antiqua" w:eastAsia="Book Antiqua" w:hAnsi="Book Antiqua" w:cs="Book Antiqua"/>
          <w:sz w:val="24"/>
          <w:szCs w:val="24"/>
          <w:lang w:val="sv-SE"/>
        </w:rPr>
        <w:t xml:space="preserve">, </w:t>
      </w:r>
      <w:r w:rsidR="00125242">
        <w:rPr>
          <w:rFonts w:ascii="Book Antiqua" w:eastAsia="Book Antiqua" w:hAnsi="Book Antiqua" w:cs="Book Antiqua"/>
          <w:sz w:val="24"/>
          <w:szCs w:val="24"/>
          <w:lang w:val="sv-SE"/>
        </w:rPr>
        <w:t>delägare</w:t>
      </w:r>
      <w:r w:rsidR="00D960AD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Pr="001547A1">
        <w:rPr>
          <w:rFonts w:ascii="Book Antiqua" w:eastAsia="Book Antiqua" w:hAnsi="Book Antiqua" w:cs="Book Antiqua"/>
          <w:sz w:val="24"/>
          <w:szCs w:val="24"/>
          <w:lang w:val="sv-SE"/>
        </w:rPr>
        <w:t>Lestrup Racing Team.</w:t>
      </w:r>
    </w:p>
    <w:p w14:paraId="61F1AF27" w14:textId="2F3F9684" w:rsidR="00A1619A" w:rsidRDefault="008A6F7D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>Andreas kommer tillsammans med Oliver Söderström, Emil Sällberg och Marcus Fluch att köra Lestrup Racing Team</w:t>
      </w:r>
      <w:r w:rsidR="00A56466">
        <w:rPr>
          <w:rFonts w:ascii="Book Antiqua" w:eastAsia="Book Antiqua" w:hAnsi="Book Antiqua" w:cs="Book Antiqua"/>
          <w:sz w:val="24"/>
          <w:szCs w:val="24"/>
          <w:lang w:val="sv-SE"/>
        </w:rPr>
        <w:t xml:space="preserve">s Audi </w:t>
      </w:r>
      <w:r w:rsidR="002A0CA9">
        <w:rPr>
          <w:rFonts w:ascii="Book Antiqua" w:eastAsia="Book Antiqua" w:hAnsi="Book Antiqua" w:cs="Book Antiqua"/>
          <w:sz w:val="24"/>
          <w:szCs w:val="24"/>
          <w:lang w:val="sv-SE"/>
        </w:rPr>
        <w:t>RS 3 LMS TCR</w:t>
      </w:r>
      <w:r w:rsidR="00A74274">
        <w:rPr>
          <w:rFonts w:ascii="Book Antiqua" w:eastAsia="Book Antiqua" w:hAnsi="Book Antiqua" w:cs="Book Antiqua"/>
          <w:sz w:val="24"/>
          <w:szCs w:val="24"/>
          <w:lang w:val="sv-SE"/>
        </w:rPr>
        <w:t>-bil</w:t>
      </w:r>
      <w:r w:rsidR="002A0CA9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752651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med startnummer 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120 i </w:t>
      </w:r>
      <w:r w:rsidR="005B0A67" w:rsidRPr="001F2A12">
        <w:rPr>
          <w:rFonts w:ascii="Book Antiqua" w:eastAsia="Book Antiqua" w:hAnsi="Book Antiqua" w:cs="Book Antiqua"/>
          <w:sz w:val="24"/>
          <w:szCs w:val="24"/>
          <w:lang w:val="sv-SE"/>
        </w:rPr>
        <w:t>TCR-klassen</w:t>
      </w:r>
      <w:r w:rsidR="00A56466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  <w:r w:rsidR="00A1619A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</w:p>
    <w:p w14:paraId="4777AD60" w14:textId="6B22B014" w:rsidR="008A6F7D" w:rsidRPr="001F2A12" w:rsidRDefault="00A1619A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>Hankook 12h Hockenheimring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blir</w:t>
      </w:r>
      <w:r w:rsidR="00A56466">
        <w:rPr>
          <w:rFonts w:ascii="Book Antiqua" w:eastAsia="Book Antiqua" w:hAnsi="Book Antiqua" w:cs="Book Antiqua"/>
          <w:sz w:val="24"/>
          <w:szCs w:val="24"/>
          <w:lang w:val="sv-SE"/>
        </w:rPr>
        <w:t xml:space="preserve"> både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teamets första tävling i den nya bilen och även Andreas första långlopp i en TCR-bil.</w:t>
      </w:r>
    </w:p>
    <w:p w14:paraId="09F0E942" w14:textId="3ED365CD" w:rsidR="004A763E" w:rsidRPr="004A763E" w:rsidRDefault="00FD0AA9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- </w:t>
      </w:r>
      <w:r w:rsidR="004A763E" w:rsidRPr="004A763E">
        <w:rPr>
          <w:rFonts w:ascii="Book Antiqua" w:eastAsia="Book Antiqua" w:hAnsi="Book Antiqua" w:cs="Book Antiqua"/>
          <w:sz w:val="24"/>
          <w:szCs w:val="24"/>
          <w:lang w:val="sv-SE"/>
        </w:rPr>
        <w:t xml:space="preserve">Spännande att </w:t>
      </w:r>
      <w:r w:rsidR="00AA28F4">
        <w:rPr>
          <w:rFonts w:ascii="Book Antiqua" w:eastAsia="Book Antiqua" w:hAnsi="Book Antiqua" w:cs="Book Antiqua"/>
          <w:sz w:val="24"/>
          <w:szCs w:val="24"/>
          <w:lang w:val="sv-SE"/>
        </w:rPr>
        <w:t xml:space="preserve">få </w:t>
      </w:r>
      <w:r w:rsidR="004A763E" w:rsidRPr="004A763E">
        <w:rPr>
          <w:rFonts w:ascii="Book Antiqua" w:eastAsia="Book Antiqua" w:hAnsi="Book Antiqua" w:cs="Book Antiqua"/>
          <w:sz w:val="24"/>
          <w:szCs w:val="24"/>
          <w:lang w:val="sv-SE"/>
        </w:rPr>
        <w:t xml:space="preserve">komma i gång och köra igen, </w:t>
      </w:r>
      <w:r w:rsidR="00CD0B44">
        <w:rPr>
          <w:rFonts w:ascii="Book Antiqua" w:eastAsia="Book Antiqua" w:hAnsi="Book Antiqua" w:cs="Book Antiqua"/>
          <w:sz w:val="24"/>
          <w:szCs w:val="24"/>
          <w:lang w:val="sv-SE"/>
        </w:rPr>
        <w:t xml:space="preserve">det </w:t>
      </w:r>
      <w:r w:rsidR="004A763E" w:rsidRPr="004A763E">
        <w:rPr>
          <w:rFonts w:ascii="Book Antiqua" w:eastAsia="Book Antiqua" w:hAnsi="Book Antiqua" w:cs="Book Antiqua"/>
          <w:sz w:val="24"/>
          <w:szCs w:val="24"/>
          <w:lang w:val="sv-SE"/>
        </w:rPr>
        <w:t>blir många värdefulla mil</w:t>
      </w:r>
      <w:r w:rsidR="0036762E">
        <w:rPr>
          <w:rFonts w:ascii="Book Antiqua" w:eastAsia="Book Antiqua" w:hAnsi="Book Antiqua" w:cs="Book Antiqua"/>
          <w:sz w:val="24"/>
          <w:szCs w:val="24"/>
          <w:lang w:val="sv-SE"/>
        </w:rPr>
        <w:t xml:space="preserve"> för både mig som förare och även för teamet</w:t>
      </w:r>
      <w:r w:rsidR="004A763E" w:rsidRPr="004A763E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CD0B44">
        <w:rPr>
          <w:rFonts w:ascii="Book Antiqua" w:eastAsia="Book Antiqua" w:hAnsi="Book Antiqua" w:cs="Book Antiqua"/>
          <w:sz w:val="24"/>
          <w:szCs w:val="24"/>
          <w:lang w:val="sv-SE"/>
        </w:rPr>
        <w:t xml:space="preserve">att lära sig </w:t>
      </w:r>
      <w:r w:rsidR="004A763E" w:rsidRPr="004A763E">
        <w:rPr>
          <w:rFonts w:ascii="Book Antiqua" w:eastAsia="Book Antiqua" w:hAnsi="Book Antiqua" w:cs="Book Antiqua"/>
          <w:sz w:val="24"/>
          <w:szCs w:val="24"/>
          <w:lang w:val="sv-SE"/>
        </w:rPr>
        <w:t>den nya bilen</w:t>
      </w:r>
      <w:r w:rsidR="0036762E">
        <w:rPr>
          <w:rFonts w:ascii="Book Antiqua" w:eastAsia="Book Antiqua" w:hAnsi="Book Antiqua" w:cs="Book Antiqua"/>
          <w:sz w:val="24"/>
          <w:szCs w:val="24"/>
          <w:lang w:val="sv-SE"/>
        </w:rPr>
        <w:t xml:space="preserve"> så mycket som möjligt</w:t>
      </w:r>
      <w:r w:rsidR="00C8750D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  <w:r w:rsidR="00AB1CFE">
        <w:rPr>
          <w:rFonts w:ascii="Book Antiqua" w:eastAsia="Book Antiqua" w:hAnsi="Book Antiqua" w:cs="Book Antiqua"/>
          <w:sz w:val="24"/>
          <w:szCs w:val="24"/>
          <w:lang w:val="sv-SE"/>
        </w:rPr>
        <w:t xml:space="preserve"> Det blir också bra att lära känna mitt nya team inför årets STCC säsong</w:t>
      </w:r>
      <w:r w:rsidR="008D45EC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, säger </w:t>
      </w:r>
      <w:r w:rsidR="008D45EC"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Andreas Bäckman</w:t>
      </w:r>
      <w:r w:rsidR="008D45EC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>.</w:t>
      </w:r>
    </w:p>
    <w:p w14:paraId="4C920E4E" w14:textId="4A5ED549" w:rsidR="001424A1" w:rsidRPr="008D45EC" w:rsidRDefault="00B778C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>
        <w:rPr>
          <w:rFonts w:ascii="Book Antiqua" w:eastAsia="Book Antiqua" w:hAnsi="Book Antiqua" w:cs="Book Antiqua"/>
          <w:sz w:val="24"/>
          <w:szCs w:val="24"/>
          <w:lang w:val="sv-SE"/>
        </w:rPr>
        <w:t>Tävlingsupplägget</w:t>
      </w:r>
      <w:r w:rsidR="00312E20">
        <w:rPr>
          <w:rFonts w:ascii="Book Antiqua" w:eastAsia="Book Antiqua" w:hAnsi="Book Antiqua" w:cs="Book Antiqua"/>
          <w:sz w:val="24"/>
          <w:szCs w:val="24"/>
          <w:lang w:val="sv-SE"/>
        </w:rPr>
        <w:t xml:space="preserve"> är att p</w:t>
      </w:r>
      <w:r w:rsidR="00B41D67">
        <w:rPr>
          <w:rFonts w:ascii="Book Antiqua" w:eastAsia="Book Antiqua" w:hAnsi="Book Antiqua" w:cs="Book Antiqua"/>
          <w:sz w:val="24"/>
          <w:szCs w:val="24"/>
          <w:lang w:val="sv-SE"/>
        </w:rPr>
        <w:t xml:space="preserve">å fredagen börjar helgen med fri träning och sedan senare på kvällen körs </w:t>
      </w:r>
      <w:r w:rsidR="00312E20">
        <w:rPr>
          <w:rFonts w:ascii="Book Antiqua" w:eastAsia="Book Antiqua" w:hAnsi="Book Antiqua" w:cs="Book Antiqua"/>
          <w:sz w:val="24"/>
          <w:szCs w:val="24"/>
          <w:lang w:val="sv-SE"/>
        </w:rPr>
        <w:t>tids</w:t>
      </w:r>
      <w:r w:rsidR="00B41D67">
        <w:rPr>
          <w:rFonts w:ascii="Book Antiqua" w:eastAsia="Book Antiqua" w:hAnsi="Book Antiqua" w:cs="Book Antiqua"/>
          <w:sz w:val="24"/>
          <w:szCs w:val="24"/>
          <w:lang w:val="sv-SE"/>
        </w:rPr>
        <w:t>kvalet</w:t>
      </w:r>
      <w:r w:rsidR="00312E20">
        <w:rPr>
          <w:rFonts w:ascii="Book Antiqua" w:eastAsia="Book Antiqua" w:hAnsi="Book Antiqua" w:cs="Book Antiqua"/>
          <w:sz w:val="24"/>
          <w:szCs w:val="24"/>
          <w:lang w:val="sv-SE"/>
        </w:rPr>
        <w:t>, där startpositionerna till racet avgörs</w:t>
      </w:r>
      <w:r w:rsidR="00B41D67">
        <w:rPr>
          <w:rFonts w:ascii="Book Antiqua" w:eastAsia="Book Antiqua" w:hAnsi="Book Antiqua" w:cs="Book Antiqua"/>
          <w:sz w:val="24"/>
          <w:szCs w:val="24"/>
          <w:lang w:val="sv-SE"/>
        </w:rPr>
        <w:t>. Sedan på lördag och söndag körs 12 timmars loppet, som är uppdelat i två delar. Första delen av loppet körs på lördag</w:t>
      </w:r>
      <w:r w:rsidR="00915AEA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B41D67">
        <w:rPr>
          <w:rFonts w:ascii="Book Antiqua" w:eastAsia="Book Antiqua" w:hAnsi="Book Antiqua" w:cs="Book Antiqua"/>
          <w:sz w:val="24"/>
          <w:szCs w:val="24"/>
          <w:lang w:val="sv-SE"/>
        </w:rPr>
        <w:t>kväll och den andra delen körs sedan på söndag</w:t>
      </w:r>
      <w:r w:rsidR="00915AEA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B41D67">
        <w:rPr>
          <w:rFonts w:ascii="Book Antiqua" w:eastAsia="Book Antiqua" w:hAnsi="Book Antiqua" w:cs="Book Antiqua"/>
          <w:sz w:val="24"/>
          <w:szCs w:val="24"/>
          <w:lang w:val="sv-SE"/>
        </w:rPr>
        <w:t>kväll.</w:t>
      </w:r>
      <w:r w:rsidR="004A763E">
        <w:rPr>
          <w:rFonts w:ascii="Book Antiqua" w:eastAsia="Book Antiqua" w:hAnsi="Book Antiqua" w:cs="Book Antiqua"/>
          <w:sz w:val="24"/>
          <w:szCs w:val="24"/>
          <w:lang w:val="sv-SE"/>
        </w:rPr>
        <w:t xml:space="preserve"> Det är </w:t>
      </w:r>
      <w:r w:rsidR="00CF0438">
        <w:rPr>
          <w:rFonts w:ascii="Book Antiqua" w:eastAsia="Book Antiqua" w:hAnsi="Book Antiqua" w:cs="Book Antiqua"/>
          <w:sz w:val="24"/>
          <w:szCs w:val="24"/>
          <w:lang w:val="sv-SE"/>
        </w:rPr>
        <w:t>flertalet klasser med olika biltyper med i tävlingen, och i TCR-klassen där Andreas kommer att tävla kommer det att vara åtta bilar</w:t>
      </w:r>
      <w:r w:rsidR="00AA28F4">
        <w:rPr>
          <w:rFonts w:ascii="Book Antiqua" w:eastAsia="Book Antiqua" w:hAnsi="Book Antiqua" w:cs="Book Antiqua"/>
          <w:sz w:val="24"/>
          <w:szCs w:val="24"/>
          <w:lang w:val="sv-SE"/>
        </w:rPr>
        <w:t xml:space="preserve"> till start</w:t>
      </w:r>
      <w:r w:rsidR="00EE0734">
        <w:rPr>
          <w:rFonts w:ascii="Book Antiqua" w:eastAsia="Book Antiqua" w:hAnsi="Book Antiqua" w:cs="Book Antiqua"/>
          <w:sz w:val="24"/>
          <w:szCs w:val="24"/>
          <w:lang w:val="sv-SE"/>
        </w:rPr>
        <w:t>.</w:t>
      </w:r>
    </w:p>
    <w:p w14:paraId="5CEE1915" w14:textId="2C6D7EDB" w:rsidR="001F3430" w:rsidRDefault="008D45E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  <w:r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- </w:t>
      </w:r>
      <w:r w:rsidR="00AC2D95">
        <w:rPr>
          <w:rFonts w:ascii="Book Antiqua" w:eastAsia="Book Antiqua" w:hAnsi="Book Antiqua" w:cs="Book Antiqua"/>
          <w:sz w:val="24"/>
          <w:szCs w:val="24"/>
          <w:lang w:val="sv-SE"/>
        </w:rPr>
        <w:t>Jag kan banan sen tidigare men d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et blir även mycket nytt för mig, då jag inte kört långlopp tidigare</w:t>
      </w:r>
      <w:r w:rsidR="004F0CF6">
        <w:rPr>
          <w:rFonts w:ascii="Book Antiqua" w:eastAsia="Book Antiqua" w:hAnsi="Book Antiqua" w:cs="Book Antiqua"/>
          <w:sz w:val="24"/>
          <w:szCs w:val="24"/>
          <w:lang w:val="sv-SE"/>
        </w:rPr>
        <w:t xml:space="preserve"> och att jag även ska lära mig den nya bilen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. Det kommer</w:t>
      </w:r>
      <w:r w:rsidR="00B778C0">
        <w:rPr>
          <w:rFonts w:ascii="Book Antiqua" w:eastAsia="Book Antiqua" w:hAnsi="Book Antiqua" w:cs="Book Antiqua"/>
          <w:sz w:val="24"/>
          <w:szCs w:val="24"/>
          <w:lang w:val="sv-SE"/>
        </w:rPr>
        <w:t xml:space="preserve"> även bli viktigt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 xml:space="preserve"> anpassa sig till detta tävlingsformat som är mycket längre </w:t>
      </w:r>
      <w:r w:rsidR="00B36E1A">
        <w:rPr>
          <w:rFonts w:ascii="Book Antiqua" w:eastAsia="Book Antiqua" w:hAnsi="Book Antiqua" w:cs="Book Antiqua"/>
          <w:sz w:val="24"/>
          <w:szCs w:val="24"/>
          <w:lang w:val="sv-SE"/>
        </w:rPr>
        <w:t xml:space="preserve">än </w:t>
      </w:r>
      <w:r>
        <w:rPr>
          <w:rFonts w:ascii="Book Antiqua" w:eastAsia="Book Antiqua" w:hAnsi="Book Antiqua" w:cs="Book Antiqua"/>
          <w:sz w:val="24"/>
          <w:szCs w:val="24"/>
          <w:lang w:val="sv-SE"/>
        </w:rPr>
        <w:t>vad jag är van vid, men det kommer bli lärorikt och även kul att få prova på något nytt</w:t>
      </w:r>
      <w:r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 xml:space="preserve">, säger </w:t>
      </w:r>
      <w:r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Andreas Bäckman</w:t>
      </w:r>
      <w:r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t>.</w:t>
      </w:r>
    </w:p>
    <w:p w14:paraId="2F28D7B0" w14:textId="4CE7396D" w:rsidR="001F3430" w:rsidRDefault="001F343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</w:p>
    <w:p w14:paraId="5D92F72B" w14:textId="6A210E07" w:rsidR="001F3430" w:rsidRDefault="001F343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</w:p>
    <w:p w14:paraId="1124017B" w14:textId="2D59847B" w:rsidR="001F3430" w:rsidRDefault="001F343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</w:p>
    <w:p w14:paraId="5E3C3062" w14:textId="4619074D" w:rsidR="001F3430" w:rsidRDefault="001F343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</w:p>
    <w:p w14:paraId="4939FDCC" w14:textId="50CA595E" w:rsidR="001F3430" w:rsidRDefault="001F343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</w:p>
    <w:p w14:paraId="7DD35851" w14:textId="2FF00E38" w:rsidR="001F3430" w:rsidRDefault="001F343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</w:p>
    <w:p w14:paraId="275E3850" w14:textId="77777777" w:rsidR="001F3430" w:rsidRDefault="001F343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</w:pPr>
    </w:p>
    <w:p w14:paraId="1A3BA62C" w14:textId="1EF7B1A8" w:rsidR="001424A1" w:rsidRDefault="001424A1" w:rsidP="001424A1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lastRenderedPageBreak/>
        <w:t>Tidsschema för helgens tävling (</w:t>
      </w:r>
      <w:r w:rsidRPr="001424A1">
        <w:rPr>
          <w:rFonts w:ascii="Book Antiqua" w:eastAsia="Book Antiqua" w:hAnsi="Book Antiqua" w:cs="Book Antiqua"/>
          <w:b/>
          <w:sz w:val="24"/>
          <w:szCs w:val="24"/>
        </w:rPr>
        <w:t>Hankook 12h Hockenheimring</w:t>
      </w:r>
      <w:r>
        <w:rPr>
          <w:rFonts w:ascii="Book Antiqua" w:eastAsia="Book Antiqua" w:hAnsi="Book Antiqua" w:cs="Book Antiqua"/>
          <w:b/>
          <w:sz w:val="24"/>
          <w:szCs w:val="24"/>
        </w:rPr>
        <w:t>):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>(alla tidsangivelser avser svensk tid)</w:t>
      </w:r>
    </w:p>
    <w:p w14:paraId="7D62A5AC" w14:textId="41131E51" w:rsidR="001424A1" w:rsidRDefault="001424A1" w:rsidP="001424A1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Fredag 13 maj: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 xml:space="preserve">16:20 Fri träning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24</w:t>
      </w:r>
      <w:r w:rsidR="00B95766"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 Series på </w:t>
      </w:r>
      <w:hyperlink r:id="rId6">
        <w:r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</w:rPr>
          <w:t>YouTube</w:t>
        </w:r>
      </w:hyperlink>
      <w:r>
        <w:rPr>
          <w:rFonts w:ascii="Book Antiqua" w:eastAsia="Book Antiqua" w:hAnsi="Book Antiqua" w:cs="Book Antiqua"/>
          <w:sz w:val="24"/>
          <w:szCs w:val="24"/>
        </w:rPr>
        <w:t>)</w:t>
      </w:r>
      <w:r>
        <w:rPr>
          <w:rFonts w:ascii="Book Antiqua" w:eastAsia="Book Antiqua" w:hAnsi="Book Antiqua" w:cs="Book Antiqua"/>
          <w:sz w:val="24"/>
          <w:szCs w:val="24"/>
        </w:rPr>
        <w:br/>
        <w:t xml:space="preserve">19:05 Tidskval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24</w:t>
      </w:r>
      <w:r w:rsidR="00B95766"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 Series på </w:t>
      </w:r>
      <w:hyperlink r:id="rId7">
        <w:r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</w:rPr>
          <w:t>YouTube</w:t>
        </w:r>
      </w:hyperlink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762AB072" w14:textId="77777777" w:rsidR="00F1736A" w:rsidRDefault="001424A1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Lördag 14 maj: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 xml:space="preserve">13:55 Race – Del 1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24</w:t>
      </w:r>
      <w:r w:rsidR="00B95766"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 Series på </w:t>
      </w:r>
      <w:hyperlink r:id="rId8">
        <w:r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</w:rPr>
          <w:t>YouTube</w:t>
        </w:r>
      </w:hyperlink>
      <w:r>
        <w:rPr>
          <w:rFonts w:ascii="Book Antiqua" w:eastAsia="Book Antiqua" w:hAnsi="Book Antiqua" w:cs="Book Antiqua"/>
          <w:sz w:val="24"/>
          <w:szCs w:val="24"/>
        </w:rPr>
        <w:t>)</w:t>
      </w:r>
    </w:p>
    <w:p w14:paraId="50F7F55E" w14:textId="76214A42" w:rsidR="001424A1" w:rsidRPr="001424A1" w:rsidRDefault="001424A1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Söndag 15 maj:</w:t>
      </w:r>
      <w:r>
        <w:rPr>
          <w:rFonts w:ascii="Book Antiqua" w:eastAsia="Book Antiqua" w:hAnsi="Book Antiqua" w:cs="Book Antiqua"/>
          <w:b/>
          <w:sz w:val="24"/>
          <w:szCs w:val="24"/>
        </w:rPr>
        <w:br/>
      </w:r>
      <w:r>
        <w:rPr>
          <w:rFonts w:ascii="Book Antiqua" w:eastAsia="Book Antiqua" w:hAnsi="Book Antiqua" w:cs="Book Antiqua"/>
          <w:sz w:val="24"/>
          <w:szCs w:val="24"/>
        </w:rPr>
        <w:t xml:space="preserve">14:05 Race – Del 2 (Sänds 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>LIVE</w:t>
      </w:r>
      <w:r>
        <w:rPr>
          <w:rFonts w:ascii="Book Antiqua" w:eastAsia="Book Antiqua" w:hAnsi="Book Antiqua" w:cs="Book Antiqua"/>
          <w:sz w:val="24"/>
          <w:szCs w:val="24"/>
        </w:rPr>
        <w:t xml:space="preserve"> på 24</w:t>
      </w:r>
      <w:r w:rsidR="00B95766">
        <w:rPr>
          <w:rFonts w:ascii="Book Antiqua" w:eastAsia="Book Antiqua" w:hAnsi="Book Antiqua" w:cs="Book Antiqua"/>
          <w:sz w:val="24"/>
          <w:szCs w:val="24"/>
        </w:rPr>
        <w:t>H</w:t>
      </w:r>
      <w:r>
        <w:rPr>
          <w:rFonts w:ascii="Book Antiqua" w:eastAsia="Book Antiqua" w:hAnsi="Book Antiqua" w:cs="Book Antiqua"/>
          <w:sz w:val="24"/>
          <w:szCs w:val="24"/>
        </w:rPr>
        <w:t xml:space="preserve"> Series på </w:t>
      </w:r>
      <w:hyperlink r:id="rId9">
        <w:r>
          <w:rPr>
            <w:rFonts w:ascii="Book Antiqua" w:eastAsia="Book Antiqua" w:hAnsi="Book Antiqua" w:cs="Book Antiqua"/>
            <w:color w:val="0563C1"/>
            <w:sz w:val="24"/>
            <w:szCs w:val="24"/>
            <w:highlight w:val="white"/>
            <w:u w:val="single"/>
          </w:rPr>
          <w:t>YouTube</w:t>
        </w:r>
      </w:hyperlink>
      <w:r>
        <w:rPr>
          <w:rFonts w:ascii="Book Antiqua" w:eastAsia="Book Antiqua" w:hAnsi="Book Antiqua" w:cs="Book Antiqua"/>
          <w:sz w:val="24"/>
          <w:szCs w:val="24"/>
        </w:rPr>
        <w:t>)</w:t>
      </w:r>
      <w:r w:rsidR="0077094C" w:rsidRPr="001F2A12">
        <w:rPr>
          <w:rFonts w:ascii="Book Antiqua" w:eastAsia="Book Antiqua" w:hAnsi="Book Antiqua" w:cs="Book Antiqua"/>
          <w:sz w:val="24"/>
          <w:szCs w:val="24"/>
          <w:highlight w:val="white"/>
          <w:lang w:val="sv-SE"/>
        </w:rPr>
        <w:br/>
      </w:r>
    </w:p>
    <w:p w14:paraId="36C1A96B" w14:textId="1467BC08" w:rsidR="001019FA" w:rsidRPr="009E5760" w:rsidRDefault="00BB0DE9" w:rsidP="009E5760">
      <w:pPr>
        <w:spacing w:after="160" w:line="256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 xml:space="preserve">Tävlingen sänds </w:t>
      </w:r>
      <w:r w:rsidRPr="001F2A12">
        <w:rPr>
          <w:rFonts w:ascii="Book Antiqua" w:eastAsia="Book Antiqua" w:hAnsi="Book Antiqua" w:cs="Book Antiqua"/>
          <w:b/>
          <w:color w:val="FF0000"/>
          <w:sz w:val="24"/>
          <w:szCs w:val="24"/>
          <w:highlight w:val="white"/>
          <w:lang w:val="sv-SE"/>
        </w:rPr>
        <w:t>LIVE</w:t>
      </w:r>
      <w:r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 xml:space="preserve"> på </w:t>
      </w:r>
      <w:r w:rsid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24</w:t>
      </w:r>
      <w:r w:rsidR="00B95766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>H</w:t>
      </w:r>
      <w:r w:rsid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t xml:space="preserve"> Series YouTube-kanal</w:t>
      </w:r>
      <w:r w:rsidRPr="001F2A12">
        <w:rPr>
          <w:rFonts w:ascii="Book Antiqua" w:eastAsia="Book Antiqua" w:hAnsi="Book Antiqua" w:cs="Book Antiqua"/>
          <w:b/>
          <w:sz w:val="24"/>
          <w:szCs w:val="24"/>
          <w:highlight w:val="white"/>
          <w:lang w:val="sv-SE"/>
        </w:rPr>
        <w:br/>
      </w:r>
      <w:r w:rsidR="00C35526">
        <w:rPr>
          <w:rFonts w:ascii="Book Antiqua" w:eastAsia="Book Antiqua" w:hAnsi="Book Antiqua" w:cs="Book Antiqua"/>
          <w:sz w:val="24"/>
          <w:szCs w:val="24"/>
          <w:lang w:val="sv-SE"/>
        </w:rPr>
        <w:t>Följ tävlingen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Pr="001F2A12">
        <w:rPr>
          <w:rFonts w:ascii="Book Antiqua" w:eastAsia="Book Antiqua" w:hAnsi="Book Antiqua" w:cs="Book Antiqua"/>
          <w:color w:val="FF0000"/>
          <w:sz w:val="24"/>
          <w:szCs w:val="24"/>
          <w:lang w:val="sv-SE"/>
        </w:rPr>
        <w:t>LIVE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på</w:t>
      </w:r>
      <w:r w:rsidR="00C35526">
        <w:rPr>
          <w:rFonts w:ascii="Book Antiqua" w:eastAsia="Book Antiqua" w:hAnsi="Book Antiqua" w:cs="Book Antiqua"/>
          <w:sz w:val="24"/>
          <w:szCs w:val="24"/>
          <w:lang w:val="sv-SE"/>
        </w:rPr>
        <w:t xml:space="preserve"> YouTube här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: </w:t>
      </w:r>
      <w:hyperlink r:id="rId10" w:history="1">
        <w:r w:rsidR="00C35526">
          <w:rPr>
            <w:rStyle w:val="Hyperlnk"/>
            <w:rFonts w:ascii="Book Antiqua" w:eastAsia="Book Antiqua" w:hAnsi="Book Antiqua" w:cs="Book Antiqua"/>
            <w:sz w:val="24"/>
            <w:szCs w:val="24"/>
            <w:lang w:val="sv-SE"/>
          </w:rPr>
          <w:t>youtube.com/24HSeries</w:t>
        </w:r>
      </w:hyperlink>
      <w:r w:rsidR="000F56A2" w:rsidRPr="001F2A12">
        <w:rPr>
          <w:rFonts w:ascii="Book Antiqua" w:eastAsia="Book Antiqua" w:hAnsi="Book Antiqua" w:cs="Book Antiqua"/>
          <w:sz w:val="24"/>
          <w:szCs w:val="24"/>
          <w:lang w:val="sv-SE"/>
        </w:rPr>
        <w:br/>
        <w:t xml:space="preserve">Live-timing finns här: </w:t>
      </w:r>
      <w:hyperlink r:id="rId11" w:history="1">
        <w:r w:rsidR="00C35526">
          <w:rPr>
            <w:rStyle w:val="Hyperlnk"/>
            <w:rFonts w:ascii="Book Antiqua" w:eastAsia="Book Antiqua" w:hAnsi="Book Antiqua" w:cs="Book Antiqua"/>
            <w:sz w:val="24"/>
            <w:szCs w:val="24"/>
            <w:lang w:val="sv-SE"/>
          </w:rPr>
          <w:t>livetiming.getraceresults.com/24hseries</w:t>
        </w:r>
      </w:hyperlink>
      <w:r w:rsidR="000F56A2" w:rsidRPr="001F2A12">
        <w:rPr>
          <w:rFonts w:ascii="Book Antiqua" w:eastAsia="Book Antiqua" w:hAnsi="Book Antiqua" w:cs="Book Antiqua"/>
          <w:sz w:val="24"/>
          <w:szCs w:val="24"/>
          <w:lang w:val="sv-SE"/>
        </w:rPr>
        <w:br/>
        <w:t xml:space="preserve">Övrig information </w:t>
      </w:r>
      <w:r w:rsidR="00681BE9" w:rsidRPr="001F2A12">
        <w:rPr>
          <w:rFonts w:ascii="Book Antiqua" w:eastAsia="Book Antiqua" w:hAnsi="Book Antiqua" w:cs="Book Antiqua"/>
          <w:sz w:val="24"/>
          <w:szCs w:val="24"/>
          <w:lang w:val="sv-SE"/>
        </w:rPr>
        <w:t>om</w:t>
      </w:r>
      <w:r w:rsidR="00C35526">
        <w:rPr>
          <w:rFonts w:ascii="Book Antiqua" w:eastAsia="Book Antiqua" w:hAnsi="Book Antiqua" w:cs="Book Antiqua"/>
          <w:sz w:val="24"/>
          <w:szCs w:val="24"/>
          <w:lang w:val="sv-SE"/>
        </w:rPr>
        <w:t xml:space="preserve"> tävlingen </w:t>
      </w:r>
      <w:r w:rsidR="000F56A2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finns </w:t>
      </w:r>
      <w:r w:rsidR="00681BE9" w:rsidRPr="001F2A12">
        <w:rPr>
          <w:rFonts w:ascii="Book Antiqua" w:eastAsia="Book Antiqua" w:hAnsi="Book Antiqua" w:cs="Book Antiqua"/>
          <w:sz w:val="24"/>
          <w:szCs w:val="24"/>
          <w:lang w:val="sv-SE"/>
        </w:rPr>
        <w:t>här</w:t>
      </w:r>
      <w:r w:rsidR="000F56A2"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: </w:t>
      </w:r>
      <w:hyperlink r:id="rId12" w:history="1">
        <w:r w:rsidR="00C35526">
          <w:rPr>
            <w:rStyle w:val="Hyperlnk"/>
            <w:rFonts w:ascii="Book Antiqua" w:eastAsia="Book Antiqua" w:hAnsi="Book Antiqua" w:cs="Book Antiqua"/>
            <w:sz w:val="24"/>
            <w:szCs w:val="24"/>
            <w:lang w:val="sv-SE"/>
          </w:rPr>
          <w:t>24hseries.com</w:t>
        </w:r>
      </w:hyperlink>
    </w:p>
    <w:p w14:paraId="62BB00C1" w14:textId="2B5AA939" w:rsidR="009E5760" w:rsidRDefault="009E5760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</w:p>
    <w:p w14:paraId="501AC20D" w14:textId="77777777" w:rsidR="009E5760" w:rsidRPr="001F2A12" w:rsidRDefault="009E5760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</w:p>
    <w:p w14:paraId="1FD320A4" w14:textId="47792D4A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Om banan (</w:t>
      </w:r>
      <w:r w:rsidR="00F472ED" w:rsidRPr="001F2A12">
        <w:rPr>
          <w:rFonts w:ascii="Book Antiqua" w:eastAsia="Book Antiqua" w:hAnsi="Book Antiqua" w:cs="Book Antiqua"/>
          <w:b/>
          <w:sz w:val="23"/>
          <w:szCs w:val="23"/>
          <w:lang w:val="sv-SE"/>
        </w:rPr>
        <w:t>Hockenheimring</w:t>
      </w: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):</w:t>
      </w:r>
    </w:p>
    <w:p w14:paraId="0197E795" w14:textId="77777777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noProof/>
          <w:sz w:val="24"/>
          <w:szCs w:val="24"/>
          <w:lang w:val="sv-SE"/>
        </w:rPr>
        <w:drawing>
          <wp:inline distT="114300" distB="114300" distL="114300" distR="114300" wp14:anchorId="61BB8E73" wp14:editId="5EC181D2">
            <wp:extent cx="1655514" cy="1456853"/>
            <wp:effectExtent l="0" t="0" r="1905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514" cy="14568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9BF4DA" w14:textId="7D395365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Plats: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F472ED" w:rsidRPr="001F2A12">
        <w:rPr>
          <w:rFonts w:ascii="Book Antiqua" w:eastAsia="Book Antiqua" w:hAnsi="Book Antiqua" w:cs="Book Antiqua"/>
          <w:sz w:val="24"/>
          <w:szCs w:val="24"/>
          <w:lang w:val="sv-SE"/>
        </w:rPr>
        <w:t>Hockenheim, Baden-Württemberg, Tyskland</w:t>
      </w:r>
    </w:p>
    <w:p w14:paraId="690D321A" w14:textId="24BA9AE3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Längd: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F472ED" w:rsidRPr="001F2A12">
        <w:rPr>
          <w:rFonts w:ascii="Book Antiqua" w:eastAsia="Book Antiqua" w:hAnsi="Book Antiqua" w:cs="Book Antiqua"/>
          <w:sz w:val="24"/>
          <w:szCs w:val="24"/>
          <w:lang w:val="sv-SE"/>
        </w:rPr>
        <w:t>4,574 km</w:t>
      </w:r>
    </w:p>
    <w:p w14:paraId="3A47EBC2" w14:textId="338EF6C3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Antal kurvor: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F472ED" w:rsidRPr="001F2A12">
        <w:rPr>
          <w:rFonts w:ascii="Book Antiqua" w:eastAsia="Book Antiqua" w:hAnsi="Book Antiqua" w:cs="Book Antiqua"/>
          <w:sz w:val="24"/>
          <w:szCs w:val="24"/>
          <w:lang w:val="sv-SE"/>
        </w:rPr>
        <w:t>16</w:t>
      </w:r>
    </w:p>
    <w:p w14:paraId="742C42EC" w14:textId="4EC23979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Racelängd: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F472ED" w:rsidRPr="001F2A12">
        <w:rPr>
          <w:rFonts w:ascii="Book Antiqua" w:eastAsia="Book Antiqua" w:hAnsi="Book Antiqua" w:cs="Book Antiqua"/>
          <w:sz w:val="24"/>
          <w:szCs w:val="24"/>
          <w:lang w:val="sv-SE"/>
        </w:rPr>
        <w:t>12 timmar (Race Del 1 - 6 timmar på lördag och Race Del 2 – 6 timmar på söndag)</w:t>
      </w:r>
    </w:p>
    <w:p w14:paraId="315BE8F0" w14:textId="3B18C6A1" w:rsidR="008F7969" w:rsidRPr="009E5760" w:rsidRDefault="0077094C" w:rsidP="009E5760">
      <w:pPr>
        <w:spacing w:after="160" w:line="259" w:lineRule="auto"/>
        <w:rPr>
          <w:rFonts w:ascii="Book Antiqua" w:eastAsia="Book Antiqua" w:hAnsi="Book Antiqua" w:cs="Book Antiqua"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sz w:val="24"/>
          <w:szCs w:val="24"/>
          <w:lang w:val="sv-SE"/>
        </w:rPr>
        <w:t>Banrekord (TCR):</w:t>
      </w:r>
      <w:r w:rsidRPr="001F2A12">
        <w:rPr>
          <w:rFonts w:ascii="Book Antiqua" w:eastAsia="Book Antiqua" w:hAnsi="Book Antiqua" w:cs="Book Antiqua"/>
          <w:sz w:val="24"/>
          <w:szCs w:val="24"/>
          <w:lang w:val="sv-SE"/>
        </w:rPr>
        <w:t xml:space="preserve"> </w:t>
      </w:r>
      <w:r w:rsidR="00F472ED" w:rsidRPr="001F2A12">
        <w:rPr>
          <w:rFonts w:ascii="Book Antiqua" w:eastAsia="Book Antiqua" w:hAnsi="Book Antiqua" w:cs="Book Antiqua"/>
          <w:sz w:val="24"/>
          <w:szCs w:val="24"/>
          <w:lang w:val="sv-SE"/>
        </w:rPr>
        <w:t>1min 47.095s</w:t>
      </w:r>
    </w:p>
    <w:p w14:paraId="4AD1E706" w14:textId="1647FFD8" w:rsidR="008F7969" w:rsidRDefault="008F7969">
      <w:pPr>
        <w:spacing w:after="160" w:line="240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</w:p>
    <w:p w14:paraId="0E1A8B32" w14:textId="1BD0611F" w:rsidR="009E5760" w:rsidRDefault="009E5760">
      <w:pPr>
        <w:spacing w:after="160" w:line="240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</w:p>
    <w:p w14:paraId="242AAF84" w14:textId="149C18D9" w:rsidR="00092A86" w:rsidRDefault="00092A86">
      <w:pPr>
        <w:spacing w:after="160" w:line="240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</w:p>
    <w:p w14:paraId="18B86CFD" w14:textId="77777777" w:rsidR="00092A86" w:rsidRPr="001F2A12" w:rsidRDefault="00092A86">
      <w:pPr>
        <w:spacing w:after="160" w:line="240" w:lineRule="auto"/>
        <w:rPr>
          <w:rFonts w:ascii="Book Antiqua" w:eastAsia="Book Antiqua" w:hAnsi="Book Antiqua" w:cs="Book Antiqua"/>
          <w:b/>
          <w:sz w:val="24"/>
          <w:szCs w:val="24"/>
          <w:lang w:val="sv-SE"/>
        </w:rPr>
      </w:pPr>
    </w:p>
    <w:p w14:paraId="09894972" w14:textId="5FDC5AA0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lastRenderedPageBreak/>
        <w:t>Fria rättigheter att använda bilderna.</w:t>
      </w:r>
    </w:p>
    <w:p w14:paraId="72D362B8" w14:textId="77777777" w:rsidR="005C2855" w:rsidRPr="001F2A12" w:rsidRDefault="005C2855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</w:p>
    <w:p w14:paraId="327F118C" w14:textId="77777777" w:rsidR="005C2855" w:rsidRPr="001F2A12" w:rsidRDefault="0077094C">
      <w:pP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t xml:space="preserve">Ladda ner pressbilder här: </w:t>
      </w:r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hyperlink r:id="rId14">
        <w:r w:rsidRPr="001F2A12">
          <w:rPr>
            <w:rFonts w:ascii="Book Antiqua" w:eastAsia="Book Antiqua" w:hAnsi="Book Antiqua" w:cs="Book Antiqua"/>
            <w:b/>
            <w:i/>
            <w:color w:val="0563C1"/>
            <w:sz w:val="24"/>
            <w:szCs w:val="24"/>
            <w:u w:val="single"/>
            <w:lang w:val="sv-SE"/>
          </w:rPr>
          <w:t>http://bit.ly/jabaeckman-photos</w:t>
        </w:r>
      </w:hyperlink>
      <w:r w:rsidRPr="001F2A12"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  <w:br/>
      </w:r>
      <w:hyperlink r:id="rId15">
        <w:r w:rsidRPr="001F2A12">
          <w:rPr>
            <w:rFonts w:ascii="Book Antiqua" w:eastAsia="Book Antiqua" w:hAnsi="Book Antiqua" w:cs="Book Antiqua"/>
            <w:b/>
            <w:i/>
            <w:color w:val="0563C1"/>
            <w:sz w:val="24"/>
            <w:szCs w:val="24"/>
            <w:u w:val="single"/>
            <w:lang w:val="sv-SE"/>
          </w:rPr>
          <w:t>https://www.mynewsdesk.com/se/ja-backman/images</w:t>
        </w:r>
      </w:hyperlink>
    </w:p>
    <w:p w14:paraId="4FD1067E" w14:textId="77777777" w:rsidR="005C2855" w:rsidRPr="001F2A12" w:rsidRDefault="005C2855">
      <w:pPr>
        <w:pBdr>
          <w:bottom w:val="single" w:sz="12" w:space="1" w:color="000000"/>
        </w:pBdr>
        <w:spacing w:after="160" w:line="259" w:lineRule="auto"/>
        <w:rPr>
          <w:rFonts w:ascii="Book Antiqua" w:eastAsia="Book Antiqua" w:hAnsi="Book Antiqua" w:cs="Book Antiqua"/>
          <w:b/>
          <w:i/>
          <w:sz w:val="24"/>
          <w:szCs w:val="24"/>
          <w:lang w:val="sv-SE"/>
        </w:rPr>
      </w:pPr>
    </w:p>
    <w:p w14:paraId="20F2F96D" w14:textId="77777777" w:rsidR="005C2855" w:rsidRPr="001F2A12" w:rsidRDefault="0077094C">
      <w:pPr>
        <w:spacing w:after="160" w:line="259" w:lineRule="auto"/>
        <w:jc w:val="center"/>
        <w:rPr>
          <w:lang w:val="sv-SE"/>
        </w:rPr>
      </w:pPr>
      <w:r w:rsidRPr="001F2A12">
        <w:rPr>
          <w:rFonts w:ascii="Book Antiqua" w:eastAsia="Book Antiqua" w:hAnsi="Book Antiqua" w:cs="Book Antiqua"/>
          <w:noProof/>
          <w:sz w:val="24"/>
          <w:szCs w:val="24"/>
          <w:lang w:val="sv-SE"/>
        </w:rPr>
        <w:drawing>
          <wp:inline distT="0" distB="0" distL="0" distR="0" wp14:anchorId="13CCAC9D" wp14:editId="0DCE0B79">
            <wp:extent cx="5731200" cy="1432800"/>
            <wp:effectExtent l="0" t="0" r="3175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3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5C2855" w:rsidRPr="001F2A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FDF"/>
    <w:multiLevelType w:val="hybridMultilevel"/>
    <w:tmpl w:val="D4E4D4C0"/>
    <w:lvl w:ilvl="0" w:tplc="955EB094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6338"/>
    <w:multiLevelType w:val="hybridMultilevel"/>
    <w:tmpl w:val="165E72B6"/>
    <w:lvl w:ilvl="0" w:tplc="DF5A0430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473F8"/>
    <w:multiLevelType w:val="hybridMultilevel"/>
    <w:tmpl w:val="DE44896A"/>
    <w:lvl w:ilvl="0" w:tplc="E2C8B32A">
      <w:start w:val="202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864696">
    <w:abstractNumId w:val="2"/>
  </w:num>
  <w:num w:numId="2" w16cid:durableId="1413159059">
    <w:abstractNumId w:val="1"/>
  </w:num>
  <w:num w:numId="3" w16cid:durableId="120876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55"/>
    <w:rsid w:val="00006F35"/>
    <w:rsid w:val="00054A8A"/>
    <w:rsid w:val="000807A7"/>
    <w:rsid w:val="00080B90"/>
    <w:rsid w:val="00092A86"/>
    <w:rsid w:val="000E70A6"/>
    <w:rsid w:val="000F11C7"/>
    <w:rsid w:val="000F256F"/>
    <w:rsid w:val="000F56A2"/>
    <w:rsid w:val="001019FA"/>
    <w:rsid w:val="001163AD"/>
    <w:rsid w:val="00125242"/>
    <w:rsid w:val="001424A1"/>
    <w:rsid w:val="0015091D"/>
    <w:rsid w:val="001547A1"/>
    <w:rsid w:val="00165E40"/>
    <w:rsid w:val="00196C84"/>
    <w:rsid w:val="001B040A"/>
    <w:rsid w:val="001C017C"/>
    <w:rsid w:val="001F2A12"/>
    <w:rsid w:val="001F3430"/>
    <w:rsid w:val="001F35EF"/>
    <w:rsid w:val="001F394D"/>
    <w:rsid w:val="002157A3"/>
    <w:rsid w:val="00226DB5"/>
    <w:rsid w:val="00227E81"/>
    <w:rsid w:val="002A0CA9"/>
    <w:rsid w:val="002A67AD"/>
    <w:rsid w:val="002B1987"/>
    <w:rsid w:val="002F6F3B"/>
    <w:rsid w:val="00312E20"/>
    <w:rsid w:val="00315B6F"/>
    <w:rsid w:val="00343213"/>
    <w:rsid w:val="0034449B"/>
    <w:rsid w:val="0036762E"/>
    <w:rsid w:val="003711F0"/>
    <w:rsid w:val="003B0957"/>
    <w:rsid w:val="00404F0B"/>
    <w:rsid w:val="004143D8"/>
    <w:rsid w:val="004456F4"/>
    <w:rsid w:val="004954B4"/>
    <w:rsid w:val="004A3517"/>
    <w:rsid w:val="004A763E"/>
    <w:rsid w:val="004B3DB8"/>
    <w:rsid w:val="004B4D48"/>
    <w:rsid w:val="004C6E70"/>
    <w:rsid w:val="004E48BF"/>
    <w:rsid w:val="004E4BF4"/>
    <w:rsid w:val="004E5EE5"/>
    <w:rsid w:val="004F0CF6"/>
    <w:rsid w:val="004F2B7A"/>
    <w:rsid w:val="004F52D1"/>
    <w:rsid w:val="00520361"/>
    <w:rsid w:val="00545D12"/>
    <w:rsid w:val="00595E06"/>
    <w:rsid w:val="0059702F"/>
    <w:rsid w:val="005B0A67"/>
    <w:rsid w:val="005B4EAE"/>
    <w:rsid w:val="005C08C6"/>
    <w:rsid w:val="005C2855"/>
    <w:rsid w:val="006073D2"/>
    <w:rsid w:val="006142A4"/>
    <w:rsid w:val="00644F70"/>
    <w:rsid w:val="00656CF2"/>
    <w:rsid w:val="00660B9E"/>
    <w:rsid w:val="00681BE9"/>
    <w:rsid w:val="006B71ED"/>
    <w:rsid w:val="006C2C62"/>
    <w:rsid w:val="00752651"/>
    <w:rsid w:val="00763653"/>
    <w:rsid w:val="0077094C"/>
    <w:rsid w:val="007A41FB"/>
    <w:rsid w:val="007B0ECB"/>
    <w:rsid w:val="007B314A"/>
    <w:rsid w:val="007C4B16"/>
    <w:rsid w:val="007E0D29"/>
    <w:rsid w:val="007E18E8"/>
    <w:rsid w:val="00815150"/>
    <w:rsid w:val="008530A3"/>
    <w:rsid w:val="00860E5A"/>
    <w:rsid w:val="008A6F7D"/>
    <w:rsid w:val="008B79FF"/>
    <w:rsid w:val="008D45EC"/>
    <w:rsid w:val="008F7969"/>
    <w:rsid w:val="0091249E"/>
    <w:rsid w:val="00915AEA"/>
    <w:rsid w:val="009241C7"/>
    <w:rsid w:val="00951FA6"/>
    <w:rsid w:val="009623E8"/>
    <w:rsid w:val="009638F7"/>
    <w:rsid w:val="009C5890"/>
    <w:rsid w:val="009D02F5"/>
    <w:rsid w:val="009E5760"/>
    <w:rsid w:val="00A01798"/>
    <w:rsid w:val="00A1619A"/>
    <w:rsid w:val="00A56466"/>
    <w:rsid w:val="00A74274"/>
    <w:rsid w:val="00AA28F4"/>
    <w:rsid w:val="00AB1CFE"/>
    <w:rsid w:val="00AC2D95"/>
    <w:rsid w:val="00AF7250"/>
    <w:rsid w:val="00B0225F"/>
    <w:rsid w:val="00B25F36"/>
    <w:rsid w:val="00B34062"/>
    <w:rsid w:val="00B36E1A"/>
    <w:rsid w:val="00B41D67"/>
    <w:rsid w:val="00B61B4E"/>
    <w:rsid w:val="00B778C0"/>
    <w:rsid w:val="00B94F08"/>
    <w:rsid w:val="00B95766"/>
    <w:rsid w:val="00BB0DE9"/>
    <w:rsid w:val="00BB1519"/>
    <w:rsid w:val="00BE0CFF"/>
    <w:rsid w:val="00BF4F47"/>
    <w:rsid w:val="00C35526"/>
    <w:rsid w:val="00C5335B"/>
    <w:rsid w:val="00C54BBF"/>
    <w:rsid w:val="00C8037D"/>
    <w:rsid w:val="00C8750D"/>
    <w:rsid w:val="00C97203"/>
    <w:rsid w:val="00CA308D"/>
    <w:rsid w:val="00CB166F"/>
    <w:rsid w:val="00CB3E8A"/>
    <w:rsid w:val="00CD0B44"/>
    <w:rsid w:val="00CF0438"/>
    <w:rsid w:val="00CF79F2"/>
    <w:rsid w:val="00D20302"/>
    <w:rsid w:val="00D90925"/>
    <w:rsid w:val="00D960AD"/>
    <w:rsid w:val="00DA1D31"/>
    <w:rsid w:val="00DC1790"/>
    <w:rsid w:val="00DE1588"/>
    <w:rsid w:val="00E00745"/>
    <w:rsid w:val="00E033F2"/>
    <w:rsid w:val="00E0458A"/>
    <w:rsid w:val="00E04C78"/>
    <w:rsid w:val="00E5392B"/>
    <w:rsid w:val="00E61D85"/>
    <w:rsid w:val="00E72EC8"/>
    <w:rsid w:val="00E7705D"/>
    <w:rsid w:val="00E80047"/>
    <w:rsid w:val="00EA2D9D"/>
    <w:rsid w:val="00EB7313"/>
    <w:rsid w:val="00EB7CAB"/>
    <w:rsid w:val="00EC4EE2"/>
    <w:rsid w:val="00EC73FB"/>
    <w:rsid w:val="00EE0734"/>
    <w:rsid w:val="00EE4126"/>
    <w:rsid w:val="00EF13F2"/>
    <w:rsid w:val="00EF2205"/>
    <w:rsid w:val="00F1736A"/>
    <w:rsid w:val="00F472ED"/>
    <w:rsid w:val="00F6456B"/>
    <w:rsid w:val="00F94AE6"/>
    <w:rsid w:val="00FB0E47"/>
    <w:rsid w:val="00FC5321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F965"/>
  <w15:docId w15:val="{4872FA46-6632-40B7-9AE8-37524D48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unhideWhenUsed/>
    <w:rsid w:val="00BB0DE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56A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D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24HSeries" TargetMode="Externa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24HSeries" TargetMode="External"/><Relationship Id="rId12" Type="http://schemas.openxmlformats.org/officeDocument/2006/relationships/hyperlink" Target="https://www.24hseries.com/races/hankook-12h-hockenheimring-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24HSeries" TargetMode="External"/><Relationship Id="rId11" Type="http://schemas.openxmlformats.org/officeDocument/2006/relationships/hyperlink" Target="https://livetiming.getraceresults.com/24hseri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ynewsdesk.com/se/ja-backman/images" TargetMode="External"/><Relationship Id="rId10" Type="http://schemas.openxmlformats.org/officeDocument/2006/relationships/hyperlink" Target="https://www.youtube.com/user/24HSer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24HSeries" TargetMode="External"/><Relationship Id="rId14" Type="http://schemas.openxmlformats.org/officeDocument/2006/relationships/hyperlink" Target="http://bit.ly/jabaeckman-pho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896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Bäckman</dc:creator>
  <cp:lastModifiedBy>Andreas Bäckman</cp:lastModifiedBy>
  <cp:revision>177</cp:revision>
  <dcterms:created xsi:type="dcterms:W3CDTF">2021-09-16T09:25:00Z</dcterms:created>
  <dcterms:modified xsi:type="dcterms:W3CDTF">2022-05-12T13:52:00Z</dcterms:modified>
</cp:coreProperties>
</file>