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8" w:rsidRDefault="00121048" w:rsidP="00121048">
      <w:r>
        <w:t xml:space="preserve">Pressmeddelande </w:t>
      </w:r>
    </w:p>
    <w:p w:rsidR="0073598E" w:rsidRPr="0073598E" w:rsidRDefault="0073598E" w:rsidP="0073598E">
      <w:pPr>
        <w:rPr>
          <w:sz w:val="24"/>
          <w:lang w:eastAsia="sv-SE"/>
        </w:rPr>
      </w:pPr>
    </w:p>
    <w:p w:rsidR="0073598E" w:rsidRDefault="0073598E" w:rsidP="0073598E">
      <w:pPr>
        <w:rPr>
          <w:sz w:val="24"/>
          <w:lang w:eastAsia="sv-SE"/>
        </w:rPr>
      </w:pPr>
      <w:r w:rsidRPr="0073598E">
        <w:rPr>
          <w:sz w:val="24"/>
          <w:lang w:eastAsia="sv-SE"/>
        </w:rPr>
        <w:fldChar w:fldCharType="begin"/>
      </w:r>
      <w:r w:rsidRPr="0073598E">
        <w:rPr>
          <w:sz w:val="24"/>
          <w:lang w:eastAsia="sv-SE"/>
        </w:rPr>
        <w:instrText xml:space="preserve"> TIME \@ "yyyy-MM-dd" </w:instrText>
      </w:r>
      <w:r w:rsidRPr="0073598E">
        <w:rPr>
          <w:sz w:val="24"/>
          <w:lang w:eastAsia="sv-SE"/>
        </w:rPr>
        <w:fldChar w:fldCharType="separate"/>
      </w:r>
      <w:r w:rsidR="00624855">
        <w:rPr>
          <w:noProof/>
          <w:sz w:val="24"/>
          <w:lang w:eastAsia="sv-SE"/>
        </w:rPr>
        <w:t>2015-03-05</w:t>
      </w:r>
      <w:r w:rsidRPr="0073598E">
        <w:rPr>
          <w:sz w:val="24"/>
          <w:lang w:eastAsia="sv-SE"/>
        </w:rPr>
        <w:fldChar w:fldCharType="end"/>
      </w:r>
    </w:p>
    <w:p w:rsidR="001420FB" w:rsidRPr="0073598E" w:rsidRDefault="001420FB" w:rsidP="0073598E">
      <w:pPr>
        <w:rPr>
          <w:sz w:val="24"/>
          <w:lang w:eastAsia="sv-SE"/>
        </w:rPr>
      </w:pPr>
    </w:p>
    <w:p w:rsidR="0073598E" w:rsidRPr="0073598E" w:rsidRDefault="00DC790D" w:rsidP="0073598E">
      <w:pPr>
        <w:keepNext/>
        <w:spacing w:before="240" w:line="280" w:lineRule="exact"/>
        <w:jc w:val="both"/>
        <w:outlineLvl w:val="0"/>
        <w:rPr>
          <w:rFonts w:ascii="Arial Black" w:hAnsi="Arial Black" w:cs="Arial"/>
          <w:b/>
          <w:bCs/>
          <w:kern w:val="32"/>
          <w:sz w:val="24"/>
          <w:szCs w:val="32"/>
          <w:lang w:eastAsia="sv-SE"/>
        </w:rPr>
      </w:pPr>
      <w:r w:rsidRPr="00DC790D">
        <w:rPr>
          <w:rFonts w:ascii="Arial Black" w:hAnsi="Arial Black" w:cs="Arial"/>
          <w:b/>
          <w:bCs/>
          <w:kern w:val="32"/>
          <w:sz w:val="24"/>
          <w:szCs w:val="32"/>
          <w:lang w:eastAsia="sv-SE"/>
        </w:rPr>
        <w:t>Förvaltningsrätten är ett rättesnöre</w:t>
      </w:r>
    </w:p>
    <w:p w:rsidR="0073598E" w:rsidRPr="0073598E" w:rsidRDefault="0073598E" w:rsidP="0073598E">
      <w:pPr>
        <w:rPr>
          <w:sz w:val="24"/>
          <w:lang w:eastAsia="sv-SE"/>
        </w:rPr>
      </w:pPr>
    </w:p>
    <w:p w:rsidR="00415DED" w:rsidRPr="00415DED" w:rsidRDefault="00DC790D" w:rsidP="00415DED">
      <w:pPr>
        <w:spacing w:after="200" w:line="276" w:lineRule="auto"/>
        <w:rPr>
          <w:rFonts w:eastAsiaTheme="minorHAnsi"/>
          <w:b/>
          <w:sz w:val="24"/>
          <w:szCs w:val="24"/>
        </w:rPr>
      </w:pPr>
      <w:r w:rsidRPr="00DC790D">
        <w:rPr>
          <w:rFonts w:eastAsiaTheme="minorHAnsi"/>
          <w:b/>
          <w:sz w:val="24"/>
          <w:szCs w:val="24"/>
        </w:rPr>
        <w:t>På sista tiden har ansökningar om olika biståndsinsatser skapat uppmärksamhet och medfört frågor och funderingar kring biståndsbeslut och domar.</w:t>
      </w:r>
    </w:p>
    <w:p w:rsidR="00DC790D" w:rsidRPr="00DC790D" w:rsidRDefault="00DC790D" w:rsidP="00DC790D">
      <w:pPr>
        <w:spacing w:after="200" w:line="276" w:lineRule="auto"/>
        <w:rPr>
          <w:rFonts w:eastAsiaTheme="minorHAnsi"/>
          <w:sz w:val="24"/>
          <w:szCs w:val="24"/>
        </w:rPr>
      </w:pPr>
      <w:r w:rsidRPr="00DC790D">
        <w:rPr>
          <w:rFonts w:eastAsiaTheme="minorHAnsi"/>
          <w:sz w:val="24"/>
          <w:szCs w:val="24"/>
        </w:rPr>
        <w:t xml:space="preserve">Under 2014 beviljades 429 personer i Halmstads kommun plats på särskilt boende </w:t>
      </w:r>
      <w:r w:rsidR="00893159">
        <w:rPr>
          <w:rFonts w:eastAsiaTheme="minorHAnsi"/>
          <w:sz w:val="24"/>
          <w:szCs w:val="24"/>
        </w:rPr>
        <w:t xml:space="preserve">i form av äldreboenden </w:t>
      </w:r>
      <w:r w:rsidRPr="00DC790D">
        <w:rPr>
          <w:rFonts w:eastAsiaTheme="minorHAnsi"/>
          <w:sz w:val="24"/>
          <w:szCs w:val="24"/>
        </w:rPr>
        <w:t>via våra biståndshandläggare.</w:t>
      </w:r>
    </w:p>
    <w:p w:rsidR="00DC790D" w:rsidRPr="00DC790D" w:rsidRDefault="00DC790D" w:rsidP="00DC790D">
      <w:pPr>
        <w:spacing w:after="200" w:line="276" w:lineRule="auto"/>
        <w:rPr>
          <w:rFonts w:eastAsiaTheme="minorHAnsi"/>
          <w:sz w:val="24"/>
          <w:szCs w:val="24"/>
        </w:rPr>
      </w:pPr>
      <w:r w:rsidRPr="00DC790D">
        <w:rPr>
          <w:rFonts w:eastAsiaTheme="minorHAnsi"/>
          <w:sz w:val="24"/>
          <w:szCs w:val="24"/>
        </w:rPr>
        <w:t xml:space="preserve">Vid åtta tillfällen har den enskildes ansökan avslagits. </w:t>
      </w:r>
      <w:r w:rsidR="00C65348">
        <w:rPr>
          <w:rFonts w:eastAsiaTheme="minorHAnsi"/>
          <w:sz w:val="24"/>
          <w:szCs w:val="24"/>
        </w:rPr>
        <w:t xml:space="preserve">Det görs efter en </w:t>
      </w:r>
      <w:r w:rsidR="00C65348" w:rsidRPr="00D6106E">
        <w:rPr>
          <w:rFonts w:eastAsiaTheme="minorHAnsi"/>
          <w:sz w:val="24"/>
          <w:szCs w:val="24"/>
        </w:rPr>
        <w:t>grundlig</w:t>
      </w:r>
      <w:r w:rsidR="00C65348">
        <w:rPr>
          <w:rFonts w:eastAsiaTheme="minorHAnsi"/>
          <w:sz w:val="24"/>
          <w:szCs w:val="24"/>
        </w:rPr>
        <w:t xml:space="preserve"> </w:t>
      </w:r>
      <w:r w:rsidRPr="00DC790D">
        <w:rPr>
          <w:rFonts w:eastAsiaTheme="minorHAnsi"/>
          <w:sz w:val="24"/>
          <w:szCs w:val="24"/>
        </w:rPr>
        <w:t>bedömning av kundens biståndsbehov utifrån socialtjänstlagen och vad som anses vara skälig levnadsnivå</w:t>
      </w:r>
      <w:r w:rsidRPr="00D6106E">
        <w:rPr>
          <w:rFonts w:eastAsiaTheme="minorHAnsi"/>
          <w:sz w:val="24"/>
          <w:szCs w:val="24"/>
        </w:rPr>
        <w:t>.</w:t>
      </w:r>
      <w:r w:rsidR="00DD300A" w:rsidRPr="00D6106E">
        <w:rPr>
          <w:rFonts w:eastAsiaTheme="minorHAnsi"/>
          <w:sz w:val="24"/>
          <w:szCs w:val="24"/>
        </w:rPr>
        <w:t xml:space="preserve"> Det kan exempelvis </w:t>
      </w:r>
      <w:r w:rsidR="00C65348" w:rsidRPr="00D6106E">
        <w:rPr>
          <w:rFonts w:eastAsiaTheme="minorHAnsi"/>
          <w:sz w:val="24"/>
          <w:szCs w:val="24"/>
        </w:rPr>
        <w:t>handla om möjligheten att få</w:t>
      </w:r>
      <w:r w:rsidR="0099525A" w:rsidRPr="00D6106E">
        <w:rPr>
          <w:rFonts w:eastAsiaTheme="minorHAnsi"/>
          <w:sz w:val="24"/>
          <w:szCs w:val="24"/>
        </w:rPr>
        <w:t xml:space="preserve"> </w:t>
      </w:r>
      <w:r w:rsidR="00DD300A" w:rsidRPr="00D6106E">
        <w:rPr>
          <w:rFonts w:eastAsiaTheme="minorHAnsi"/>
          <w:sz w:val="24"/>
          <w:szCs w:val="24"/>
        </w:rPr>
        <w:t xml:space="preserve">sitt behov av personlig hygien tillgodosett till en mängd andra insatser. Varje bedömning görs </w:t>
      </w:r>
      <w:r w:rsidR="00C65348" w:rsidRPr="00D6106E">
        <w:rPr>
          <w:rFonts w:eastAsiaTheme="minorHAnsi"/>
          <w:sz w:val="24"/>
          <w:szCs w:val="24"/>
        </w:rPr>
        <w:t xml:space="preserve">naturligtvis </w:t>
      </w:r>
      <w:r w:rsidR="00DD300A" w:rsidRPr="00D6106E">
        <w:rPr>
          <w:rFonts w:eastAsiaTheme="minorHAnsi"/>
          <w:sz w:val="24"/>
          <w:szCs w:val="24"/>
        </w:rPr>
        <w:t>på individnivå.</w:t>
      </w:r>
      <w:r w:rsidRPr="00DC790D">
        <w:rPr>
          <w:rFonts w:eastAsiaTheme="minorHAnsi"/>
          <w:sz w:val="24"/>
          <w:szCs w:val="24"/>
        </w:rPr>
        <w:t xml:space="preserve">  I några ärenden har kunden och kommunen inte varit överens och då har kunden alltid möjlighet att överklaga beslutet till förvaltningsrä</w:t>
      </w:r>
      <w:r w:rsidR="00C36E01">
        <w:rPr>
          <w:rFonts w:eastAsiaTheme="minorHAnsi"/>
          <w:sz w:val="24"/>
          <w:szCs w:val="24"/>
        </w:rPr>
        <w:t>tten. Under 2014 överklagade tre kunder sitt biståndsbeslut</w:t>
      </w:r>
      <w:r w:rsidRPr="00DC790D">
        <w:rPr>
          <w:rFonts w:eastAsiaTheme="minorHAnsi"/>
          <w:sz w:val="24"/>
          <w:szCs w:val="24"/>
        </w:rPr>
        <w:t>.</w:t>
      </w:r>
    </w:p>
    <w:p w:rsidR="00DC790D" w:rsidRPr="00036D05" w:rsidRDefault="00DC790D" w:rsidP="00036D05">
      <w:pPr>
        <w:pStyle w:val="Liststycke"/>
        <w:numPr>
          <w:ilvl w:val="0"/>
          <w:numId w:val="16"/>
        </w:numPr>
        <w:spacing w:after="200" w:line="276" w:lineRule="auto"/>
        <w:rPr>
          <w:rFonts w:eastAsiaTheme="minorHAnsi"/>
          <w:sz w:val="24"/>
          <w:szCs w:val="24"/>
        </w:rPr>
      </w:pPr>
      <w:r w:rsidRPr="00036D05">
        <w:rPr>
          <w:rFonts w:eastAsiaTheme="minorHAnsi"/>
          <w:sz w:val="24"/>
          <w:szCs w:val="24"/>
        </w:rPr>
        <w:t>Det ä</w:t>
      </w:r>
      <w:r w:rsidR="00C36E01" w:rsidRPr="00036D05">
        <w:rPr>
          <w:rFonts w:eastAsiaTheme="minorHAnsi"/>
          <w:sz w:val="24"/>
          <w:szCs w:val="24"/>
        </w:rPr>
        <w:t xml:space="preserve">r bra att kunderna använder </w:t>
      </w:r>
      <w:r w:rsidRPr="00036D05">
        <w:rPr>
          <w:rFonts w:eastAsiaTheme="minorHAnsi"/>
          <w:sz w:val="24"/>
          <w:szCs w:val="24"/>
        </w:rPr>
        <w:t>rätten att öve</w:t>
      </w:r>
      <w:r w:rsidR="00893159" w:rsidRPr="00036D05">
        <w:rPr>
          <w:rFonts w:eastAsiaTheme="minorHAnsi"/>
          <w:sz w:val="24"/>
          <w:szCs w:val="24"/>
        </w:rPr>
        <w:t xml:space="preserve">rklaga. </w:t>
      </w:r>
      <w:r w:rsidRPr="00036D05">
        <w:rPr>
          <w:rFonts w:eastAsiaTheme="minorHAnsi"/>
          <w:sz w:val="24"/>
          <w:szCs w:val="24"/>
        </w:rPr>
        <w:t>Vi hjälper också</w:t>
      </w:r>
      <w:r w:rsidR="00893159" w:rsidRPr="00036D05">
        <w:rPr>
          <w:rFonts w:eastAsiaTheme="minorHAnsi"/>
          <w:sz w:val="24"/>
          <w:szCs w:val="24"/>
        </w:rPr>
        <w:t xml:space="preserve"> de kunder som vill överklaga med hur de ska göra</w:t>
      </w:r>
      <w:r w:rsidRPr="00036D05">
        <w:rPr>
          <w:rFonts w:eastAsiaTheme="minorHAnsi"/>
          <w:sz w:val="24"/>
          <w:szCs w:val="24"/>
        </w:rPr>
        <w:t>. Vår ambition är att hanteringen ska vara rätts</w:t>
      </w:r>
      <w:r w:rsidR="00893159" w:rsidRPr="00036D05">
        <w:rPr>
          <w:rFonts w:eastAsiaTheme="minorHAnsi"/>
          <w:sz w:val="24"/>
          <w:szCs w:val="24"/>
        </w:rPr>
        <w:t>s</w:t>
      </w:r>
      <w:r w:rsidRPr="00036D05">
        <w:rPr>
          <w:rFonts w:eastAsiaTheme="minorHAnsi"/>
          <w:sz w:val="24"/>
          <w:szCs w:val="24"/>
        </w:rPr>
        <w:t xml:space="preserve">äker </w:t>
      </w:r>
      <w:r w:rsidR="00893159" w:rsidRPr="00036D05">
        <w:rPr>
          <w:rFonts w:eastAsiaTheme="minorHAnsi"/>
          <w:sz w:val="24"/>
          <w:szCs w:val="24"/>
        </w:rPr>
        <w:t xml:space="preserve">och rättvis.  I vårt arbete är vi skyldiga att se till att </w:t>
      </w:r>
      <w:r w:rsidRPr="00036D05">
        <w:rPr>
          <w:rFonts w:eastAsiaTheme="minorHAnsi"/>
          <w:sz w:val="24"/>
          <w:szCs w:val="24"/>
        </w:rPr>
        <w:t xml:space="preserve">vi har </w:t>
      </w:r>
      <w:r w:rsidR="00893159" w:rsidRPr="00036D05">
        <w:rPr>
          <w:rFonts w:eastAsiaTheme="minorHAnsi"/>
          <w:sz w:val="24"/>
          <w:szCs w:val="24"/>
        </w:rPr>
        <w:t xml:space="preserve">en </w:t>
      </w:r>
      <w:r w:rsidRPr="00036D05">
        <w:rPr>
          <w:rFonts w:eastAsiaTheme="minorHAnsi"/>
          <w:sz w:val="24"/>
          <w:szCs w:val="24"/>
        </w:rPr>
        <w:t>enhetlig och likvärdig bedömning,</w:t>
      </w:r>
      <w:r w:rsidR="00893159" w:rsidRPr="00036D05">
        <w:rPr>
          <w:rFonts w:eastAsiaTheme="minorHAnsi"/>
          <w:sz w:val="24"/>
          <w:szCs w:val="24"/>
        </w:rPr>
        <w:t xml:space="preserve"> som utgår från lagstiftningen och inte är godtycklig. Annars är vår handläggning felaktig,</w:t>
      </w:r>
      <w:r w:rsidRPr="00036D05">
        <w:rPr>
          <w:rFonts w:eastAsiaTheme="minorHAnsi"/>
          <w:sz w:val="24"/>
          <w:szCs w:val="24"/>
        </w:rPr>
        <w:t xml:space="preserve"> säger Gabriela Arvidsson, </w:t>
      </w:r>
      <w:proofErr w:type="spellStart"/>
      <w:r w:rsidRPr="00036D05">
        <w:rPr>
          <w:rFonts w:eastAsiaTheme="minorHAnsi"/>
          <w:sz w:val="24"/>
          <w:szCs w:val="24"/>
        </w:rPr>
        <w:t>tf</w:t>
      </w:r>
      <w:proofErr w:type="spellEnd"/>
      <w:r w:rsidRPr="00036D05">
        <w:rPr>
          <w:rFonts w:eastAsiaTheme="minorHAnsi"/>
          <w:sz w:val="24"/>
          <w:szCs w:val="24"/>
        </w:rPr>
        <w:t xml:space="preserve"> myndighetschef vid myndighetsenheten inom hemvårdsförvaltningen.</w:t>
      </w:r>
    </w:p>
    <w:p w:rsidR="00DC790D" w:rsidRPr="00DC790D" w:rsidRDefault="00893159" w:rsidP="00DC790D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Genom att ärenden prövas i förvaltningsdomstolar</w:t>
      </w:r>
      <w:r w:rsidR="00DC790D" w:rsidRPr="00DC790D">
        <w:rPr>
          <w:rFonts w:eastAsiaTheme="minorHAnsi"/>
          <w:sz w:val="24"/>
          <w:szCs w:val="24"/>
        </w:rPr>
        <w:t xml:space="preserve"> får nämnden ett rättesnöre kring hur den ska agera i enskilda ärenden.</w:t>
      </w:r>
    </w:p>
    <w:p w:rsidR="00C36E01" w:rsidRDefault="00C36E01" w:rsidP="00C36E01">
      <w:pPr>
        <w:spacing w:after="200" w:line="276" w:lineRule="auto"/>
        <w:ind w:firstLine="720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-</w:t>
      </w:r>
      <w:proofErr w:type="gramEnd"/>
      <w:r w:rsidR="00036D05">
        <w:rPr>
          <w:rFonts w:eastAsiaTheme="minorHAnsi"/>
          <w:sz w:val="24"/>
          <w:szCs w:val="24"/>
        </w:rPr>
        <w:t xml:space="preserve"> </w:t>
      </w:r>
      <w:r w:rsidR="00DC790D" w:rsidRPr="00DC790D">
        <w:rPr>
          <w:rFonts w:eastAsiaTheme="minorHAnsi"/>
          <w:sz w:val="24"/>
          <w:szCs w:val="24"/>
        </w:rPr>
        <w:t>Vi bevakar självklart utvecklingen av rättspraxis som gäller äldreboenden</w:t>
      </w:r>
      <w:r w:rsidR="00893159">
        <w:rPr>
          <w:rFonts w:eastAsiaTheme="minorHAnsi"/>
          <w:sz w:val="24"/>
          <w:szCs w:val="24"/>
        </w:rPr>
        <w:t xml:space="preserve"> och andra insatser</w:t>
      </w:r>
      <w:r w:rsidR="00DC790D" w:rsidRPr="00DC790D">
        <w:rPr>
          <w:rFonts w:eastAsiaTheme="minorHAnsi"/>
          <w:sz w:val="24"/>
          <w:szCs w:val="24"/>
        </w:rPr>
        <w:t>. Domstolarnas av</w:t>
      </w:r>
      <w:r w:rsidR="00BF7AF4">
        <w:rPr>
          <w:rFonts w:eastAsiaTheme="minorHAnsi"/>
          <w:sz w:val="24"/>
          <w:szCs w:val="24"/>
        </w:rPr>
        <w:t xml:space="preserve">göranden tar vi hänsyn till </w:t>
      </w:r>
      <w:r w:rsidR="00DC790D" w:rsidRPr="00DC790D">
        <w:rPr>
          <w:rFonts w:eastAsiaTheme="minorHAnsi"/>
          <w:sz w:val="24"/>
          <w:szCs w:val="24"/>
        </w:rPr>
        <w:t xml:space="preserve">och utgör </w:t>
      </w:r>
      <w:r>
        <w:rPr>
          <w:rFonts w:eastAsiaTheme="minorHAnsi"/>
          <w:sz w:val="24"/>
          <w:szCs w:val="24"/>
        </w:rPr>
        <w:t>vägledning</w:t>
      </w:r>
      <w:r w:rsidR="00893159">
        <w:rPr>
          <w:rFonts w:eastAsiaTheme="minorHAnsi"/>
          <w:sz w:val="24"/>
          <w:szCs w:val="24"/>
        </w:rPr>
        <w:t xml:space="preserve"> men varje dom utgår från den enskildes förhållanden</w:t>
      </w:r>
      <w:r w:rsidR="00DC790D" w:rsidRPr="00DC790D">
        <w:rPr>
          <w:rFonts w:eastAsiaTheme="minorHAnsi"/>
          <w:sz w:val="24"/>
          <w:szCs w:val="24"/>
        </w:rPr>
        <w:t>. Under 2014 hanterades 437 ansökn</w:t>
      </w:r>
      <w:r w:rsidR="00893159">
        <w:rPr>
          <w:rFonts w:eastAsiaTheme="minorHAnsi"/>
          <w:sz w:val="24"/>
          <w:szCs w:val="24"/>
        </w:rPr>
        <w:t>ingar om särskilt boende i form</w:t>
      </w:r>
      <w:r w:rsidR="00DC790D" w:rsidRPr="00DC790D">
        <w:rPr>
          <w:rFonts w:eastAsiaTheme="minorHAnsi"/>
          <w:sz w:val="24"/>
          <w:szCs w:val="24"/>
        </w:rPr>
        <w:t xml:space="preserve"> av äldreboende och</w:t>
      </w:r>
      <w:r w:rsidR="00B80BF8">
        <w:rPr>
          <w:rFonts w:eastAsiaTheme="minorHAnsi"/>
          <w:sz w:val="24"/>
          <w:szCs w:val="24"/>
        </w:rPr>
        <w:t xml:space="preserve"> </w:t>
      </w:r>
      <w:r w:rsidR="00DC790D" w:rsidRPr="00DC790D">
        <w:rPr>
          <w:rFonts w:eastAsiaTheme="minorHAnsi"/>
          <w:sz w:val="24"/>
          <w:szCs w:val="24"/>
        </w:rPr>
        <w:t>429 bifölls. Av dessa avslogs åtta och tre överklagades, säger Gabriela Arvidsson</w:t>
      </w:r>
      <w:r w:rsidR="00893159">
        <w:rPr>
          <w:rFonts w:eastAsiaTheme="minorHAnsi"/>
          <w:sz w:val="24"/>
          <w:szCs w:val="24"/>
        </w:rPr>
        <w:t xml:space="preserve">. </w:t>
      </w:r>
    </w:p>
    <w:p w:rsidR="00415DED" w:rsidRPr="00D3382B" w:rsidRDefault="00C36E01" w:rsidP="00C36E01">
      <w:pPr>
        <w:spacing w:after="200" w:line="276" w:lineRule="auto"/>
        <w:ind w:firstLine="720"/>
        <w:rPr>
          <w:rFonts w:eastAsia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eastAsiaTheme="minorHAnsi"/>
          <w:sz w:val="24"/>
          <w:szCs w:val="24"/>
        </w:rPr>
        <w:t>-</w:t>
      </w:r>
      <w:proofErr w:type="gramEnd"/>
      <w:r w:rsidR="00036D05">
        <w:rPr>
          <w:rFonts w:eastAsiaTheme="minorHAnsi"/>
          <w:sz w:val="24"/>
          <w:szCs w:val="24"/>
        </w:rPr>
        <w:t xml:space="preserve"> </w:t>
      </w:r>
      <w:r w:rsidR="00893159">
        <w:rPr>
          <w:rFonts w:eastAsiaTheme="minorHAnsi"/>
          <w:sz w:val="24"/>
          <w:szCs w:val="24"/>
        </w:rPr>
        <w:t xml:space="preserve">Varje kunds ansökan prövas individuellt med respekt och professionalitet och när en ansökan avslås gör det efter en noggrann </w:t>
      </w:r>
      <w:r>
        <w:rPr>
          <w:rFonts w:eastAsiaTheme="minorHAnsi"/>
          <w:sz w:val="24"/>
          <w:szCs w:val="24"/>
        </w:rPr>
        <w:t>bedömning</w:t>
      </w:r>
      <w:r w:rsidR="00893159">
        <w:rPr>
          <w:rFonts w:eastAsiaTheme="minorHAnsi"/>
          <w:sz w:val="24"/>
          <w:szCs w:val="24"/>
        </w:rPr>
        <w:t>. Vi avslår självklart inte några ansökningar lättvindigt.</w:t>
      </w:r>
    </w:p>
    <w:p w:rsidR="00C36E01" w:rsidRDefault="00C36E01" w:rsidP="00415DED">
      <w:pPr>
        <w:spacing w:after="200" w:line="276" w:lineRule="auto"/>
        <w:rPr>
          <w:rFonts w:eastAsiaTheme="minorHAnsi"/>
          <w:b/>
          <w:sz w:val="24"/>
          <w:szCs w:val="24"/>
        </w:rPr>
      </w:pPr>
    </w:p>
    <w:p w:rsidR="00415DED" w:rsidRPr="00415DED" w:rsidRDefault="00415DED" w:rsidP="00415DED">
      <w:pPr>
        <w:spacing w:after="200" w:line="276" w:lineRule="auto"/>
        <w:rPr>
          <w:rFonts w:eastAsiaTheme="minorHAnsi"/>
          <w:b/>
          <w:sz w:val="24"/>
          <w:szCs w:val="24"/>
        </w:rPr>
      </w:pPr>
      <w:r w:rsidRPr="00415DED">
        <w:rPr>
          <w:rFonts w:eastAsiaTheme="minorHAnsi"/>
          <w:b/>
          <w:sz w:val="24"/>
          <w:szCs w:val="24"/>
        </w:rPr>
        <w:lastRenderedPageBreak/>
        <w:t>För ytterligare information, kontakta</w:t>
      </w:r>
      <w:r w:rsidR="00811057">
        <w:rPr>
          <w:rFonts w:eastAsiaTheme="minorHAnsi"/>
          <w:b/>
          <w:sz w:val="24"/>
          <w:szCs w:val="24"/>
        </w:rPr>
        <w:t>:</w:t>
      </w:r>
      <w:r w:rsidRPr="00415DED">
        <w:rPr>
          <w:rFonts w:eastAsiaTheme="minorHAnsi"/>
          <w:b/>
          <w:sz w:val="24"/>
          <w:szCs w:val="24"/>
        </w:rPr>
        <w:t xml:space="preserve"> </w:t>
      </w:r>
    </w:p>
    <w:p w:rsidR="00415DED" w:rsidRPr="00415DED" w:rsidRDefault="00DC790D" w:rsidP="00DC790D">
      <w:pPr>
        <w:spacing w:after="200" w:line="276" w:lineRule="auto"/>
        <w:rPr>
          <w:rFonts w:eastAsiaTheme="minorHAnsi"/>
          <w:sz w:val="22"/>
          <w:szCs w:val="22"/>
        </w:rPr>
      </w:pPr>
      <w:r w:rsidRPr="00DC790D">
        <w:rPr>
          <w:rFonts w:eastAsiaTheme="minorHAnsi"/>
          <w:sz w:val="22"/>
          <w:szCs w:val="22"/>
        </w:rPr>
        <w:t>Gabriela Arvidsson</w:t>
      </w:r>
      <w:r>
        <w:rPr>
          <w:rFonts w:eastAsiaTheme="minorHAnsi"/>
          <w:sz w:val="22"/>
          <w:szCs w:val="22"/>
        </w:rPr>
        <w:br/>
      </w:r>
      <w:proofErr w:type="spellStart"/>
      <w:r w:rsidRPr="00DC790D">
        <w:rPr>
          <w:rFonts w:eastAsiaTheme="minorHAnsi"/>
          <w:sz w:val="22"/>
          <w:szCs w:val="22"/>
        </w:rPr>
        <w:t>Tf</w:t>
      </w:r>
      <w:proofErr w:type="spellEnd"/>
      <w:r w:rsidRPr="00DC790D">
        <w:rPr>
          <w:rFonts w:eastAsiaTheme="minorHAnsi"/>
          <w:sz w:val="22"/>
          <w:szCs w:val="22"/>
        </w:rPr>
        <w:t xml:space="preserve"> myndighetschef</w:t>
      </w:r>
      <w:r>
        <w:rPr>
          <w:rFonts w:eastAsiaTheme="minorHAnsi"/>
          <w:sz w:val="22"/>
          <w:szCs w:val="22"/>
        </w:rPr>
        <w:br/>
      </w:r>
      <w:r w:rsidRPr="00DC790D">
        <w:rPr>
          <w:rFonts w:eastAsiaTheme="minorHAnsi"/>
          <w:sz w:val="22"/>
          <w:szCs w:val="22"/>
        </w:rPr>
        <w:t>035- 18 27 35</w:t>
      </w:r>
      <w:r>
        <w:rPr>
          <w:rFonts w:eastAsiaTheme="minorHAnsi"/>
          <w:sz w:val="22"/>
          <w:szCs w:val="22"/>
        </w:rPr>
        <w:br/>
      </w:r>
      <w:r w:rsidRPr="00DC790D">
        <w:rPr>
          <w:rFonts w:eastAsiaTheme="minorHAnsi"/>
          <w:sz w:val="22"/>
          <w:szCs w:val="22"/>
        </w:rPr>
        <w:t>gabriela.arvidsson@halmstad.se</w:t>
      </w:r>
    </w:p>
    <w:p w:rsidR="00D3382B" w:rsidRPr="00415DED" w:rsidRDefault="00D3382B" w:rsidP="00415DED">
      <w:pPr>
        <w:spacing w:after="200" w:line="276" w:lineRule="auto"/>
        <w:rPr>
          <w:rFonts w:eastAsiaTheme="minorHAnsi"/>
          <w:sz w:val="22"/>
          <w:szCs w:val="22"/>
        </w:rPr>
      </w:pPr>
    </w:p>
    <w:sectPr w:rsidR="00D3382B" w:rsidRPr="00415DED">
      <w:headerReference w:type="default" r:id="rId8"/>
      <w:headerReference w:type="first" r:id="rId9"/>
      <w:footerReference w:type="first" r:id="rId10"/>
      <w:pgSz w:w="11906" w:h="16838" w:code="9"/>
      <w:pgMar w:top="2608" w:right="1398" w:bottom="1846" w:left="1418" w:header="568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52" w:rsidRDefault="008B4352">
      <w:r>
        <w:separator/>
      </w:r>
    </w:p>
  </w:endnote>
  <w:endnote w:type="continuationSeparator" w:id="0">
    <w:p w:rsidR="008B4352" w:rsidRDefault="008B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7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57"/>
    </w:tblGrid>
    <w:tr w:rsidR="00CF11B1" w:rsidRPr="00893159" w:rsidTr="00CF11B1">
      <w:trPr>
        <w:cantSplit/>
        <w:trHeight w:val="610"/>
      </w:trPr>
      <w:tc>
        <w:tcPr>
          <w:tcW w:w="9157" w:type="dxa"/>
          <w:tcBorders>
            <w:top w:val="nil"/>
            <w:left w:val="nil"/>
            <w:bottom w:val="nil"/>
            <w:right w:val="nil"/>
          </w:tcBorders>
        </w:tcPr>
        <w:p w:rsidR="00CF11B1" w:rsidRDefault="00CF11B1" w:rsidP="00CF11B1">
          <w:pPr>
            <w:pStyle w:val="Adressfot"/>
            <w:ind w:right="142"/>
          </w:pPr>
          <w:r>
            <w:t>Hemvårdsförvaltningen • Box 271, 301 07 Halmstad• Besöksadress: Södra vägen 5 • Tel 035-13 70 00 • Fax 035-13 82 30</w:t>
          </w:r>
        </w:p>
        <w:p w:rsidR="00CF11B1" w:rsidRPr="009B2E9D" w:rsidRDefault="00CF11B1" w:rsidP="00CF11B1">
          <w:pPr>
            <w:pStyle w:val="Adressfot"/>
            <w:ind w:right="142"/>
            <w:rPr>
              <w:lang w:val="de-DE"/>
            </w:rPr>
          </w:pPr>
          <w:r>
            <w:rPr>
              <w:lang w:val="de-DE"/>
            </w:rPr>
            <w:t>• E-post: hemvardsforvaltningen@halmstad.se</w:t>
          </w:r>
        </w:p>
      </w:tc>
    </w:tr>
  </w:tbl>
  <w:p w:rsidR="00C725D1" w:rsidRPr="00CF11B1" w:rsidRDefault="00C725D1">
    <w:pPr>
      <w:pStyle w:val="Brdtext1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52" w:rsidRDefault="008B4352">
      <w:r>
        <w:separator/>
      </w:r>
    </w:p>
  </w:footnote>
  <w:footnote w:type="continuationSeparator" w:id="0">
    <w:p w:rsidR="008B4352" w:rsidRDefault="008B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D1" w:rsidRDefault="009C59DE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>
          <wp:extent cx="1133475" cy="514350"/>
          <wp:effectExtent l="0" t="0" r="9525" b="0"/>
          <wp:docPr id="1" name="Bild 1" descr="halmst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mst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5D1" w:rsidRDefault="00C725D1">
    <w:pPr>
      <w:pStyle w:val="FrvaltningVerksamhet"/>
      <w:ind w:right="-282"/>
      <w:rPr>
        <w:lang w:val="de-DE"/>
      </w:rPr>
    </w:pPr>
    <w:r>
      <w:rPr>
        <w:lang w:val="de-DE"/>
      </w:rPr>
      <w:t>XXXXXXXXXXX</w:t>
    </w:r>
  </w:p>
  <w:p w:rsidR="00C725D1" w:rsidRDefault="00C725D1">
    <w:pPr>
      <w:pStyle w:val="Sidhuvud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D1" w:rsidRDefault="009C59DE">
    <w:pPr>
      <w:tabs>
        <w:tab w:val="right" w:pos="8946"/>
      </w:tabs>
      <w:ind w:left="-879" w:right="-870"/>
      <w:jc w:val="both"/>
      <w:rPr>
        <w:lang w:val="de-DE"/>
      </w:rPr>
    </w:pPr>
    <w:r>
      <w:rPr>
        <w:noProof/>
        <w:lang w:eastAsia="sv-SE"/>
      </w:rPr>
      <w:drawing>
        <wp:inline distT="0" distB="0" distL="0" distR="0">
          <wp:extent cx="6819900" cy="533400"/>
          <wp:effectExtent l="0" t="0" r="0" b="0"/>
          <wp:docPr id="2" name="Bild 2" descr="Våg_brevpapp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g_brevpapp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5D1" w:rsidRDefault="009C59DE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>
          <wp:extent cx="1133475" cy="514350"/>
          <wp:effectExtent l="0" t="0" r="9525" b="0"/>
          <wp:docPr id="3" name="Bild 3" descr="halmst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lmsta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1B1" w:rsidRDefault="00CF11B1" w:rsidP="00CF11B1">
    <w:pPr>
      <w:pStyle w:val="FrvaltningVerksamhet"/>
      <w:ind w:right="-282"/>
      <w:rPr>
        <w:lang w:val="de-DE"/>
      </w:rPr>
    </w:pPr>
    <w:r>
      <w:rPr>
        <w:lang w:val="de-DE"/>
      </w:rPr>
      <w:t>Hemvårds-</w:t>
    </w:r>
  </w:p>
  <w:p w:rsidR="00CF11B1" w:rsidRDefault="00CF11B1" w:rsidP="00CF11B1">
    <w:pPr>
      <w:pStyle w:val="FrvaltningVerksamhet"/>
      <w:ind w:right="-282"/>
      <w:rPr>
        <w:lang w:val="de-DE"/>
      </w:rPr>
    </w:pPr>
    <w:r>
      <w:rPr>
        <w:lang w:val="de-DE"/>
      </w:rPr>
      <w:t>förvaltningen</w:t>
    </w:r>
  </w:p>
  <w:p w:rsidR="00C725D1" w:rsidRDefault="00C725D1" w:rsidP="00CF11B1">
    <w:pPr>
      <w:pStyle w:val="FrvaltningVerksamhet"/>
      <w:ind w:right="-282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825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88A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486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4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CCE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F47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76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2EF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7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D62663"/>
    <w:multiLevelType w:val="hybridMultilevel"/>
    <w:tmpl w:val="3048A5A8"/>
    <w:lvl w:ilvl="0" w:tplc="D3166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763CD"/>
    <w:multiLevelType w:val="singleLevel"/>
    <w:tmpl w:val="17AA299C"/>
    <w:lvl w:ilvl="0">
      <w:numFmt w:val="decimal"/>
      <w:lvlText w:val="%1"/>
      <w:legacy w:legacy="1" w:legacySpace="0" w:legacyIndent="0"/>
      <w:lvlJc w:val="left"/>
    </w:lvl>
  </w:abstractNum>
  <w:abstractNum w:abstractNumId="11">
    <w:nsid w:val="265E24C1"/>
    <w:multiLevelType w:val="hybridMultilevel"/>
    <w:tmpl w:val="096CBC24"/>
    <w:lvl w:ilvl="0" w:tplc="FF32C5E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512D5"/>
    <w:multiLevelType w:val="singleLevel"/>
    <w:tmpl w:val="17AA299C"/>
    <w:lvl w:ilvl="0">
      <w:numFmt w:val="decimal"/>
      <w:lvlText w:val="%1"/>
      <w:legacy w:legacy="1" w:legacySpace="0" w:legacyIndent="0"/>
      <w:lvlJc w:val="left"/>
    </w:lvl>
  </w:abstractNum>
  <w:abstractNum w:abstractNumId="13">
    <w:nsid w:val="622A33EF"/>
    <w:multiLevelType w:val="hybridMultilevel"/>
    <w:tmpl w:val="237A4826"/>
    <w:lvl w:ilvl="0" w:tplc="8A58F7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7B171D"/>
    <w:multiLevelType w:val="hybridMultilevel"/>
    <w:tmpl w:val="86C6DE3A"/>
    <w:lvl w:ilvl="0" w:tplc="8F8A26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353051E"/>
    <w:multiLevelType w:val="hybridMultilevel"/>
    <w:tmpl w:val="B10C903C"/>
    <w:lvl w:ilvl="0" w:tplc="1D8AB1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DE"/>
    <w:rsid w:val="0000581B"/>
    <w:rsid w:val="00036D05"/>
    <w:rsid w:val="000A6DAB"/>
    <w:rsid w:val="000C4803"/>
    <w:rsid w:val="00121048"/>
    <w:rsid w:val="001420FB"/>
    <w:rsid w:val="0014452A"/>
    <w:rsid w:val="00163D07"/>
    <w:rsid w:val="00245FA6"/>
    <w:rsid w:val="00380270"/>
    <w:rsid w:val="00415DED"/>
    <w:rsid w:val="00461A76"/>
    <w:rsid w:val="00474718"/>
    <w:rsid w:val="004866AB"/>
    <w:rsid w:val="00502CDE"/>
    <w:rsid w:val="005E191D"/>
    <w:rsid w:val="005F1CF5"/>
    <w:rsid w:val="00624855"/>
    <w:rsid w:val="006313CF"/>
    <w:rsid w:val="006A265C"/>
    <w:rsid w:val="006E3364"/>
    <w:rsid w:val="007164E6"/>
    <w:rsid w:val="0073598E"/>
    <w:rsid w:val="00811057"/>
    <w:rsid w:val="00893159"/>
    <w:rsid w:val="008B4352"/>
    <w:rsid w:val="008B5899"/>
    <w:rsid w:val="00983785"/>
    <w:rsid w:val="0099525A"/>
    <w:rsid w:val="009A2FF0"/>
    <w:rsid w:val="009C59DE"/>
    <w:rsid w:val="00B80BF8"/>
    <w:rsid w:val="00B914D2"/>
    <w:rsid w:val="00BE1899"/>
    <w:rsid w:val="00BF7AF4"/>
    <w:rsid w:val="00C36E01"/>
    <w:rsid w:val="00C65348"/>
    <w:rsid w:val="00C725D1"/>
    <w:rsid w:val="00CF11B1"/>
    <w:rsid w:val="00D07880"/>
    <w:rsid w:val="00D3382B"/>
    <w:rsid w:val="00D6106E"/>
    <w:rsid w:val="00DB31EF"/>
    <w:rsid w:val="00DC790D"/>
    <w:rsid w:val="00DD300A"/>
    <w:rsid w:val="00E01969"/>
    <w:rsid w:val="00EB0D63"/>
    <w:rsid w:val="00ED379C"/>
    <w:rsid w:val="00F143E3"/>
    <w:rsid w:val="00F260F3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35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35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1"/>
    <w:pPr>
      <w:spacing w:line="320" w:lineRule="exact"/>
    </w:pPr>
    <w:rPr>
      <w:rFonts w:ascii="Arial Black" w:hAnsi="Arial Black"/>
      <w:sz w:val="28"/>
      <w:lang w:eastAsia="en-US"/>
    </w:rPr>
  </w:style>
  <w:style w:type="paragraph" w:customStyle="1" w:styleId="Brdtext1">
    <w:name w:val="Brödtext1"/>
    <w:basedOn w:val="Rubrik10"/>
    <w:pPr>
      <w:spacing w:line="260" w:lineRule="exact"/>
    </w:pPr>
    <w:rPr>
      <w:rFonts w:ascii="Times New Roman" w:hAnsi="Times New Roman"/>
      <w:sz w:val="20"/>
    </w:rPr>
  </w:style>
  <w:style w:type="paragraph" w:customStyle="1" w:styleId="Mellanrubrik">
    <w:name w:val="Mellanrubrik"/>
    <w:basedOn w:val="Rubrik10"/>
    <w:pPr>
      <w:spacing w:line="240" w:lineRule="exact"/>
    </w:pPr>
    <w:rPr>
      <w:sz w:val="20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ress">
    <w:name w:val="Adress"/>
    <w:basedOn w:val="Brdtext1"/>
  </w:style>
  <w:style w:type="paragraph" w:customStyle="1" w:styleId="FrvaltningVerksamhet">
    <w:name w:val="Förvaltning/Verksamhet"/>
    <w:basedOn w:val="Normal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</w:rPr>
  </w:style>
  <w:style w:type="paragraph" w:customStyle="1" w:styleId="Adressfot">
    <w:name w:val="Adressfot"/>
    <w:basedOn w:val="Brdtext1"/>
    <w:pPr>
      <w:tabs>
        <w:tab w:val="left" w:pos="2416"/>
      </w:tabs>
      <w:jc w:val="right"/>
    </w:pPr>
    <w:rPr>
      <w:rFonts w:ascii="Arial" w:hAnsi="Arial"/>
      <w:kern w:val="20"/>
      <w:sz w:val="16"/>
    </w:rPr>
  </w:style>
  <w:style w:type="paragraph" w:styleId="Ballongtext">
    <w:name w:val="Balloon Text"/>
    <w:basedOn w:val="Normal"/>
    <w:link w:val="BallongtextChar"/>
    <w:rsid w:val="001210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104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2104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semiHidden/>
    <w:rsid w:val="00735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rsid w:val="0073598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nk">
    <w:name w:val="Hyperlink"/>
    <w:basedOn w:val="Standardstycketeckensnitt"/>
    <w:uiPriority w:val="99"/>
    <w:unhideWhenUsed/>
    <w:rsid w:val="00716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35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35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1"/>
    <w:pPr>
      <w:spacing w:line="320" w:lineRule="exact"/>
    </w:pPr>
    <w:rPr>
      <w:rFonts w:ascii="Arial Black" w:hAnsi="Arial Black"/>
      <w:sz w:val="28"/>
      <w:lang w:eastAsia="en-US"/>
    </w:rPr>
  </w:style>
  <w:style w:type="paragraph" w:customStyle="1" w:styleId="Brdtext1">
    <w:name w:val="Brödtext1"/>
    <w:basedOn w:val="Rubrik10"/>
    <w:pPr>
      <w:spacing w:line="260" w:lineRule="exact"/>
    </w:pPr>
    <w:rPr>
      <w:rFonts w:ascii="Times New Roman" w:hAnsi="Times New Roman"/>
      <w:sz w:val="20"/>
    </w:rPr>
  </w:style>
  <w:style w:type="paragraph" w:customStyle="1" w:styleId="Mellanrubrik">
    <w:name w:val="Mellanrubrik"/>
    <w:basedOn w:val="Rubrik10"/>
    <w:pPr>
      <w:spacing w:line="240" w:lineRule="exact"/>
    </w:pPr>
    <w:rPr>
      <w:sz w:val="20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ress">
    <w:name w:val="Adress"/>
    <w:basedOn w:val="Brdtext1"/>
  </w:style>
  <w:style w:type="paragraph" w:customStyle="1" w:styleId="FrvaltningVerksamhet">
    <w:name w:val="Förvaltning/Verksamhet"/>
    <w:basedOn w:val="Normal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</w:rPr>
  </w:style>
  <w:style w:type="paragraph" w:customStyle="1" w:styleId="Adressfot">
    <w:name w:val="Adressfot"/>
    <w:basedOn w:val="Brdtext1"/>
    <w:pPr>
      <w:tabs>
        <w:tab w:val="left" w:pos="2416"/>
      </w:tabs>
      <w:jc w:val="right"/>
    </w:pPr>
    <w:rPr>
      <w:rFonts w:ascii="Arial" w:hAnsi="Arial"/>
      <w:kern w:val="20"/>
      <w:sz w:val="16"/>
    </w:rPr>
  </w:style>
  <w:style w:type="paragraph" w:styleId="Ballongtext">
    <w:name w:val="Balloon Text"/>
    <w:basedOn w:val="Normal"/>
    <w:link w:val="BallongtextChar"/>
    <w:rsid w:val="001210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104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2104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semiHidden/>
    <w:rsid w:val="00735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rsid w:val="0073598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nk">
    <w:name w:val="Hyperlink"/>
    <w:basedOn w:val="Standardstycketeckensnitt"/>
    <w:uiPriority w:val="99"/>
    <w:unhideWhenUsed/>
    <w:rsid w:val="00716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</vt:lpstr>
    </vt:vector>
  </TitlesOfParts>
  <Company>One Reklambyra AB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Ulrika Hübner</dc:creator>
  <cp:lastModifiedBy>Mikael Novak</cp:lastModifiedBy>
  <cp:revision>16</cp:revision>
  <cp:lastPrinted>2015-03-05T07:41:00Z</cp:lastPrinted>
  <dcterms:created xsi:type="dcterms:W3CDTF">2015-03-03T13:04:00Z</dcterms:created>
  <dcterms:modified xsi:type="dcterms:W3CDTF">2015-03-05T07:45:00Z</dcterms:modified>
</cp:coreProperties>
</file>