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C21EC" w14:textId="77777777" w:rsidR="001E3079" w:rsidRDefault="001E3079" w:rsidP="001C2326">
      <w:pPr>
        <w:tabs>
          <w:tab w:val="right" w:pos="9072"/>
        </w:tabs>
        <w:spacing w:after="0" w:line="240" w:lineRule="auto"/>
        <w:rPr>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297E43C9" w14:textId="54C5AC32" w:rsidR="001E3079" w:rsidRPr="000C3201" w:rsidRDefault="001E3079" w:rsidP="001C2326">
      <w:pPr>
        <w:tabs>
          <w:tab w:val="right" w:pos="9072"/>
        </w:tabs>
        <w:spacing w:after="0" w:line="240" w:lineRule="auto"/>
        <w:jc w:val="right"/>
        <w:rPr>
          <w:rFonts w:cs="Arial"/>
          <w:b/>
          <w:bCs/>
          <w:sz w:val="16"/>
          <w:szCs w:val="16"/>
          <w:lang w:val="sv-SE"/>
        </w:rPr>
      </w:pPr>
      <w:r w:rsidRPr="0005252F">
        <w:rPr>
          <w:noProof/>
          <w:color w:val="141414"/>
          <w:sz w:val="16"/>
          <w:szCs w:val="16"/>
          <w:lang w:val="sv-SE"/>
        </w:rPr>
        <w:t>202</w:t>
      </w:r>
      <w:r>
        <w:rPr>
          <w:noProof/>
          <w:color w:val="141414"/>
          <w:sz w:val="16"/>
          <w:szCs w:val="16"/>
          <w:lang w:val="sv-SE"/>
        </w:rPr>
        <w:t>3</w:t>
      </w:r>
      <w:r w:rsidRPr="0005252F">
        <w:rPr>
          <w:noProof/>
          <w:color w:val="141414"/>
          <w:sz w:val="16"/>
          <w:szCs w:val="16"/>
          <w:lang w:val="sv-SE"/>
        </w:rPr>
        <w:t>-</w:t>
      </w:r>
      <w:r>
        <w:rPr>
          <w:noProof/>
          <w:color w:val="141414"/>
          <w:sz w:val="16"/>
          <w:szCs w:val="16"/>
          <w:lang w:val="sv-SE"/>
        </w:rPr>
        <w:t>06</w:t>
      </w:r>
      <w:r w:rsidRPr="0005252F">
        <w:rPr>
          <w:noProof/>
          <w:color w:val="141414"/>
          <w:sz w:val="16"/>
          <w:szCs w:val="16"/>
          <w:lang w:val="sv-SE"/>
        </w:rPr>
        <w:t>-</w:t>
      </w:r>
      <w:r>
        <w:rPr>
          <w:noProof/>
          <w:color w:val="141414"/>
          <w:sz w:val="16"/>
          <w:szCs w:val="16"/>
          <w:lang w:val="sv-SE"/>
        </w:rPr>
        <w:t>19</w:t>
      </w:r>
    </w:p>
    <w:p w14:paraId="155E166F" w14:textId="77777777" w:rsidR="004A6908" w:rsidRPr="004A6908" w:rsidRDefault="004A6908" w:rsidP="001C2326">
      <w:pPr>
        <w:pStyle w:val="Rubrik1"/>
        <w:rPr>
          <w:sz w:val="32"/>
          <w:szCs w:val="24"/>
          <w:lang w:val="sv-SE"/>
        </w:rPr>
      </w:pPr>
      <w:proofErr w:type="spellStart"/>
      <w:r w:rsidRPr="004A6908">
        <w:rPr>
          <w:sz w:val="32"/>
          <w:szCs w:val="24"/>
          <w:lang w:val="sv-SE"/>
        </w:rPr>
        <w:t>engcon</w:t>
      </w:r>
      <w:proofErr w:type="spellEnd"/>
      <w:r w:rsidRPr="004A6908">
        <w:rPr>
          <w:sz w:val="32"/>
          <w:szCs w:val="24"/>
          <w:lang w:val="sv-SE"/>
        </w:rPr>
        <w:t xml:space="preserve"> fortsatt med som partner i Rallycross-satsningen på elektrifierade fordon när nästa deltävling i VM-serien går av stapeln i svenska Höljes</w:t>
      </w:r>
    </w:p>
    <w:p w14:paraId="63A3CFED" w14:textId="7DD348A3" w:rsidR="00AF1413" w:rsidRPr="00AF1413" w:rsidRDefault="004A6908" w:rsidP="001C2326">
      <w:pPr>
        <w:spacing w:line="240" w:lineRule="auto"/>
        <w:rPr>
          <w:rFonts w:cs="Arial"/>
          <w:b/>
          <w:bCs/>
          <w:sz w:val="24"/>
          <w:szCs w:val="24"/>
          <w:lang w:val="sv-SE"/>
        </w:rPr>
      </w:pPr>
      <w:r w:rsidRPr="004A6908">
        <w:rPr>
          <w:rFonts w:cs="Arial"/>
          <w:b/>
          <w:bCs/>
          <w:sz w:val="24"/>
          <w:szCs w:val="24"/>
          <w:lang w:val="sv-SE"/>
        </w:rPr>
        <w:t>Världsmästerskapet i Rallycross är i full gång och efter den andra deltävlingen i Hell, Norge, rör sig stallen vidare över gränsen till Höljes, Värmland</w:t>
      </w:r>
      <w:r w:rsidR="00AF1413" w:rsidRPr="00AF1413">
        <w:rPr>
          <w:rFonts w:cs="Arial"/>
          <w:b/>
          <w:bCs/>
          <w:sz w:val="24"/>
          <w:szCs w:val="24"/>
          <w:lang w:val="sv-SE"/>
        </w:rPr>
        <w:t xml:space="preserve">. Precis som förra säsongen är </w:t>
      </w:r>
      <w:proofErr w:type="spellStart"/>
      <w:r w:rsidR="00AF1413" w:rsidRPr="00AF1413">
        <w:rPr>
          <w:rFonts w:cs="Arial"/>
          <w:b/>
          <w:bCs/>
          <w:sz w:val="24"/>
          <w:szCs w:val="24"/>
          <w:lang w:val="sv-SE"/>
        </w:rPr>
        <w:t>engcon</w:t>
      </w:r>
      <w:proofErr w:type="spellEnd"/>
      <w:r w:rsidR="00AF1413" w:rsidRPr="00AF1413">
        <w:rPr>
          <w:rFonts w:cs="Arial"/>
          <w:b/>
          <w:bCs/>
          <w:sz w:val="24"/>
          <w:szCs w:val="24"/>
          <w:lang w:val="sv-SE"/>
        </w:rPr>
        <w:t xml:space="preserve"> stolt partner till Construction Equipment Dealer Team (CE Dealer Team) med förarna Klara Andersson och Niclas Grönholm. </w:t>
      </w:r>
    </w:p>
    <w:p w14:paraId="17395B5D" w14:textId="4319F274" w:rsidR="004A6908" w:rsidRPr="004A6908" w:rsidRDefault="004A6908" w:rsidP="001C2326">
      <w:pPr>
        <w:pStyle w:val="Brdtextmedindrag"/>
        <w:spacing w:line="240" w:lineRule="auto"/>
        <w:ind w:firstLine="0"/>
        <w:rPr>
          <w:sz w:val="24"/>
          <w:lang w:val="sv-SE"/>
        </w:rPr>
      </w:pPr>
      <w:bookmarkStart w:id="0" w:name="_Hlk135987045"/>
      <w:r w:rsidRPr="004A6908">
        <w:rPr>
          <w:sz w:val="24"/>
          <w:lang w:val="sv-SE"/>
        </w:rPr>
        <w:t>Den 1–2 juni går den svenska deltävlingen i FIA World RX Championship av stapeln i de värmländska skogarna</w:t>
      </w:r>
      <w:r w:rsidR="00215AF4">
        <w:rPr>
          <w:sz w:val="24"/>
          <w:lang w:val="sv-SE"/>
        </w:rPr>
        <w:t xml:space="preserve">. </w:t>
      </w:r>
      <w:r w:rsidR="00215AF4" w:rsidRPr="004A6908">
        <w:rPr>
          <w:sz w:val="24"/>
          <w:lang w:val="sv-SE"/>
        </w:rPr>
        <w:t>Höljes Motorstadion, inte långt från den norska gränsen</w:t>
      </w:r>
      <w:r w:rsidRPr="004A6908">
        <w:rPr>
          <w:sz w:val="24"/>
          <w:lang w:val="sv-SE"/>
        </w:rPr>
        <w:t xml:space="preserve"> är en världens mest ikoniska rallycross-banor, har med sina 1210 meter stått som värd sedan FIA World RX Championship startades år 2014. Den populära evenemangshelgen som går under namnet ”The Magic Weekend” samlar upp till 50 </w:t>
      </w:r>
      <w:r w:rsidR="00215AF4">
        <w:rPr>
          <w:sz w:val="24"/>
          <w:lang w:val="sv-SE"/>
        </w:rPr>
        <w:t>000</w:t>
      </w:r>
      <w:r w:rsidRPr="004A6908">
        <w:rPr>
          <w:sz w:val="24"/>
          <w:lang w:val="sv-SE"/>
        </w:rPr>
        <w:t xml:space="preserve"> åskådare och rallyentusiaster från världens alla hörn</w:t>
      </w:r>
      <w:r w:rsidR="00215AF4">
        <w:rPr>
          <w:sz w:val="24"/>
          <w:lang w:val="sv-SE"/>
        </w:rPr>
        <w:t>.</w:t>
      </w:r>
    </w:p>
    <w:p w14:paraId="5AF023E9" w14:textId="4E41D670" w:rsidR="00AF1413" w:rsidRPr="00AF1413" w:rsidRDefault="00AF1413" w:rsidP="001C2326">
      <w:pPr>
        <w:pStyle w:val="Brdtextmedindrag"/>
        <w:spacing w:line="240" w:lineRule="auto"/>
        <w:ind w:firstLine="0"/>
        <w:rPr>
          <w:sz w:val="24"/>
          <w:lang w:val="sv-SE"/>
        </w:rPr>
      </w:pPr>
      <w:r w:rsidRPr="00593EBA">
        <w:rPr>
          <w:sz w:val="24"/>
          <w:lang w:val="sv-SE"/>
        </w:rPr>
        <w:t>–</w:t>
      </w:r>
      <w:r w:rsidR="002667C2">
        <w:rPr>
          <w:color w:val="FF0000"/>
          <w:sz w:val="24"/>
          <w:lang w:val="sv-SE"/>
        </w:rPr>
        <w:t xml:space="preserve"> </w:t>
      </w:r>
      <w:r w:rsidR="0000300F">
        <w:rPr>
          <w:sz w:val="24"/>
          <w:lang w:val="sv-SE"/>
        </w:rPr>
        <w:t>V</w:t>
      </w:r>
      <w:r w:rsidRPr="00593EBA">
        <w:rPr>
          <w:sz w:val="24"/>
          <w:lang w:val="sv-SE"/>
        </w:rPr>
        <w:t>i är glada över att få vara med i en så spännande hållbarhetssatsning. Inte nog med att satsningen är ett steg mot ett mer hållbart samhälle, det möjliggör även en konkurrenskraftig motorsport. De helelektriska bilarna som har en motorprestanda på 680hk, accelererar från 0–100 kilometer per timme på mindre än två sekunder, vilket är snabbare än i Formel 1</w:t>
      </w:r>
      <w:r w:rsidR="001474EA">
        <w:rPr>
          <w:sz w:val="24"/>
          <w:lang w:val="sv-SE"/>
        </w:rPr>
        <w:t xml:space="preserve">. </w:t>
      </w:r>
      <w:r w:rsidR="001474EA" w:rsidRPr="008113EA">
        <w:rPr>
          <w:sz w:val="24"/>
          <w:lang w:val="sv-SE"/>
        </w:rPr>
        <w:t xml:space="preserve">Vi ser fram emot att få ta del av Klara Andersson och Niclas Grönholms prestation på </w:t>
      </w:r>
      <w:r w:rsidR="001474EA" w:rsidRPr="004A6908">
        <w:rPr>
          <w:sz w:val="24"/>
          <w:lang w:val="sv-SE"/>
        </w:rPr>
        <w:t>Höljes Motorstadion</w:t>
      </w:r>
      <w:r w:rsidR="001474EA">
        <w:rPr>
          <w:sz w:val="24"/>
          <w:lang w:val="sv-SE"/>
        </w:rPr>
        <w:t xml:space="preserve">, </w:t>
      </w:r>
      <w:r w:rsidRPr="00593EBA">
        <w:rPr>
          <w:sz w:val="24"/>
          <w:lang w:val="sv-SE"/>
        </w:rPr>
        <w:t xml:space="preserve">säger </w:t>
      </w:r>
      <w:r w:rsidR="00215AF4" w:rsidRPr="00593EBA">
        <w:rPr>
          <w:sz w:val="24"/>
          <w:lang w:val="sv-SE"/>
        </w:rPr>
        <w:t xml:space="preserve">Aki Järvinen, </w:t>
      </w:r>
      <w:r w:rsidRPr="00593EBA">
        <w:rPr>
          <w:sz w:val="24"/>
          <w:lang w:val="sv-SE"/>
        </w:rPr>
        <w:t xml:space="preserve">engcons landschef i </w:t>
      </w:r>
      <w:r w:rsidR="00CA3065" w:rsidRPr="00593EBA">
        <w:rPr>
          <w:sz w:val="24"/>
          <w:lang w:val="sv-SE"/>
        </w:rPr>
        <w:t>Sverige</w:t>
      </w:r>
      <w:r w:rsidRPr="00593EBA">
        <w:rPr>
          <w:sz w:val="24"/>
          <w:lang w:val="sv-SE"/>
        </w:rPr>
        <w:t>.</w:t>
      </w:r>
      <w:bookmarkEnd w:id="0"/>
    </w:p>
    <w:p w14:paraId="7C90B7CE" w14:textId="77777777" w:rsidR="004A6908" w:rsidRPr="00215AF4" w:rsidRDefault="004A6908" w:rsidP="001C2326">
      <w:pPr>
        <w:pStyle w:val="Rubrik2"/>
        <w:spacing w:line="240" w:lineRule="auto"/>
        <w:rPr>
          <w:lang w:val="sv-SE"/>
        </w:rPr>
      </w:pPr>
      <w:r w:rsidRPr="00215AF4">
        <w:rPr>
          <w:rFonts w:eastAsia="Cambria"/>
          <w:lang w:val="sv-SE"/>
        </w:rPr>
        <w:t>Elektrifierade bilar i linje med engcons hållbarhetsfokus</w:t>
      </w:r>
    </w:p>
    <w:p w14:paraId="63976BD1" w14:textId="53018679" w:rsidR="00AF1413" w:rsidRPr="00215AF4" w:rsidRDefault="00AF1413" w:rsidP="001C2326">
      <w:pPr>
        <w:spacing w:line="240" w:lineRule="auto"/>
        <w:rPr>
          <w:rFonts w:cs="Arial"/>
          <w:b/>
          <w:bCs/>
          <w:lang w:val="sv-SE"/>
        </w:rPr>
      </w:pPr>
      <w:r w:rsidRPr="00215AF4">
        <w:rPr>
          <w:sz w:val="24"/>
          <w:lang w:val="sv-SE"/>
        </w:rPr>
        <w:t>Likt fjolårets säsong består årets stall av elektrifierade bilar, en satsning som går helt i linje med engcons ambition mot ett mer hållbart grävande och minskat klimatavtryck.</w:t>
      </w:r>
    </w:p>
    <w:p w14:paraId="4DF313F1" w14:textId="6F7BED42" w:rsidR="002667C2" w:rsidRDefault="00AF1413" w:rsidP="0000300F">
      <w:pPr>
        <w:pStyle w:val="Brdtextmedindrag"/>
        <w:spacing w:line="240" w:lineRule="auto"/>
        <w:ind w:firstLine="0"/>
        <w:rPr>
          <w:sz w:val="24"/>
          <w:lang w:val="sv-SE"/>
        </w:rPr>
      </w:pPr>
      <w:r w:rsidRPr="00215AF4">
        <w:rPr>
          <w:sz w:val="24"/>
          <w:lang w:val="sv-SE"/>
        </w:rPr>
        <w:t xml:space="preserve">– </w:t>
      </w:r>
      <w:proofErr w:type="spellStart"/>
      <w:r w:rsidRPr="00215AF4">
        <w:rPr>
          <w:sz w:val="24"/>
          <w:lang w:val="sv-SE"/>
        </w:rPr>
        <w:t>engcon</w:t>
      </w:r>
      <w:proofErr w:type="spellEnd"/>
      <w:r w:rsidRPr="00215AF4">
        <w:rPr>
          <w:sz w:val="24"/>
          <w:lang w:val="sv-SE"/>
        </w:rPr>
        <w:t xml:space="preserve"> ligger i framkant när det kommer till ett hållbart grävande, därför känns det extra roligt att vi även i år är med i satsningen för hållbarhet inom </w:t>
      </w:r>
      <w:r w:rsidR="00215AF4" w:rsidRPr="00215AF4">
        <w:rPr>
          <w:sz w:val="24"/>
          <w:lang w:val="sv-SE"/>
        </w:rPr>
        <w:t>r</w:t>
      </w:r>
      <w:r w:rsidRPr="00215AF4">
        <w:rPr>
          <w:sz w:val="24"/>
          <w:lang w:val="sv-SE"/>
        </w:rPr>
        <w:t>allycross</w:t>
      </w:r>
      <w:r w:rsidR="003C0CD4">
        <w:rPr>
          <w:sz w:val="24"/>
          <w:lang w:val="sv-SE"/>
        </w:rPr>
        <w:t xml:space="preserve">. </w:t>
      </w:r>
      <w:r w:rsidR="00180319">
        <w:rPr>
          <w:sz w:val="24"/>
          <w:lang w:val="sv-SE"/>
        </w:rPr>
        <w:t xml:space="preserve">Vi </w:t>
      </w:r>
      <w:r w:rsidR="003C0CD4">
        <w:rPr>
          <w:sz w:val="24"/>
          <w:lang w:val="sv-SE"/>
        </w:rPr>
        <w:t xml:space="preserve">kommer att finnas på plats </w:t>
      </w:r>
      <w:r w:rsidR="00180319">
        <w:rPr>
          <w:sz w:val="24"/>
          <w:lang w:val="sv-SE"/>
        </w:rPr>
        <w:t xml:space="preserve">i Höljes </w:t>
      </w:r>
      <w:r w:rsidR="003C0CD4">
        <w:rPr>
          <w:sz w:val="24"/>
          <w:lang w:val="sv-SE"/>
        </w:rPr>
        <w:t xml:space="preserve">och </w:t>
      </w:r>
      <w:r w:rsidR="00180319">
        <w:rPr>
          <w:sz w:val="24"/>
          <w:lang w:val="sv-SE"/>
        </w:rPr>
        <w:t xml:space="preserve">visa produkter </w:t>
      </w:r>
      <w:r w:rsidR="00544B7D">
        <w:rPr>
          <w:sz w:val="24"/>
          <w:lang w:val="sv-SE"/>
        </w:rPr>
        <w:t>från</w:t>
      </w:r>
      <w:r w:rsidR="00180319">
        <w:rPr>
          <w:sz w:val="24"/>
          <w:lang w:val="sv-SE"/>
        </w:rPr>
        <w:t xml:space="preserve"> vår webbshop. Besökarna kommer att ha möjlighet att på plats beställa direkt från webbshopen till kampanjpris under tävlingsdagarna, </w:t>
      </w:r>
      <w:r w:rsidRPr="00215AF4">
        <w:rPr>
          <w:sz w:val="24"/>
          <w:lang w:val="sv-SE"/>
        </w:rPr>
        <w:t xml:space="preserve">säger Martin Engström, produktchef på </w:t>
      </w:r>
      <w:proofErr w:type="spellStart"/>
      <w:r w:rsidRPr="00215AF4">
        <w:rPr>
          <w:sz w:val="24"/>
          <w:lang w:val="sv-SE"/>
        </w:rPr>
        <w:t>engcon</w:t>
      </w:r>
      <w:proofErr w:type="spellEnd"/>
      <w:r w:rsidRPr="00215AF4">
        <w:rPr>
          <w:sz w:val="24"/>
          <w:lang w:val="sv-SE"/>
        </w:rPr>
        <w:t>.</w:t>
      </w:r>
    </w:p>
    <w:p w14:paraId="2D4CAFE2" w14:textId="77777777" w:rsidR="00AA564B" w:rsidRDefault="00AA564B" w:rsidP="0000300F">
      <w:pPr>
        <w:pStyle w:val="Brdtextmedindrag"/>
        <w:spacing w:line="240" w:lineRule="auto"/>
        <w:ind w:firstLine="0"/>
        <w:rPr>
          <w:sz w:val="24"/>
          <w:lang w:val="sv-SE"/>
        </w:rPr>
      </w:pPr>
    </w:p>
    <w:p w14:paraId="258BAFD9" w14:textId="77777777" w:rsidR="00AA564B" w:rsidRPr="0034743A" w:rsidRDefault="00AA564B" w:rsidP="0000300F">
      <w:pPr>
        <w:pStyle w:val="Brdtextmedindrag"/>
        <w:spacing w:line="240" w:lineRule="auto"/>
        <w:ind w:firstLine="0"/>
        <w:rPr>
          <w:sz w:val="24"/>
          <w:lang w:val="sv-SE"/>
        </w:rPr>
      </w:pPr>
    </w:p>
    <w:p w14:paraId="0613644D" w14:textId="403C733A" w:rsidR="00996EF9" w:rsidRPr="00AF1413" w:rsidRDefault="001E3079" w:rsidP="001C2326">
      <w:pPr>
        <w:spacing w:line="240" w:lineRule="auto"/>
        <w:rPr>
          <w:rFonts w:cs="Arial"/>
          <w:lang w:val="sv-SE"/>
        </w:rPr>
      </w:pPr>
      <w:r w:rsidRPr="00282DF5">
        <w:rPr>
          <w:rFonts w:cs="Arial"/>
          <w:b/>
          <w:bCs/>
          <w:lang w:val="sv-SE"/>
        </w:rPr>
        <w:t>För mer information, vänligen kontakta:</w:t>
      </w:r>
      <w:r w:rsidRPr="00282DF5">
        <w:rPr>
          <w:rFonts w:cs="Arial"/>
          <w:lang w:val="sv-SE"/>
        </w:rPr>
        <w:t> </w:t>
      </w:r>
      <w:r w:rsidR="00996EF9" w:rsidRPr="00E81168">
        <w:rPr>
          <w:rFonts w:cs="Arial"/>
          <w:lang w:val="sv-SE" w:bidi="nb-NO"/>
        </w:rPr>
        <w:br/>
      </w:r>
      <w:r w:rsidR="00AF1413" w:rsidRPr="00215AF4">
        <w:rPr>
          <w:rFonts w:cs="Arial"/>
          <w:lang w:val="sv-SE"/>
        </w:rPr>
        <w:t>Martin Engström, Product Manager | martin.engstrom@engcon.se | +46 [0]70 571 76 61</w:t>
      </w:r>
      <w:r w:rsidR="00AF1413" w:rsidRPr="00215AF4">
        <w:rPr>
          <w:rFonts w:cs="Arial"/>
          <w:lang w:val="sv-SE"/>
        </w:rPr>
        <w:br/>
      </w:r>
      <w:r w:rsidR="00AF1413" w:rsidRPr="00AF1413">
        <w:rPr>
          <w:rFonts w:cs="Arial"/>
          <w:lang w:val="sv-SE"/>
        </w:rPr>
        <w:t>Viktoria Winberg, Marketing Manager</w:t>
      </w:r>
      <w:r w:rsidR="000F6D0F">
        <w:rPr>
          <w:rFonts w:cs="Arial"/>
          <w:lang w:val="sv-SE"/>
        </w:rPr>
        <w:t xml:space="preserve"> </w:t>
      </w:r>
      <w:r w:rsidR="000F6D0F" w:rsidRPr="00215AF4">
        <w:rPr>
          <w:rFonts w:cs="Arial"/>
          <w:lang w:val="sv-SE"/>
        </w:rPr>
        <w:t>|</w:t>
      </w:r>
      <w:r w:rsidR="00AF1413" w:rsidRPr="00AF1413">
        <w:rPr>
          <w:rFonts w:cs="Arial"/>
          <w:lang w:val="sv-SE"/>
        </w:rPr>
        <w:t xml:space="preserve"> </w:t>
      </w:r>
      <w:hyperlink r:id="rId10" w:history="1">
        <w:r w:rsidR="00AF1413" w:rsidRPr="00AF1413">
          <w:rPr>
            <w:rStyle w:val="Hyperlnk"/>
            <w:rFonts w:cs="Arial"/>
            <w:lang w:val="sv-SE"/>
          </w:rPr>
          <w:t>viktoria.winberg@engcon.se</w:t>
        </w:r>
      </w:hyperlink>
      <w:r w:rsidR="000F6D0F" w:rsidRPr="00215AF4">
        <w:rPr>
          <w:rFonts w:cs="Arial"/>
          <w:lang w:val="sv-SE"/>
        </w:rPr>
        <w:t xml:space="preserve"> | </w:t>
      </w:r>
      <w:r w:rsidR="00AF1413" w:rsidRPr="00AF1413">
        <w:rPr>
          <w:rFonts w:cs="Arial"/>
          <w:lang w:val="sv-SE"/>
        </w:rPr>
        <w:t xml:space="preserve">+ 46 </w:t>
      </w:r>
      <w:r w:rsidR="00AF1413" w:rsidRPr="00215AF4">
        <w:rPr>
          <w:rFonts w:cs="Arial"/>
          <w:lang w:val="sv-SE"/>
        </w:rPr>
        <w:t>[0]</w:t>
      </w:r>
      <w:r w:rsidR="00AF1413" w:rsidRPr="00AF1413">
        <w:rPr>
          <w:rFonts w:cs="Arial"/>
          <w:lang w:val="sv-SE"/>
        </w:rPr>
        <w:t>70 316 16 77</w:t>
      </w:r>
    </w:p>
    <w:p w14:paraId="361F19AB" w14:textId="77777777" w:rsidR="001E3079" w:rsidRPr="00CF7CA8" w:rsidRDefault="001E3079" w:rsidP="001C2326">
      <w:pPr>
        <w:pStyle w:val="Sidfot"/>
        <w:spacing w:before="0" w:line="240" w:lineRule="auto"/>
        <w:jc w:val="left"/>
        <w:rPr>
          <w:rFonts w:ascii="Arial Nova Light" w:eastAsia="Times New Roman" w:hAnsi="Arial Nova Light"/>
          <w:color w:val="434343"/>
          <w:sz w:val="16"/>
          <w:szCs w:val="16"/>
          <w:lang w:val="sv-SE" w:eastAsia="sv-SE" w:bidi="ar-SA"/>
        </w:rPr>
      </w:pPr>
      <w:proofErr w:type="spellStart"/>
      <w:r w:rsidRPr="00CF7CA8">
        <w:rPr>
          <w:rFonts w:ascii="Arial Nova Light" w:eastAsia="Times New Roman" w:hAnsi="Arial Nova Light"/>
          <w:b/>
          <w:bCs/>
          <w:color w:val="434343"/>
          <w:sz w:val="16"/>
          <w:szCs w:val="16"/>
          <w:lang w:val="sv-SE" w:eastAsia="sv-SE" w:bidi="ar-SA"/>
        </w:rPr>
        <w:lastRenderedPageBreak/>
        <w:t>engcon</w:t>
      </w:r>
      <w:proofErr w:type="spellEnd"/>
      <w:r w:rsidRPr="00CF7CA8">
        <w:rPr>
          <w:rFonts w:ascii="Arial Nova Light" w:eastAsia="Times New Roman" w:hAnsi="Arial Nova Light"/>
          <w:color w:val="434343"/>
          <w:sz w:val="16"/>
          <w:szCs w:val="16"/>
          <w:lang w:val="sv-SE" w:eastAsia="sv-SE" w:bidi="ar-SA"/>
        </w:rPr>
        <w:t xml:space="preserve"> är den ledande globala leverantören av </w:t>
      </w:r>
      <w:proofErr w:type="spellStart"/>
      <w:r w:rsidRPr="00CF7CA8">
        <w:rPr>
          <w:rFonts w:ascii="Arial Nova Light" w:eastAsia="Times New Roman" w:hAnsi="Arial Nova Light"/>
          <w:color w:val="434343"/>
          <w:sz w:val="16"/>
          <w:szCs w:val="16"/>
          <w:lang w:val="sv-SE" w:eastAsia="sv-SE" w:bidi="ar-SA"/>
        </w:rPr>
        <w:t>tiltrotatorer</w:t>
      </w:r>
      <w:proofErr w:type="spellEnd"/>
      <w:r w:rsidRPr="00CF7CA8">
        <w:rPr>
          <w:rFonts w:ascii="Arial Nova Light" w:eastAsia="Times New Roman" w:hAnsi="Arial Nova Light"/>
          <w:color w:val="434343"/>
          <w:sz w:val="16"/>
          <w:szCs w:val="16"/>
          <w:lang w:val="sv-SE" w:eastAsia="sv-SE" w:bidi="ar-SA"/>
        </w:rPr>
        <w:t xml:space="preserve"> och tillhörande redskap som ökar grävmaskiners effektivitet, flexibilitet, lönsamhet, säkerhet och hållbarhet. Med kunskap, engagemang och hög servicenivå skapar engcons drygt 400 medarbetare framgång för sina kunder. </w:t>
      </w:r>
      <w:proofErr w:type="spellStart"/>
      <w:r w:rsidRPr="00CF7CA8">
        <w:rPr>
          <w:rFonts w:ascii="Arial Nova Light" w:eastAsia="Times New Roman" w:hAnsi="Arial Nova Light"/>
          <w:color w:val="434343"/>
          <w:sz w:val="16"/>
          <w:szCs w:val="16"/>
          <w:lang w:val="sv-SE" w:eastAsia="sv-SE" w:bidi="ar-SA"/>
        </w:rPr>
        <w:t>engcon</w:t>
      </w:r>
      <w:proofErr w:type="spellEnd"/>
      <w:r w:rsidRPr="00CF7CA8">
        <w:rPr>
          <w:rFonts w:ascii="Arial Nova Light" w:eastAsia="Times New Roman" w:hAnsi="Arial Nova Light"/>
          <w:color w:val="434343"/>
          <w:sz w:val="16"/>
          <w:szCs w:val="16"/>
          <w:lang w:val="sv-SE" w:eastAsia="sv-SE" w:bidi="ar-SA"/>
        </w:rPr>
        <w:t xml:space="preserve"> grundades 1990, med huvudkontor i Strömsund, Sverige och möter marknaden via 14 lokala säljbolag och ett etablerat nätverk av återförsäljare runt om i världen. Nettoomsättningen uppgick till cirka 1,9 miljarder SEK under 2022. engcons B-aktie är noterad på Nasdaq Stockholm. </w:t>
      </w:r>
    </w:p>
    <w:p w14:paraId="62288AFD" w14:textId="77777777" w:rsidR="001E3079" w:rsidRPr="00CF7CA8" w:rsidRDefault="001E3079" w:rsidP="001C2326">
      <w:pPr>
        <w:pStyle w:val="Sidfot"/>
        <w:spacing w:before="0" w:line="240" w:lineRule="auto"/>
        <w:jc w:val="left"/>
        <w:rPr>
          <w:rFonts w:ascii="Arial Nova Light" w:eastAsia="Times New Roman" w:hAnsi="Arial Nova Light"/>
          <w:color w:val="434343"/>
          <w:sz w:val="16"/>
          <w:szCs w:val="16"/>
          <w:lang w:val="sv-SE" w:eastAsia="sv-SE" w:bidi="ar-SA"/>
        </w:rPr>
      </w:pPr>
    </w:p>
    <w:p w14:paraId="01D48E1A" w14:textId="70C12C73" w:rsidR="00F57ECE" w:rsidRPr="00F57ECE" w:rsidRDefault="001E3079" w:rsidP="001C2326">
      <w:pPr>
        <w:pStyle w:val="Sidfot"/>
        <w:spacing w:before="0" w:line="240" w:lineRule="auto"/>
        <w:jc w:val="left"/>
        <w:rPr>
          <w:lang w:val="sv-SE"/>
        </w:rPr>
      </w:pPr>
      <w:r w:rsidRPr="00CF7CA8">
        <w:rPr>
          <w:rFonts w:ascii="Arial Nova Light" w:eastAsia="Times New Roman" w:hAnsi="Arial Nova Light"/>
          <w:color w:val="434343"/>
          <w:sz w:val="16"/>
          <w:szCs w:val="16"/>
          <w:lang w:val="sv-SE" w:eastAsia="sv-SE" w:bidi="ar-SA"/>
        </w:rPr>
        <w:t>För mer information, besök www.engcongroup.com</w:t>
      </w:r>
    </w:p>
    <w:sectPr w:rsidR="00F57ECE" w:rsidRPr="00F57ECE" w:rsidSect="009B6B8A">
      <w:headerReference w:type="default" r:id="rId11"/>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7E427" w14:textId="77777777" w:rsidR="00AC0658" w:rsidRDefault="00AC0658">
      <w:r>
        <w:separator/>
      </w:r>
    </w:p>
  </w:endnote>
  <w:endnote w:type="continuationSeparator" w:id="0">
    <w:p w14:paraId="794DF1A4" w14:textId="77777777" w:rsidR="00AC0658" w:rsidRDefault="00AC0658">
      <w:r>
        <w:continuationSeparator/>
      </w:r>
    </w:p>
  </w:endnote>
  <w:endnote w:type="continuationNotice" w:id="1">
    <w:p w14:paraId="23552F52" w14:textId="77777777" w:rsidR="00AC0658" w:rsidRDefault="00AC065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C487B" w14:textId="77777777" w:rsidR="00AC0658" w:rsidRDefault="00AC0658">
      <w:r>
        <w:separator/>
      </w:r>
    </w:p>
  </w:footnote>
  <w:footnote w:type="continuationSeparator" w:id="0">
    <w:p w14:paraId="0990A2B7" w14:textId="77777777" w:rsidR="00AC0658" w:rsidRDefault="00AC0658">
      <w:r>
        <w:continuationSeparator/>
      </w:r>
    </w:p>
  </w:footnote>
  <w:footnote w:type="continuationNotice" w:id="1">
    <w:p w14:paraId="1493A8AC" w14:textId="77777777" w:rsidR="00AC0658" w:rsidRDefault="00AC065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09D1"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2217DABC" wp14:editId="082F1047">
          <wp:simplePos x="0" y="0"/>
          <wp:positionH relativeFrom="page">
            <wp:posOffset>-11289</wp:posOffset>
          </wp:positionH>
          <wp:positionV relativeFrom="paragraph">
            <wp:posOffset>-360045</wp:posOffset>
          </wp:positionV>
          <wp:extent cx="7574845" cy="548920"/>
          <wp:effectExtent l="0" t="0" r="0" b="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93160315">
    <w:abstractNumId w:val="0"/>
  </w:num>
  <w:num w:numId="2" w16cid:durableId="2090149251">
    <w:abstractNumId w:val="7"/>
  </w:num>
  <w:num w:numId="3" w16cid:durableId="295139990">
    <w:abstractNumId w:val="6"/>
  </w:num>
  <w:num w:numId="4" w16cid:durableId="1528517706">
    <w:abstractNumId w:val="5"/>
  </w:num>
  <w:num w:numId="5" w16cid:durableId="1383940377">
    <w:abstractNumId w:val="9"/>
  </w:num>
  <w:num w:numId="6" w16cid:durableId="42141184">
    <w:abstractNumId w:val="4"/>
  </w:num>
  <w:num w:numId="7" w16cid:durableId="1119763088">
    <w:abstractNumId w:val="3"/>
  </w:num>
  <w:num w:numId="8" w16cid:durableId="927621431">
    <w:abstractNumId w:val="2"/>
  </w:num>
  <w:num w:numId="9" w16cid:durableId="780608559">
    <w:abstractNumId w:val="1"/>
  </w:num>
  <w:num w:numId="10" w16cid:durableId="257176350">
    <w:abstractNumId w:val="10"/>
  </w:num>
  <w:num w:numId="11" w16cid:durableId="3090372">
    <w:abstractNumId w:val="8"/>
  </w:num>
  <w:num w:numId="12" w16cid:durableId="1248073964">
    <w:abstractNumId w:val="11"/>
  </w:num>
  <w:num w:numId="13" w16cid:durableId="117575196">
    <w:abstractNumId w:val="13"/>
  </w:num>
  <w:num w:numId="14" w16cid:durableId="8861859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activeWritingStyle w:appName="MSWord" w:lang="sv-SE" w:vendorID="64" w:dllVersion="4096" w:nlCheck="1" w:checkStyle="0"/>
  <w:activeWritingStyle w:appName="MSWord" w:lang="sv-SE" w:vendorID="64" w:dllVersion="0" w:nlCheck="1" w:checkStyle="0"/>
  <w:activeWritingStyle w:appName="MSWord" w:lang="fi-FI" w:vendorID="64" w:dllVersion="0" w:nlCheck="1" w:checkStyle="0"/>
  <w:activeWritingStyle w:appName="MSWord" w:lang="nb-NO"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0300F"/>
    <w:rsid w:val="000110B0"/>
    <w:rsid w:val="0001534B"/>
    <w:rsid w:val="00024A49"/>
    <w:rsid w:val="0002593A"/>
    <w:rsid w:val="00037629"/>
    <w:rsid w:val="00043277"/>
    <w:rsid w:val="0005252F"/>
    <w:rsid w:val="0005555F"/>
    <w:rsid w:val="00077BB3"/>
    <w:rsid w:val="000811E5"/>
    <w:rsid w:val="000B2E9A"/>
    <w:rsid w:val="000C3201"/>
    <w:rsid w:val="000D7726"/>
    <w:rsid w:val="000F6D0F"/>
    <w:rsid w:val="000F7147"/>
    <w:rsid w:val="00111CB9"/>
    <w:rsid w:val="001474EA"/>
    <w:rsid w:val="00176428"/>
    <w:rsid w:val="00180319"/>
    <w:rsid w:val="001913D4"/>
    <w:rsid w:val="001C2326"/>
    <w:rsid w:val="001E3079"/>
    <w:rsid w:val="002070B6"/>
    <w:rsid w:val="00207448"/>
    <w:rsid w:val="00215AF4"/>
    <w:rsid w:val="002649F3"/>
    <w:rsid w:val="002667C2"/>
    <w:rsid w:val="002706DE"/>
    <w:rsid w:val="00295CB5"/>
    <w:rsid w:val="00297425"/>
    <w:rsid w:val="002A3342"/>
    <w:rsid w:val="002B17A9"/>
    <w:rsid w:val="002D269E"/>
    <w:rsid w:val="002E3990"/>
    <w:rsid w:val="00334450"/>
    <w:rsid w:val="0034743A"/>
    <w:rsid w:val="00387FBE"/>
    <w:rsid w:val="003C0CD4"/>
    <w:rsid w:val="003D3C6D"/>
    <w:rsid w:val="00401C2F"/>
    <w:rsid w:val="00411E65"/>
    <w:rsid w:val="004224FA"/>
    <w:rsid w:val="004300AA"/>
    <w:rsid w:val="00441C8F"/>
    <w:rsid w:val="004625C4"/>
    <w:rsid w:val="00475BD7"/>
    <w:rsid w:val="004A6908"/>
    <w:rsid w:val="004D6817"/>
    <w:rsid w:val="004D7226"/>
    <w:rsid w:val="0051315B"/>
    <w:rsid w:val="00543A0B"/>
    <w:rsid w:val="00544B7D"/>
    <w:rsid w:val="00546193"/>
    <w:rsid w:val="00552E3A"/>
    <w:rsid w:val="00593A39"/>
    <w:rsid w:val="00593EBA"/>
    <w:rsid w:val="00596123"/>
    <w:rsid w:val="005C1715"/>
    <w:rsid w:val="005C2A75"/>
    <w:rsid w:val="005D3AB4"/>
    <w:rsid w:val="005D76CA"/>
    <w:rsid w:val="006269EB"/>
    <w:rsid w:val="006453C6"/>
    <w:rsid w:val="0069358E"/>
    <w:rsid w:val="006949F4"/>
    <w:rsid w:val="006D758A"/>
    <w:rsid w:val="006F5035"/>
    <w:rsid w:val="00710639"/>
    <w:rsid w:val="00756557"/>
    <w:rsid w:val="007822C1"/>
    <w:rsid w:val="00785E33"/>
    <w:rsid w:val="007A5D73"/>
    <w:rsid w:val="007F6996"/>
    <w:rsid w:val="00810FCD"/>
    <w:rsid w:val="00864815"/>
    <w:rsid w:val="00866F43"/>
    <w:rsid w:val="008A3A88"/>
    <w:rsid w:val="009564C9"/>
    <w:rsid w:val="00966A47"/>
    <w:rsid w:val="009808A1"/>
    <w:rsid w:val="00996EF9"/>
    <w:rsid w:val="009B0489"/>
    <w:rsid w:val="009B6B8A"/>
    <w:rsid w:val="009C1D64"/>
    <w:rsid w:val="009E1BC5"/>
    <w:rsid w:val="009E3C94"/>
    <w:rsid w:val="009F0965"/>
    <w:rsid w:val="00A63C43"/>
    <w:rsid w:val="00A8364C"/>
    <w:rsid w:val="00A9015D"/>
    <w:rsid w:val="00AA564B"/>
    <w:rsid w:val="00AC0658"/>
    <w:rsid w:val="00AF1413"/>
    <w:rsid w:val="00B00027"/>
    <w:rsid w:val="00B110C9"/>
    <w:rsid w:val="00B1346B"/>
    <w:rsid w:val="00B43D67"/>
    <w:rsid w:val="00B473F8"/>
    <w:rsid w:val="00B7221C"/>
    <w:rsid w:val="00B91588"/>
    <w:rsid w:val="00B96164"/>
    <w:rsid w:val="00BD4323"/>
    <w:rsid w:val="00BD609A"/>
    <w:rsid w:val="00C04235"/>
    <w:rsid w:val="00C142D1"/>
    <w:rsid w:val="00C15436"/>
    <w:rsid w:val="00C529ED"/>
    <w:rsid w:val="00C53994"/>
    <w:rsid w:val="00C6509C"/>
    <w:rsid w:val="00C7170B"/>
    <w:rsid w:val="00C71986"/>
    <w:rsid w:val="00C86DA7"/>
    <w:rsid w:val="00C90356"/>
    <w:rsid w:val="00C965F8"/>
    <w:rsid w:val="00CA1F4F"/>
    <w:rsid w:val="00CA3065"/>
    <w:rsid w:val="00CE0F0C"/>
    <w:rsid w:val="00CE2560"/>
    <w:rsid w:val="00CE7CE5"/>
    <w:rsid w:val="00D066F6"/>
    <w:rsid w:val="00D1219D"/>
    <w:rsid w:val="00D24C1D"/>
    <w:rsid w:val="00DA1F90"/>
    <w:rsid w:val="00DC38F1"/>
    <w:rsid w:val="00DE2AA9"/>
    <w:rsid w:val="00E04B11"/>
    <w:rsid w:val="00E075AE"/>
    <w:rsid w:val="00E16CE1"/>
    <w:rsid w:val="00E24E0E"/>
    <w:rsid w:val="00E37CF7"/>
    <w:rsid w:val="00E56621"/>
    <w:rsid w:val="00E6333C"/>
    <w:rsid w:val="00E81168"/>
    <w:rsid w:val="00E85A9E"/>
    <w:rsid w:val="00E86ABC"/>
    <w:rsid w:val="00EC1A22"/>
    <w:rsid w:val="00F53DC1"/>
    <w:rsid w:val="00F571B6"/>
    <w:rsid w:val="00F57ECE"/>
    <w:rsid w:val="00F62AEB"/>
    <w:rsid w:val="00F84CB8"/>
    <w:rsid w:val="00FA0F5E"/>
    <w:rsid w:val="00FD2429"/>
    <w:rsid w:val="00FD3431"/>
    <w:rsid w:val="00FE2F3C"/>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6226986"/>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Normalwebb">
    <w:name w:val="Normal (Web)"/>
    <w:basedOn w:val="Normal"/>
    <w:uiPriority w:val="99"/>
    <w:semiHidden/>
    <w:unhideWhenUsed/>
    <w:rsid w:val="00AF1413"/>
    <w:rPr>
      <w:rFonts w:ascii="Times New Roman" w:hAnsi="Times New Roman"/>
      <w:sz w:val="24"/>
      <w:szCs w:val="24"/>
    </w:rPr>
  </w:style>
  <w:style w:type="character" w:styleId="Kommentarsreferens">
    <w:name w:val="annotation reference"/>
    <w:basedOn w:val="Standardstycketeckensnitt"/>
    <w:uiPriority w:val="99"/>
    <w:semiHidden/>
    <w:unhideWhenUsed/>
    <w:rsid w:val="004A690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547226849">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00893706">
      <w:bodyDiv w:val="1"/>
      <w:marLeft w:val="0"/>
      <w:marRight w:val="0"/>
      <w:marTop w:val="0"/>
      <w:marBottom w:val="0"/>
      <w:divBdr>
        <w:top w:val="none" w:sz="0" w:space="0" w:color="auto"/>
        <w:left w:val="none" w:sz="0" w:space="0" w:color="auto"/>
        <w:bottom w:val="none" w:sz="0" w:space="0" w:color="auto"/>
        <w:right w:val="none" w:sz="0" w:space="0" w:color="auto"/>
      </w:divBdr>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027369740">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747334500">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1858496567">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5005636">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viktoria.winberg@engcon.s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C5782-B920-464D-8F10-66925475FEDC}">
  <ds:schemaRefs>
    <ds:schemaRef ds:uri="http://schemas.microsoft.com/sharepoint/v3/contenttype/forms"/>
  </ds:schemaRefs>
</ds:datastoreItem>
</file>

<file path=customXml/itemProps2.xml><?xml version="1.0" encoding="utf-8"?>
<ds:datastoreItem xmlns:ds="http://schemas.openxmlformats.org/officeDocument/2006/customXml" ds:itemID="{845BD01E-158F-460F-8AE2-C887854A7675}">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3.xml><?xml version="1.0" encoding="utf-8"?>
<ds:datastoreItem xmlns:ds="http://schemas.openxmlformats.org/officeDocument/2006/customXml" ds:itemID="{B84DC44A-E719-417C-B08A-D6EC6AE36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2</TotalTime>
  <Pages>2</Pages>
  <Words>471</Words>
  <Characters>2499</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2965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11</cp:revision>
  <dcterms:created xsi:type="dcterms:W3CDTF">2023-06-12T06:20:00Z</dcterms:created>
  <dcterms:modified xsi:type="dcterms:W3CDTF">2023-06-16T11:19:00Z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74600</vt:r8>
  </property>
  <property fmtid="{D5CDD505-2E9C-101B-9397-08002B2CF9AE}" pid="4" name="MediaServiceImageTags">
    <vt:lpwstr/>
  </property>
</Properties>
</file>