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pPr w:leftFromText="141" w:rightFromText="141" w:vertAnchor="page" w:horzAnchor="margin" w:tblpY="1056"/>
        <w:tblW w:w="0" w:type="auto"/>
        <w:tblLook w:val="01E0"/>
      </w:tblPr>
      <w:tblGrid>
        <w:gridCol w:w="4606"/>
        <w:gridCol w:w="4606"/>
      </w:tblGrid>
      <w:tr w:rsidR="003D1DA9" w:rsidTr="004A6A29">
        <w:tc>
          <w:tcPr>
            <w:tcW w:w="4606" w:type="dxa"/>
            <w:tcBorders>
              <w:top w:val="single" w:sz="4" w:space="0" w:color="auto"/>
              <w:left w:val="single" w:sz="4" w:space="0" w:color="auto"/>
              <w:bottom w:val="single" w:sz="4" w:space="0" w:color="auto"/>
              <w:right w:val="single" w:sz="4" w:space="0" w:color="auto"/>
            </w:tcBorders>
            <w:hideMark/>
          </w:tcPr>
          <w:p w:rsidR="003D1DA9" w:rsidRDefault="003D1DA9" w:rsidP="004A6A29">
            <w:pPr>
              <w:rPr>
                <w:rFonts w:ascii="Arial" w:hAnsi="Arial" w:cs="Arial"/>
                <w:b/>
                <w:sz w:val="28"/>
                <w:szCs w:val="28"/>
              </w:rPr>
            </w:pPr>
            <w:r>
              <w:rPr>
                <w:rFonts w:ascii="Arial" w:hAnsi="Arial" w:cs="Arial"/>
                <w:b/>
                <w:noProof/>
                <w:sz w:val="28"/>
                <w:szCs w:val="28"/>
              </w:rPr>
              <w:drawing>
                <wp:inline distT="0" distB="0" distL="0" distR="0">
                  <wp:extent cx="1943100" cy="790575"/>
                  <wp:effectExtent l="0" t="0" r="0" b="9525"/>
                  <wp:docPr id="2" name="Bildobjekt 2" descr="geblodnu_logoty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lodnu_logotyp_rg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790575"/>
                          </a:xfrm>
                          <a:prstGeom prst="rect">
                            <a:avLst/>
                          </a:prstGeom>
                          <a:noFill/>
                          <a:ln>
                            <a:noFill/>
                          </a:ln>
                        </pic:spPr>
                      </pic:pic>
                    </a:graphicData>
                  </a:graphic>
                </wp:inline>
              </w:drawing>
            </w:r>
          </w:p>
        </w:tc>
        <w:tc>
          <w:tcPr>
            <w:tcW w:w="4606" w:type="dxa"/>
            <w:tcBorders>
              <w:top w:val="single" w:sz="4" w:space="0" w:color="auto"/>
              <w:left w:val="single" w:sz="4" w:space="0" w:color="auto"/>
              <w:bottom w:val="single" w:sz="4" w:space="0" w:color="auto"/>
              <w:right w:val="single" w:sz="4" w:space="0" w:color="auto"/>
            </w:tcBorders>
          </w:tcPr>
          <w:p w:rsidR="003D1DA9" w:rsidRDefault="003D1DA9" w:rsidP="004A6A29">
            <w:pPr>
              <w:rPr>
                <w:rFonts w:ascii="Arial" w:hAnsi="Arial" w:cs="Arial"/>
                <w:b/>
                <w:sz w:val="28"/>
                <w:szCs w:val="28"/>
              </w:rPr>
            </w:pPr>
          </w:p>
          <w:p w:rsidR="003D1DA9" w:rsidRPr="002628E2" w:rsidRDefault="003D1DA9" w:rsidP="00C21CDC">
            <w:pPr>
              <w:pStyle w:val="Rubrik"/>
              <w:jc w:val="left"/>
              <w:rPr>
                <w:rFonts w:ascii="Arial Narrow" w:hAnsi="Arial Narrow" w:cs="Arial"/>
                <w:b w:val="0"/>
                <w:sz w:val="22"/>
                <w:szCs w:val="22"/>
              </w:rPr>
            </w:pPr>
            <w:r w:rsidRPr="00B611D3">
              <w:rPr>
                <w:rFonts w:ascii="Arial Narrow" w:hAnsi="Arial Narrow" w:cs="Arial"/>
                <w:sz w:val="28"/>
                <w:szCs w:val="28"/>
              </w:rPr>
              <w:t>Blod</w:t>
            </w:r>
            <w:r w:rsidR="000A70B9">
              <w:rPr>
                <w:rFonts w:ascii="Arial Narrow" w:hAnsi="Arial Narrow" w:cs="Arial"/>
                <w:sz w:val="28"/>
                <w:szCs w:val="28"/>
              </w:rPr>
              <w:t xml:space="preserve">verksamheterna i </w:t>
            </w:r>
            <w:r w:rsidRPr="00B611D3">
              <w:rPr>
                <w:rFonts w:ascii="Arial Narrow" w:hAnsi="Arial Narrow" w:cs="Arial"/>
                <w:sz w:val="28"/>
                <w:szCs w:val="28"/>
              </w:rPr>
              <w:t>Sverige</w:t>
            </w:r>
            <w:r>
              <w:rPr>
                <w:rFonts w:ascii="Arial Narrow" w:hAnsi="Arial Narrow" w:cs="Arial"/>
                <w:sz w:val="28"/>
                <w:szCs w:val="28"/>
              </w:rPr>
              <w:br/>
            </w:r>
            <w:r w:rsidR="00FE655B">
              <w:rPr>
                <w:rFonts w:ascii="Arial Narrow" w:hAnsi="Arial Narrow" w:cs="Arial"/>
                <w:b w:val="0"/>
                <w:sz w:val="22"/>
                <w:szCs w:val="22"/>
              </w:rPr>
              <w:t>PRESSMEDDELANDE 2014</w:t>
            </w:r>
            <w:r>
              <w:rPr>
                <w:rFonts w:ascii="Arial Narrow" w:hAnsi="Arial Narrow" w:cs="Arial"/>
                <w:b w:val="0"/>
                <w:sz w:val="22"/>
                <w:szCs w:val="22"/>
              </w:rPr>
              <w:t>-</w:t>
            </w:r>
            <w:r w:rsidR="00FE655B">
              <w:rPr>
                <w:rFonts w:ascii="Arial Narrow" w:hAnsi="Arial Narrow" w:cs="Arial"/>
                <w:b w:val="0"/>
                <w:sz w:val="22"/>
                <w:szCs w:val="22"/>
              </w:rPr>
              <w:t>06</w:t>
            </w:r>
            <w:r w:rsidRPr="0071284F">
              <w:rPr>
                <w:rFonts w:ascii="Arial Narrow" w:hAnsi="Arial Narrow" w:cs="Arial"/>
                <w:b w:val="0"/>
                <w:sz w:val="22"/>
                <w:szCs w:val="22"/>
              </w:rPr>
              <w:t>-</w:t>
            </w:r>
            <w:r w:rsidR="00FE655B" w:rsidRPr="0071284F">
              <w:rPr>
                <w:rFonts w:ascii="Arial Narrow" w:hAnsi="Arial Narrow" w:cs="Arial"/>
                <w:b w:val="0"/>
                <w:sz w:val="22"/>
                <w:szCs w:val="22"/>
              </w:rPr>
              <w:t>1</w:t>
            </w:r>
            <w:r w:rsidR="002628E2" w:rsidRPr="0071284F">
              <w:rPr>
                <w:rFonts w:ascii="Arial Narrow" w:hAnsi="Arial Narrow" w:cs="Arial"/>
                <w:b w:val="0"/>
                <w:sz w:val="22"/>
                <w:szCs w:val="22"/>
              </w:rPr>
              <w:t>2</w:t>
            </w:r>
          </w:p>
        </w:tc>
      </w:tr>
    </w:tbl>
    <w:p w:rsidR="000A70B9" w:rsidRDefault="000A70B9" w:rsidP="000A70B9">
      <w:pPr>
        <w:tabs>
          <w:tab w:val="left" w:pos="426"/>
        </w:tabs>
        <w:spacing w:before="100" w:beforeAutospacing="1" w:after="100" w:afterAutospacing="1" w:line="240" w:lineRule="auto"/>
        <w:ind w:right="709"/>
        <w:rPr>
          <w:rFonts w:ascii="Arial" w:eastAsia="Times New Roman" w:hAnsi="Arial" w:cs="Arial"/>
          <w:b/>
          <w:sz w:val="32"/>
          <w:szCs w:val="32"/>
          <w:lang w:eastAsia="sv-SE"/>
        </w:rPr>
      </w:pPr>
    </w:p>
    <w:p w:rsidR="00AA5DA9" w:rsidRPr="00450146" w:rsidRDefault="005F6E36" w:rsidP="00170239">
      <w:pPr>
        <w:pStyle w:val="Normalwebb"/>
        <w:tabs>
          <w:tab w:val="left" w:pos="426"/>
        </w:tabs>
        <w:ind w:right="709"/>
        <w:rPr>
          <w:rFonts w:ascii="Arial" w:hAnsi="Arial" w:cs="Arial"/>
        </w:rPr>
      </w:pPr>
      <w:r w:rsidRPr="005F6E36">
        <w:rPr>
          <w:rFonts w:ascii="Arial" w:hAnsi="Arial" w:cs="Arial"/>
          <w:b/>
          <w:sz w:val="40"/>
          <w:szCs w:val="40"/>
        </w:rPr>
        <w:t>Säkert blod räddar mödrar</w:t>
      </w:r>
      <w:r w:rsidR="000428BB">
        <w:rPr>
          <w:rFonts w:ascii="Arial" w:hAnsi="Arial" w:cs="Arial"/>
          <w:b/>
          <w:sz w:val="40"/>
          <w:szCs w:val="40"/>
        </w:rPr>
        <w:br/>
      </w:r>
      <w:r w:rsidR="000428BB">
        <w:rPr>
          <w:rFonts w:ascii="Arial" w:hAnsi="Arial" w:cs="Arial"/>
          <w:b/>
          <w:sz w:val="40"/>
          <w:szCs w:val="40"/>
        </w:rPr>
        <w:br/>
      </w:r>
      <w:r w:rsidR="000A70B9" w:rsidRPr="000428BB">
        <w:rPr>
          <w:rFonts w:ascii="Arial" w:hAnsi="Arial" w:cs="Arial"/>
          <w:b/>
          <w:sz w:val="20"/>
          <w:szCs w:val="20"/>
        </w:rPr>
        <w:t xml:space="preserve">Den 14 juni firas Internationella blodgivardagen i hela världen. Temat i år är </w:t>
      </w:r>
      <w:r w:rsidRPr="000428BB">
        <w:rPr>
          <w:rFonts w:ascii="Arial" w:hAnsi="Arial" w:cs="Arial"/>
          <w:b/>
          <w:sz w:val="20"/>
          <w:szCs w:val="20"/>
        </w:rPr>
        <w:t>S</w:t>
      </w:r>
      <w:r w:rsidR="000A70B9" w:rsidRPr="000428BB">
        <w:rPr>
          <w:rFonts w:ascii="Arial" w:hAnsi="Arial" w:cs="Arial"/>
          <w:b/>
          <w:sz w:val="20"/>
          <w:szCs w:val="20"/>
        </w:rPr>
        <w:t>äkert blod räddar mödrar. Syftet är att belysa att tillgången på säkert blod i samband med förlossningar kan minska antalet mammor som dör i barnsäng, framför allt i tredje världen.</w:t>
      </w:r>
      <w:r w:rsidR="000A70B9" w:rsidRPr="000428BB">
        <w:rPr>
          <w:rFonts w:ascii="Arial" w:hAnsi="Arial" w:cs="Arial"/>
          <w:b/>
          <w:sz w:val="20"/>
          <w:szCs w:val="20"/>
        </w:rPr>
        <w:br/>
      </w:r>
      <w:r w:rsidR="000A70B9" w:rsidRPr="000428BB">
        <w:rPr>
          <w:rFonts w:ascii="Arial" w:hAnsi="Arial" w:cs="Arial"/>
          <w:sz w:val="20"/>
          <w:szCs w:val="20"/>
        </w:rPr>
        <w:br/>
        <w:t>Förra året föddes det nästan 114 000 barn i Sverige. Enligt Rädda Barnens mammaindex dör 1 mamma på 14 100 i barnsäng i Sverige varje år. I andra delar av världen ser det helt annorlunda ut. I Tchad dör 1 mamma på 15 i barnsäng. Säker blodgivning kan bidr</w:t>
      </w:r>
      <w:r w:rsidR="00425BC2" w:rsidRPr="000428BB">
        <w:rPr>
          <w:rFonts w:ascii="Arial" w:hAnsi="Arial" w:cs="Arial"/>
          <w:sz w:val="20"/>
          <w:szCs w:val="20"/>
        </w:rPr>
        <w:t xml:space="preserve">a till att fler mammor </w:t>
      </w:r>
      <w:r w:rsidR="000A70B9" w:rsidRPr="000428BB">
        <w:rPr>
          <w:rFonts w:ascii="Arial" w:hAnsi="Arial" w:cs="Arial"/>
          <w:sz w:val="20"/>
          <w:szCs w:val="20"/>
        </w:rPr>
        <w:t>räddas.</w:t>
      </w:r>
      <w:r w:rsidR="000A70B9" w:rsidRPr="000428BB">
        <w:rPr>
          <w:rFonts w:ascii="Arial" w:hAnsi="Arial" w:cs="Arial"/>
          <w:b/>
          <w:sz w:val="20"/>
          <w:szCs w:val="20"/>
        </w:rPr>
        <w:br/>
      </w:r>
      <w:r w:rsidR="000A70B9" w:rsidRPr="000428BB">
        <w:rPr>
          <w:rFonts w:ascii="Arial" w:hAnsi="Arial" w:cs="Arial"/>
          <w:sz w:val="20"/>
          <w:szCs w:val="20"/>
        </w:rPr>
        <w:br/>
        <w:t xml:space="preserve">– Varje år räddas mammor i Sverige tack vare att det finns blod tillgängligt på våra sjukhus vid en förlossning. </w:t>
      </w:r>
      <w:r w:rsidR="00006227" w:rsidRPr="000428BB">
        <w:rPr>
          <w:rFonts w:ascii="Arial" w:hAnsi="Arial" w:cs="Arial"/>
          <w:sz w:val="20"/>
          <w:szCs w:val="20"/>
        </w:rPr>
        <w:t>Alla våra blodgivare är hjältar och utan dem skulle sjukvården inte fungera</w:t>
      </w:r>
      <w:r w:rsidR="00425BC2" w:rsidRPr="000428BB">
        <w:rPr>
          <w:rFonts w:ascii="Arial" w:hAnsi="Arial" w:cs="Arial"/>
          <w:sz w:val="20"/>
          <w:szCs w:val="20"/>
        </w:rPr>
        <w:t>,</w:t>
      </w:r>
      <w:r w:rsidR="000A70B9" w:rsidRPr="000428BB">
        <w:rPr>
          <w:rFonts w:ascii="Arial" w:hAnsi="Arial" w:cs="Arial"/>
          <w:sz w:val="20"/>
          <w:szCs w:val="20"/>
        </w:rPr>
        <w:t xml:space="preserve"> säger Lottie Furugård, kommunikationsansvarig för Blodcentralen i Stockholm.</w:t>
      </w:r>
      <w:r w:rsidR="00425BC2" w:rsidRPr="000428BB">
        <w:rPr>
          <w:rFonts w:ascii="Arial" w:hAnsi="Arial" w:cs="Arial"/>
          <w:sz w:val="20"/>
          <w:szCs w:val="20"/>
        </w:rPr>
        <w:t xml:space="preserve"> </w:t>
      </w:r>
      <w:r w:rsidR="000428BB" w:rsidRPr="000428BB">
        <w:rPr>
          <w:rFonts w:ascii="Arial" w:hAnsi="Arial" w:cs="Arial"/>
          <w:sz w:val="20"/>
          <w:szCs w:val="20"/>
        </w:rPr>
        <w:br/>
      </w:r>
      <w:r w:rsidR="000428BB" w:rsidRPr="000428BB">
        <w:rPr>
          <w:rFonts w:ascii="Arial" w:hAnsi="Arial" w:cs="Arial"/>
          <w:sz w:val="20"/>
          <w:szCs w:val="20"/>
        </w:rPr>
        <w:br/>
      </w:r>
      <w:r w:rsidR="000A70B9" w:rsidRPr="000428BB">
        <w:rPr>
          <w:rFonts w:ascii="Arial" w:hAnsi="Arial" w:cs="Arial"/>
          <w:sz w:val="20"/>
          <w:szCs w:val="20"/>
        </w:rPr>
        <w:t>Internationella blodgivardagen den 14 juni är e</w:t>
      </w:r>
      <w:r w:rsidR="00450146" w:rsidRPr="000428BB">
        <w:rPr>
          <w:rFonts w:ascii="Arial" w:hAnsi="Arial" w:cs="Arial"/>
          <w:sz w:val="20"/>
          <w:szCs w:val="20"/>
        </w:rPr>
        <w:t>n dag då alla blodgivare tackas</w:t>
      </w:r>
      <w:r w:rsidR="000A70B9" w:rsidRPr="000428BB">
        <w:rPr>
          <w:rFonts w:ascii="Arial" w:hAnsi="Arial" w:cs="Arial"/>
          <w:sz w:val="20"/>
          <w:szCs w:val="20"/>
        </w:rPr>
        <w:t xml:space="preserve">. Dagen firas bland annat genom ett event </w:t>
      </w:r>
      <w:r w:rsidR="006C7A77" w:rsidRPr="000428BB">
        <w:rPr>
          <w:rFonts w:ascii="Arial" w:hAnsi="Arial" w:cs="Arial"/>
          <w:sz w:val="20"/>
          <w:szCs w:val="20"/>
        </w:rPr>
        <w:t>i Kungsträdgården d</w:t>
      </w:r>
      <w:r w:rsidR="006C6F54" w:rsidRPr="000428BB">
        <w:rPr>
          <w:rFonts w:ascii="Arial" w:hAnsi="Arial" w:cs="Arial"/>
          <w:sz w:val="20"/>
          <w:szCs w:val="20"/>
        </w:rPr>
        <w:t>it</w:t>
      </w:r>
      <w:r w:rsidR="006C7A77" w:rsidRPr="000428BB">
        <w:rPr>
          <w:rFonts w:ascii="Arial" w:hAnsi="Arial" w:cs="Arial"/>
          <w:sz w:val="20"/>
          <w:szCs w:val="20"/>
        </w:rPr>
        <w:t xml:space="preserve"> </w:t>
      </w:r>
      <w:r w:rsidR="000A70B9" w:rsidRPr="000428BB">
        <w:rPr>
          <w:rFonts w:ascii="Arial" w:hAnsi="Arial" w:cs="Arial"/>
          <w:sz w:val="20"/>
          <w:szCs w:val="20"/>
        </w:rPr>
        <w:t xml:space="preserve">allmänheten </w:t>
      </w:r>
      <w:r w:rsidR="006C7A77" w:rsidRPr="000428BB">
        <w:rPr>
          <w:rFonts w:ascii="Arial" w:hAnsi="Arial" w:cs="Arial"/>
          <w:sz w:val="20"/>
          <w:szCs w:val="20"/>
        </w:rPr>
        <w:t>bjuds in</w:t>
      </w:r>
      <w:r w:rsidR="000428BB" w:rsidRPr="000428BB">
        <w:rPr>
          <w:rFonts w:ascii="Arial" w:hAnsi="Arial" w:cs="Arial"/>
          <w:sz w:val="20"/>
          <w:szCs w:val="20"/>
        </w:rPr>
        <w:t xml:space="preserve">. Under dagen arrangeras </w:t>
      </w:r>
      <w:r w:rsidR="00AA5DA9" w:rsidRPr="000428BB">
        <w:rPr>
          <w:rFonts w:ascii="Arial" w:hAnsi="Arial" w:cs="Arial"/>
          <w:sz w:val="20"/>
          <w:szCs w:val="20"/>
        </w:rPr>
        <w:t>roliga aktiviteter</w:t>
      </w:r>
      <w:r w:rsidR="000428BB" w:rsidRPr="000428BB">
        <w:rPr>
          <w:rFonts w:ascii="Arial" w:hAnsi="Arial" w:cs="Arial"/>
          <w:sz w:val="20"/>
          <w:szCs w:val="20"/>
        </w:rPr>
        <w:t xml:space="preserve"> för alla åldrar, bland annat livemusik, fototävling, prisutdelning med mera.</w:t>
      </w:r>
      <w:r w:rsidR="00AA5DA9" w:rsidRPr="000428BB">
        <w:rPr>
          <w:rFonts w:ascii="Arial" w:hAnsi="Arial" w:cs="Arial"/>
          <w:sz w:val="20"/>
          <w:szCs w:val="20"/>
        </w:rPr>
        <w:t xml:space="preserve"> </w:t>
      </w:r>
      <w:r w:rsidR="000A70B9" w:rsidRPr="000428BB">
        <w:rPr>
          <w:rFonts w:ascii="Arial" w:hAnsi="Arial" w:cs="Arial"/>
          <w:sz w:val="20"/>
          <w:szCs w:val="20"/>
        </w:rPr>
        <w:t>Stockholms och Uppsalas blodb</w:t>
      </w:r>
      <w:r w:rsidR="00425BC2" w:rsidRPr="000428BB">
        <w:rPr>
          <w:rFonts w:ascii="Arial" w:hAnsi="Arial" w:cs="Arial"/>
          <w:sz w:val="20"/>
          <w:szCs w:val="20"/>
        </w:rPr>
        <w:t xml:space="preserve">ussar </w:t>
      </w:r>
      <w:r w:rsidR="000A70B9" w:rsidRPr="000428BB">
        <w:rPr>
          <w:rFonts w:ascii="Arial" w:hAnsi="Arial" w:cs="Arial"/>
          <w:sz w:val="20"/>
          <w:szCs w:val="20"/>
        </w:rPr>
        <w:t>stå</w:t>
      </w:r>
      <w:r w:rsidR="00425BC2" w:rsidRPr="000428BB">
        <w:rPr>
          <w:rFonts w:ascii="Arial" w:hAnsi="Arial" w:cs="Arial"/>
          <w:sz w:val="20"/>
          <w:szCs w:val="20"/>
        </w:rPr>
        <w:t>r uppställda och håller</w:t>
      </w:r>
      <w:r w:rsidR="000A70B9" w:rsidRPr="000428BB">
        <w:rPr>
          <w:rFonts w:ascii="Arial" w:hAnsi="Arial" w:cs="Arial"/>
          <w:sz w:val="20"/>
          <w:szCs w:val="20"/>
        </w:rPr>
        <w:t xml:space="preserve"> öppet för blodgivning</w:t>
      </w:r>
      <w:r w:rsidR="00AA5DA9" w:rsidRPr="000428BB">
        <w:rPr>
          <w:rFonts w:ascii="Arial" w:hAnsi="Arial" w:cs="Arial"/>
          <w:sz w:val="20"/>
          <w:szCs w:val="20"/>
        </w:rPr>
        <w:t xml:space="preserve"> och där även tillfälle bjuds att bli ny blodgivare. </w:t>
      </w:r>
      <w:r w:rsidR="000428BB" w:rsidRPr="000428BB">
        <w:rPr>
          <w:rFonts w:ascii="Arial" w:hAnsi="Arial" w:cs="Arial"/>
          <w:sz w:val="20"/>
          <w:szCs w:val="20"/>
        </w:rPr>
        <w:br/>
      </w:r>
      <w:r w:rsidR="000428BB" w:rsidRPr="000428BB">
        <w:rPr>
          <w:rFonts w:ascii="Arial" w:hAnsi="Arial" w:cs="Arial"/>
          <w:sz w:val="20"/>
          <w:szCs w:val="20"/>
        </w:rPr>
        <w:br/>
      </w:r>
      <w:proofErr w:type="gramStart"/>
      <w:r w:rsidR="000428BB" w:rsidRPr="000428BB">
        <w:rPr>
          <w:rFonts w:ascii="Arial" w:hAnsi="Arial" w:cs="Arial"/>
          <w:sz w:val="20"/>
          <w:szCs w:val="20"/>
        </w:rPr>
        <w:t>-</w:t>
      </w:r>
      <w:proofErr w:type="gramEnd"/>
      <w:r w:rsidR="000428BB" w:rsidRPr="000428BB">
        <w:rPr>
          <w:rFonts w:ascii="Arial" w:hAnsi="Arial" w:cs="Arial"/>
          <w:sz w:val="20"/>
          <w:szCs w:val="20"/>
        </w:rPr>
        <w:t xml:space="preserve"> Bara tre av hundra personer ger blod men nästan alla förväntar sig att få om det behövs. Med eventet vill visa hur blodgivning fungerar och inspirera fler att bli givare men framförallt tacka alla blodgivare som dagligen är med och </w:t>
      </w:r>
      <w:bookmarkStart w:id="0" w:name="_GoBack"/>
      <w:bookmarkEnd w:id="0"/>
      <w:r w:rsidR="000428BB" w:rsidRPr="000428BB">
        <w:rPr>
          <w:rFonts w:ascii="Arial" w:hAnsi="Arial" w:cs="Arial"/>
          <w:sz w:val="20"/>
          <w:szCs w:val="20"/>
        </w:rPr>
        <w:t xml:space="preserve">räddar liv, säger Lottie Furugård. </w:t>
      </w:r>
      <w:r w:rsidR="000428BB" w:rsidRPr="000428BB">
        <w:rPr>
          <w:rFonts w:ascii="Arial" w:hAnsi="Arial" w:cs="Arial"/>
          <w:sz w:val="20"/>
          <w:szCs w:val="20"/>
        </w:rPr>
        <w:br/>
      </w:r>
      <w:r w:rsidR="000428BB" w:rsidRPr="000428BB">
        <w:rPr>
          <w:rFonts w:ascii="Arial" w:hAnsi="Arial" w:cs="Arial"/>
          <w:sz w:val="20"/>
          <w:szCs w:val="20"/>
        </w:rPr>
        <w:br/>
        <w:t xml:space="preserve">Under dagen delar </w:t>
      </w:r>
      <w:r w:rsidR="000A70B9" w:rsidRPr="000428BB">
        <w:rPr>
          <w:rFonts w:ascii="Arial" w:hAnsi="Arial" w:cs="Arial"/>
          <w:sz w:val="20"/>
          <w:szCs w:val="20"/>
        </w:rPr>
        <w:t>Malou</w:t>
      </w:r>
      <w:r w:rsidR="008A4374" w:rsidRPr="000428BB">
        <w:rPr>
          <w:rFonts w:ascii="Arial" w:hAnsi="Arial" w:cs="Arial"/>
          <w:sz w:val="20"/>
          <w:szCs w:val="20"/>
        </w:rPr>
        <w:t xml:space="preserve"> </w:t>
      </w:r>
      <w:r w:rsidR="008A4374" w:rsidRPr="0071284F">
        <w:rPr>
          <w:rFonts w:ascii="Arial" w:hAnsi="Arial" w:cs="Arial"/>
          <w:sz w:val="20"/>
          <w:szCs w:val="20"/>
        </w:rPr>
        <w:t xml:space="preserve">von </w:t>
      </w:r>
      <w:proofErr w:type="spellStart"/>
      <w:r w:rsidR="002628E2" w:rsidRPr="0071284F">
        <w:rPr>
          <w:rFonts w:ascii="Arial" w:hAnsi="Arial" w:cs="Arial"/>
          <w:sz w:val="20"/>
          <w:szCs w:val="20"/>
        </w:rPr>
        <w:t>Sivers</w:t>
      </w:r>
      <w:proofErr w:type="spellEnd"/>
      <w:r w:rsidR="002628E2" w:rsidRPr="0071284F">
        <w:rPr>
          <w:rFonts w:ascii="Arial" w:hAnsi="Arial" w:cs="Arial"/>
          <w:sz w:val="20"/>
          <w:szCs w:val="20"/>
        </w:rPr>
        <w:t xml:space="preserve"> </w:t>
      </w:r>
      <w:r w:rsidR="000A70B9" w:rsidRPr="0071284F">
        <w:rPr>
          <w:rFonts w:ascii="Arial" w:hAnsi="Arial" w:cs="Arial"/>
          <w:sz w:val="20"/>
          <w:szCs w:val="20"/>
        </w:rPr>
        <w:t>dela</w:t>
      </w:r>
      <w:r w:rsidR="00425BC2" w:rsidRPr="0071284F">
        <w:rPr>
          <w:rFonts w:ascii="Arial" w:hAnsi="Arial" w:cs="Arial"/>
          <w:sz w:val="20"/>
          <w:szCs w:val="20"/>
        </w:rPr>
        <w:t>r</w:t>
      </w:r>
      <w:r w:rsidR="000A70B9" w:rsidRPr="000428BB">
        <w:rPr>
          <w:rFonts w:ascii="Arial" w:hAnsi="Arial" w:cs="Arial"/>
          <w:sz w:val="20"/>
          <w:szCs w:val="20"/>
        </w:rPr>
        <w:t xml:space="preserve"> ut priset </w:t>
      </w:r>
      <w:r w:rsidR="00450146" w:rsidRPr="000428BB">
        <w:rPr>
          <w:rFonts w:ascii="Arial" w:hAnsi="Arial" w:cs="Arial"/>
          <w:sz w:val="20"/>
          <w:szCs w:val="20"/>
        </w:rPr>
        <w:t xml:space="preserve">för årets blodgivningsinsats </w:t>
      </w:r>
      <w:r w:rsidR="000A70B9" w:rsidRPr="000428BB">
        <w:rPr>
          <w:rFonts w:ascii="Arial" w:hAnsi="Arial" w:cs="Arial"/>
          <w:sz w:val="20"/>
          <w:szCs w:val="20"/>
        </w:rPr>
        <w:t>till Christian Johansson för hans motaktion för ölhäv</w:t>
      </w:r>
      <w:r w:rsidR="00450146" w:rsidRPr="000428BB">
        <w:rPr>
          <w:rFonts w:ascii="Arial" w:hAnsi="Arial" w:cs="Arial"/>
          <w:sz w:val="20"/>
          <w:szCs w:val="20"/>
        </w:rPr>
        <w:t>ning på sociala medier</w:t>
      </w:r>
      <w:r w:rsidR="000A70B9" w:rsidRPr="000428BB">
        <w:rPr>
          <w:rFonts w:ascii="Arial" w:hAnsi="Arial" w:cs="Arial"/>
          <w:sz w:val="20"/>
          <w:szCs w:val="20"/>
        </w:rPr>
        <w:t>. Resultatet blev en film där han utmana</w:t>
      </w:r>
      <w:r w:rsidR="00450146" w:rsidRPr="000428BB">
        <w:rPr>
          <w:rFonts w:ascii="Arial" w:hAnsi="Arial" w:cs="Arial"/>
          <w:sz w:val="20"/>
          <w:szCs w:val="20"/>
        </w:rPr>
        <w:t>r sina vänner att ge blod</w:t>
      </w:r>
      <w:r w:rsidR="000A70B9" w:rsidRPr="000428BB">
        <w:rPr>
          <w:rFonts w:ascii="Arial" w:hAnsi="Arial" w:cs="Arial"/>
          <w:sz w:val="20"/>
          <w:szCs w:val="20"/>
        </w:rPr>
        <w:t xml:space="preserve"> i stället. Utmaningen fick stor spridning i media och har delats mer än 700 gånger i sociala medier.</w:t>
      </w:r>
      <w:r w:rsidR="000428BB" w:rsidRPr="000428BB">
        <w:rPr>
          <w:rFonts w:ascii="Arial" w:hAnsi="Arial" w:cs="Arial"/>
          <w:sz w:val="20"/>
          <w:szCs w:val="20"/>
        </w:rPr>
        <w:br/>
      </w:r>
      <w:r w:rsidR="000428BB" w:rsidRPr="000428BB">
        <w:rPr>
          <w:rFonts w:ascii="Arial" w:hAnsi="Arial" w:cs="Arial"/>
          <w:sz w:val="20"/>
          <w:szCs w:val="20"/>
        </w:rPr>
        <w:br/>
      </w:r>
      <w:r w:rsidR="00AA5DA9" w:rsidRPr="000428BB">
        <w:rPr>
          <w:rFonts w:ascii="Arial" w:hAnsi="Arial" w:cs="Arial"/>
          <w:sz w:val="20"/>
          <w:szCs w:val="20"/>
        </w:rPr>
        <w:t xml:space="preserve">Internationella blodgivardagen firas den 14 juni varje år på doktor Karl </w:t>
      </w:r>
      <w:proofErr w:type="spellStart"/>
      <w:r w:rsidR="00AA5DA9" w:rsidRPr="000428BB">
        <w:rPr>
          <w:rFonts w:ascii="Arial" w:hAnsi="Arial" w:cs="Arial"/>
          <w:sz w:val="20"/>
          <w:szCs w:val="20"/>
        </w:rPr>
        <w:t>Landsteiners</w:t>
      </w:r>
      <w:proofErr w:type="spellEnd"/>
      <w:r w:rsidR="00AA5DA9" w:rsidRPr="000428BB">
        <w:rPr>
          <w:rFonts w:ascii="Arial" w:hAnsi="Arial" w:cs="Arial"/>
          <w:sz w:val="20"/>
          <w:szCs w:val="20"/>
        </w:rPr>
        <w:t xml:space="preserve"> födelsedag. År 1900 upptäckte han blodgruppsystemet ABO. För detta fick han Nobelpriset 1930. Internationella blodgivardagen arrangeras av världshälsoorganisationen WHO i samarbete med bland annat Röda Korset, the International Federation of </w:t>
      </w:r>
      <w:proofErr w:type="spellStart"/>
      <w:r w:rsidR="00AA5DA9" w:rsidRPr="000428BB">
        <w:rPr>
          <w:rFonts w:ascii="Arial" w:hAnsi="Arial" w:cs="Arial"/>
          <w:sz w:val="20"/>
          <w:szCs w:val="20"/>
        </w:rPr>
        <w:t>Blood</w:t>
      </w:r>
      <w:proofErr w:type="spellEnd"/>
      <w:r w:rsidR="00AA5DA9" w:rsidRPr="000428BB">
        <w:rPr>
          <w:rFonts w:ascii="Arial" w:hAnsi="Arial" w:cs="Arial"/>
          <w:sz w:val="20"/>
          <w:szCs w:val="20"/>
        </w:rPr>
        <w:t xml:space="preserve"> Donor </w:t>
      </w:r>
      <w:proofErr w:type="spellStart"/>
      <w:r w:rsidR="00AA5DA9" w:rsidRPr="000428BB">
        <w:rPr>
          <w:rFonts w:ascii="Arial" w:hAnsi="Arial" w:cs="Arial"/>
          <w:sz w:val="20"/>
          <w:szCs w:val="20"/>
        </w:rPr>
        <w:t>Organizations</w:t>
      </w:r>
      <w:proofErr w:type="spellEnd"/>
      <w:r w:rsidR="00AA5DA9" w:rsidRPr="000428BB">
        <w:rPr>
          <w:rFonts w:ascii="Arial" w:hAnsi="Arial" w:cs="Arial"/>
          <w:sz w:val="20"/>
          <w:szCs w:val="20"/>
        </w:rPr>
        <w:t xml:space="preserve"> och the Inter</w:t>
      </w:r>
      <w:r w:rsidR="0071284F">
        <w:rPr>
          <w:rFonts w:ascii="Arial" w:hAnsi="Arial" w:cs="Arial"/>
          <w:sz w:val="20"/>
          <w:szCs w:val="20"/>
        </w:rPr>
        <w:t xml:space="preserve">national Society of </w:t>
      </w:r>
      <w:proofErr w:type="spellStart"/>
      <w:r w:rsidR="00AA5DA9" w:rsidRPr="000428BB">
        <w:rPr>
          <w:rFonts w:ascii="Arial" w:hAnsi="Arial" w:cs="Arial"/>
          <w:sz w:val="20"/>
          <w:szCs w:val="20"/>
        </w:rPr>
        <w:t>Blood</w:t>
      </w:r>
      <w:proofErr w:type="spellEnd"/>
      <w:r w:rsidR="00AA5DA9" w:rsidRPr="000428BB">
        <w:rPr>
          <w:rFonts w:ascii="Arial" w:hAnsi="Arial" w:cs="Arial"/>
          <w:sz w:val="20"/>
          <w:szCs w:val="20"/>
        </w:rPr>
        <w:t xml:space="preserve"> Transfusion. Temat för årets blodgivardag är Säkert </w:t>
      </w:r>
      <w:r w:rsidR="00AA5DA9" w:rsidRPr="0071284F">
        <w:rPr>
          <w:rFonts w:ascii="Arial" w:hAnsi="Arial" w:cs="Arial"/>
          <w:sz w:val="20"/>
          <w:szCs w:val="20"/>
        </w:rPr>
        <w:t xml:space="preserve">blod </w:t>
      </w:r>
      <w:r w:rsidR="003731C0" w:rsidRPr="0071284F">
        <w:rPr>
          <w:rFonts w:ascii="Arial" w:hAnsi="Arial" w:cs="Arial"/>
          <w:sz w:val="20"/>
          <w:szCs w:val="20"/>
        </w:rPr>
        <w:t xml:space="preserve">räddar </w:t>
      </w:r>
      <w:r w:rsidR="00AA5DA9" w:rsidRPr="0071284F">
        <w:rPr>
          <w:rFonts w:ascii="Arial" w:hAnsi="Arial" w:cs="Arial"/>
          <w:sz w:val="20"/>
          <w:szCs w:val="20"/>
        </w:rPr>
        <w:t>mödrar</w:t>
      </w:r>
      <w:r w:rsidR="00AA5DA9" w:rsidRPr="000428BB">
        <w:rPr>
          <w:rFonts w:ascii="Arial" w:hAnsi="Arial" w:cs="Arial"/>
          <w:sz w:val="20"/>
          <w:szCs w:val="20"/>
        </w:rPr>
        <w:t xml:space="preserve">. </w:t>
      </w:r>
      <w:r w:rsidR="000A70B9" w:rsidRPr="000A70B9">
        <w:rPr>
          <w:rFonts w:ascii="Arial" w:hAnsi="Arial" w:cs="Arial"/>
        </w:rPr>
        <w:br/>
      </w:r>
      <w:r w:rsidR="000A70B9" w:rsidRPr="000A70B9">
        <w:rPr>
          <w:rFonts w:ascii="Arial" w:hAnsi="Arial" w:cs="Arial"/>
        </w:rPr>
        <w:br/>
      </w:r>
      <w:r w:rsidR="000A70B9" w:rsidRPr="00170239">
        <w:rPr>
          <w:rFonts w:ascii="Arial" w:hAnsi="Arial" w:cs="Arial"/>
          <w:sz w:val="20"/>
          <w:szCs w:val="20"/>
        </w:rPr>
        <w:t>För mer information om programmet för dagen:</w:t>
      </w:r>
      <w:r w:rsidR="00170239" w:rsidRPr="00170239">
        <w:rPr>
          <w:rFonts w:ascii="Arial" w:hAnsi="Arial" w:cs="Arial"/>
          <w:sz w:val="20"/>
          <w:szCs w:val="20"/>
        </w:rPr>
        <w:t xml:space="preserve"> </w:t>
      </w:r>
      <w:r w:rsidR="00170239" w:rsidRPr="00170239">
        <w:rPr>
          <w:rFonts w:ascii="Arial" w:hAnsi="Arial" w:cs="Arial"/>
          <w:b/>
          <w:sz w:val="20"/>
          <w:szCs w:val="20"/>
        </w:rPr>
        <w:t xml:space="preserve">se </w:t>
      </w:r>
      <w:hyperlink r:id="rId7" w:history="1">
        <w:r w:rsidR="00170239" w:rsidRPr="00170239">
          <w:rPr>
            <w:rStyle w:val="Hyperlnk"/>
            <w:rFonts w:ascii="Arial" w:hAnsi="Arial" w:cs="Arial"/>
            <w:b/>
            <w:sz w:val="20"/>
            <w:szCs w:val="20"/>
          </w:rPr>
          <w:t>här</w:t>
        </w:r>
      </w:hyperlink>
      <w:r w:rsidR="00170239" w:rsidRPr="00170239">
        <w:rPr>
          <w:rFonts w:ascii="Arial" w:hAnsi="Arial" w:cs="Arial"/>
          <w:b/>
          <w:sz w:val="20"/>
          <w:szCs w:val="20"/>
        </w:rPr>
        <w:t>.</w:t>
      </w:r>
      <w:r w:rsidR="000428BB" w:rsidRPr="00170239">
        <w:rPr>
          <w:rFonts w:ascii="Arial" w:hAnsi="Arial" w:cs="Arial"/>
          <w:sz w:val="20"/>
          <w:szCs w:val="20"/>
        </w:rPr>
        <w:br/>
      </w:r>
      <w:r w:rsidR="000428BB" w:rsidRPr="00170239">
        <w:rPr>
          <w:rFonts w:ascii="Arial" w:hAnsi="Arial" w:cs="Arial"/>
          <w:sz w:val="20"/>
          <w:szCs w:val="20"/>
        </w:rPr>
        <w:br/>
      </w:r>
      <w:r w:rsidR="001D17AC" w:rsidRPr="00170239">
        <w:rPr>
          <w:rFonts w:ascii="Arial" w:hAnsi="Arial" w:cs="Arial"/>
          <w:b/>
          <w:sz w:val="20"/>
          <w:szCs w:val="20"/>
        </w:rPr>
        <w:t>Kontakt</w:t>
      </w:r>
      <w:r w:rsidR="00450146" w:rsidRPr="00170239">
        <w:rPr>
          <w:rFonts w:ascii="Arial" w:hAnsi="Arial" w:cs="Arial"/>
          <w:b/>
          <w:sz w:val="20"/>
          <w:szCs w:val="20"/>
        </w:rPr>
        <w:t>:</w:t>
      </w:r>
      <w:r w:rsidR="000428BB" w:rsidRPr="00170239">
        <w:rPr>
          <w:rFonts w:ascii="Arial" w:hAnsi="Arial" w:cs="Arial"/>
          <w:b/>
          <w:sz w:val="20"/>
          <w:szCs w:val="20"/>
        </w:rPr>
        <w:br/>
      </w:r>
      <w:r w:rsidR="00AA5DA9" w:rsidRPr="00170239">
        <w:rPr>
          <w:rFonts w:ascii="Arial" w:hAnsi="Arial" w:cs="Arial"/>
          <w:sz w:val="20"/>
          <w:szCs w:val="20"/>
        </w:rPr>
        <w:t>Lottie Furugård</w:t>
      </w:r>
      <w:r w:rsidR="000428BB" w:rsidRPr="00170239">
        <w:rPr>
          <w:rFonts w:ascii="Arial" w:hAnsi="Arial" w:cs="Arial"/>
          <w:sz w:val="20"/>
          <w:szCs w:val="20"/>
        </w:rPr>
        <w:br/>
      </w:r>
      <w:r w:rsidR="00AA5DA9" w:rsidRPr="00170239">
        <w:rPr>
          <w:rFonts w:ascii="Arial" w:hAnsi="Arial" w:cs="Arial"/>
          <w:sz w:val="20"/>
          <w:szCs w:val="20"/>
        </w:rPr>
        <w:t>Kommunikatio</w:t>
      </w:r>
      <w:r w:rsidR="000428BB" w:rsidRPr="00170239">
        <w:rPr>
          <w:rFonts w:ascii="Arial" w:hAnsi="Arial" w:cs="Arial"/>
          <w:sz w:val="20"/>
          <w:szCs w:val="20"/>
        </w:rPr>
        <w:t xml:space="preserve">nsansvarig för Blodcentralen i </w:t>
      </w:r>
      <w:r w:rsidR="00AA5DA9" w:rsidRPr="00170239">
        <w:rPr>
          <w:rFonts w:ascii="Arial" w:hAnsi="Arial" w:cs="Arial"/>
          <w:sz w:val="20"/>
          <w:szCs w:val="20"/>
        </w:rPr>
        <w:t>Stockholm</w:t>
      </w:r>
      <w:proofErr w:type="gramStart"/>
      <w:r w:rsidR="000428BB" w:rsidRPr="00170239">
        <w:rPr>
          <w:rFonts w:ascii="Arial" w:hAnsi="Arial" w:cs="Arial"/>
          <w:sz w:val="20"/>
          <w:szCs w:val="20"/>
        </w:rPr>
        <w:br/>
      </w:r>
      <w:r w:rsidR="00AA5DA9" w:rsidRPr="00170239">
        <w:rPr>
          <w:rFonts w:ascii="Arial" w:hAnsi="Arial" w:cs="Arial"/>
          <w:sz w:val="20"/>
          <w:szCs w:val="20"/>
        </w:rPr>
        <w:t>070-4840140</w:t>
      </w:r>
      <w:proofErr w:type="gramEnd"/>
      <w:r w:rsidR="00AA5DA9" w:rsidRPr="00170239">
        <w:rPr>
          <w:rFonts w:ascii="Arial" w:hAnsi="Arial" w:cs="Arial"/>
          <w:sz w:val="20"/>
          <w:szCs w:val="20"/>
        </w:rPr>
        <w:t xml:space="preserve">  </w:t>
      </w:r>
      <w:proofErr w:type="spellStart"/>
      <w:r w:rsidR="00AA5DA9" w:rsidRPr="00170239">
        <w:rPr>
          <w:rFonts w:ascii="Arial" w:hAnsi="Arial" w:cs="Arial"/>
          <w:sz w:val="20"/>
          <w:szCs w:val="20"/>
        </w:rPr>
        <w:t>lottie.furugard</w:t>
      </w:r>
      <w:proofErr w:type="spellEnd"/>
      <w:r w:rsidR="00AA5DA9" w:rsidRPr="00170239">
        <w:rPr>
          <w:rFonts w:ascii="Arial" w:hAnsi="Arial" w:cs="Arial"/>
          <w:sz w:val="20"/>
          <w:szCs w:val="20"/>
        </w:rPr>
        <w:t xml:space="preserve">@ </w:t>
      </w:r>
      <w:proofErr w:type="spellStart"/>
      <w:r w:rsidR="00AA5DA9" w:rsidRPr="00170239">
        <w:rPr>
          <w:rFonts w:ascii="Arial" w:hAnsi="Arial" w:cs="Arial"/>
          <w:sz w:val="20"/>
          <w:szCs w:val="20"/>
        </w:rPr>
        <w:t>karolinska.se</w:t>
      </w:r>
      <w:proofErr w:type="spellEnd"/>
      <w:r w:rsidR="00170239" w:rsidRPr="00170239">
        <w:rPr>
          <w:rFonts w:ascii="Arial" w:hAnsi="Arial" w:cs="Arial"/>
          <w:sz w:val="20"/>
          <w:szCs w:val="20"/>
        </w:rPr>
        <w:br/>
      </w:r>
      <w:r w:rsidR="00170239" w:rsidRPr="00170239">
        <w:rPr>
          <w:rFonts w:ascii="Arial" w:hAnsi="Arial" w:cs="Arial"/>
          <w:sz w:val="20"/>
          <w:szCs w:val="20"/>
        </w:rPr>
        <w:br/>
        <w:t xml:space="preserve">Se information om presskontakter för övriga landet </w:t>
      </w:r>
      <w:hyperlink r:id="rId8" w:history="1">
        <w:r w:rsidR="00170239" w:rsidRPr="004D238F">
          <w:rPr>
            <w:rStyle w:val="Hyperlnk"/>
            <w:rFonts w:ascii="Arial" w:hAnsi="Arial" w:cs="Arial"/>
            <w:sz w:val="20"/>
            <w:szCs w:val="20"/>
          </w:rPr>
          <w:t>här</w:t>
        </w:r>
      </w:hyperlink>
      <w:r w:rsidR="00170239" w:rsidRPr="004D238F">
        <w:rPr>
          <w:rFonts w:ascii="Arial" w:hAnsi="Arial" w:cs="Arial"/>
          <w:sz w:val="20"/>
          <w:szCs w:val="20"/>
        </w:rPr>
        <w:t>.</w:t>
      </w:r>
      <w:r w:rsidR="00170239" w:rsidRPr="00170239">
        <w:rPr>
          <w:rFonts w:ascii="Arial" w:hAnsi="Arial" w:cs="Arial"/>
          <w:sz w:val="20"/>
          <w:szCs w:val="20"/>
        </w:rPr>
        <w:br/>
      </w:r>
    </w:p>
    <w:sectPr w:rsidR="00AA5DA9" w:rsidRPr="00450146" w:rsidSect="0083550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51" w:rsidRDefault="00351851" w:rsidP="008A4374">
      <w:pPr>
        <w:spacing w:after="0" w:line="240" w:lineRule="auto"/>
      </w:pPr>
      <w:r>
        <w:separator/>
      </w:r>
    </w:p>
  </w:endnote>
  <w:endnote w:type="continuationSeparator" w:id="0">
    <w:p w:rsidR="00351851" w:rsidRDefault="00351851" w:rsidP="008A4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5B" w:rsidRPr="0070084F" w:rsidRDefault="0070084F" w:rsidP="008A4374">
    <w:pPr>
      <w:tabs>
        <w:tab w:val="left" w:pos="426"/>
      </w:tabs>
      <w:spacing w:before="100" w:beforeAutospacing="1" w:after="100" w:afterAutospacing="1" w:line="240" w:lineRule="auto"/>
      <w:ind w:right="709"/>
      <w:rPr>
        <w:rFonts w:ascii="Arial" w:eastAsia="Times New Roman" w:hAnsi="Arial" w:cs="Arial"/>
        <w:i/>
        <w:sz w:val="20"/>
        <w:szCs w:val="20"/>
        <w:lang w:eastAsia="sv-SE"/>
      </w:rPr>
    </w:pPr>
    <w:r>
      <w:rPr>
        <w:rFonts w:ascii="Arial" w:eastAsia="Times New Roman" w:hAnsi="Arial" w:cs="Arial"/>
        <w:i/>
        <w:sz w:val="20"/>
        <w:szCs w:val="20"/>
        <w:lang w:eastAsia="sv-SE"/>
      </w:rPr>
      <w:t xml:space="preserve">Varje år får </w:t>
    </w:r>
    <w:r w:rsidR="001121E0">
      <w:rPr>
        <w:rFonts w:ascii="Arial" w:eastAsia="Times New Roman" w:hAnsi="Arial" w:cs="Arial"/>
        <w:i/>
        <w:sz w:val="20"/>
        <w:szCs w:val="20"/>
        <w:lang w:eastAsia="sv-SE"/>
      </w:rPr>
      <w:t xml:space="preserve">cirka </w:t>
    </w:r>
    <w:r w:rsidR="008A4374" w:rsidRPr="0070084F">
      <w:rPr>
        <w:rFonts w:ascii="Arial" w:eastAsia="Times New Roman" w:hAnsi="Arial" w:cs="Arial"/>
        <w:i/>
        <w:sz w:val="20"/>
        <w:szCs w:val="20"/>
        <w:lang w:eastAsia="sv-SE"/>
      </w:rPr>
      <w:t>90 000 män, kvinnor och barn</w:t>
    </w:r>
    <w:r>
      <w:rPr>
        <w:rFonts w:ascii="Arial" w:eastAsia="Times New Roman" w:hAnsi="Arial" w:cs="Arial"/>
        <w:i/>
        <w:sz w:val="20"/>
        <w:szCs w:val="20"/>
        <w:lang w:eastAsia="sv-SE"/>
      </w:rPr>
      <w:t xml:space="preserve"> blodtransfusioner</w:t>
    </w:r>
    <w:r w:rsidR="001D17AC" w:rsidRPr="0070084F">
      <w:rPr>
        <w:rFonts w:ascii="Arial" w:eastAsia="Times New Roman" w:hAnsi="Arial" w:cs="Arial"/>
        <w:i/>
        <w:sz w:val="20"/>
        <w:szCs w:val="20"/>
        <w:lang w:eastAsia="sv-SE"/>
      </w:rPr>
      <w:t xml:space="preserve"> i Sverige</w:t>
    </w:r>
    <w:r w:rsidR="008A4374" w:rsidRPr="0070084F">
      <w:rPr>
        <w:rFonts w:ascii="Arial" w:eastAsia="Times New Roman" w:hAnsi="Arial" w:cs="Arial"/>
        <w:i/>
        <w:sz w:val="20"/>
        <w:szCs w:val="20"/>
        <w:lang w:eastAsia="sv-SE"/>
      </w:rPr>
      <w:t xml:space="preserve">. </w:t>
    </w:r>
    <w:r>
      <w:rPr>
        <w:rFonts w:ascii="Arial" w:eastAsia="Times New Roman" w:hAnsi="Arial" w:cs="Arial"/>
        <w:i/>
        <w:sz w:val="20"/>
        <w:szCs w:val="20"/>
        <w:lang w:eastAsia="sv-SE"/>
      </w:rPr>
      <w:t>Blod ges vid exempelvis olyckor, oper</w:t>
    </w:r>
    <w:r w:rsidR="00ED0C5F">
      <w:rPr>
        <w:rFonts w:ascii="Arial" w:eastAsia="Times New Roman" w:hAnsi="Arial" w:cs="Arial"/>
        <w:i/>
        <w:sz w:val="20"/>
        <w:szCs w:val="20"/>
        <w:lang w:eastAsia="sv-SE"/>
      </w:rPr>
      <w:t xml:space="preserve">ationer och olika behandlingar. </w:t>
    </w:r>
    <w:r w:rsidR="00D17D6B">
      <w:rPr>
        <w:rFonts w:ascii="Arial" w:eastAsia="Times New Roman" w:hAnsi="Arial" w:cs="Arial"/>
        <w:i/>
        <w:sz w:val="20"/>
        <w:szCs w:val="20"/>
        <w:lang w:eastAsia="sv-SE"/>
      </w:rPr>
      <w:t>Det är</w:t>
    </w:r>
    <w:r w:rsidR="008A4374" w:rsidRPr="0070084F">
      <w:rPr>
        <w:rFonts w:ascii="Arial" w:eastAsia="Times New Roman" w:hAnsi="Arial" w:cs="Arial"/>
        <w:i/>
        <w:sz w:val="20"/>
        <w:szCs w:val="20"/>
        <w:lang w:eastAsia="sv-SE"/>
      </w:rPr>
      <w:t xml:space="preserve"> </w:t>
    </w:r>
    <w:r w:rsidR="00D17D6B">
      <w:rPr>
        <w:rFonts w:ascii="Arial" w:eastAsia="Times New Roman" w:hAnsi="Arial" w:cs="Arial"/>
        <w:i/>
        <w:sz w:val="20"/>
        <w:szCs w:val="20"/>
        <w:lang w:eastAsia="sv-SE"/>
      </w:rPr>
      <w:t xml:space="preserve">cirka </w:t>
    </w:r>
    <w:r w:rsidR="008A4374" w:rsidRPr="0070084F">
      <w:rPr>
        <w:rFonts w:ascii="Arial" w:eastAsia="Times New Roman" w:hAnsi="Arial" w:cs="Arial"/>
        <w:i/>
        <w:sz w:val="20"/>
        <w:szCs w:val="20"/>
        <w:lang w:eastAsia="sv-SE"/>
      </w:rPr>
      <w:t>2</w:t>
    </w:r>
    <w:r w:rsidR="00D17D6B">
      <w:rPr>
        <w:rFonts w:ascii="Arial" w:eastAsia="Times New Roman" w:hAnsi="Arial" w:cs="Arial"/>
        <w:i/>
        <w:sz w:val="20"/>
        <w:szCs w:val="20"/>
        <w:lang w:eastAsia="sv-SE"/>
      </w:rPr>
      <w:t>25</w:t>
    </w:r>
    <w:r w:rsidR="008A4374" w:rsidRPr="0070084F">
      <w:rPr>
        <w:rFonts w:ascii="Arial" w:eastAsia="Times New Roman" w:hAnsi="Arial" w:cs="Arial"/>
        <w:i/>
        <w:sz w:val="20"/>
        <w:szCs w:val="20"/>
        <w:lang w:eastAsia="sv-SE"/>
      </w:rPr>
      <w:t> 000 personer av Sveriges vuxna (18 – 75 år) befolkning so</w:t>
    </w:r>
    <w:r>
      <w:rPr>
        <w:rFonts w:ascii="Arial" w:eastAsia="Times New Roman" w:hAnsi="Arial" w:cs="Arial"/>
        <w:i/>
        <w:sz w:val="20"/>
        <w:szCs w:val="20"/>
        <w:lang w:eastAsia="sv-SE"/>
      </w:rPr>
      <w:t>m donerar 1 – 2 blodpåsar under året</w:t>
    </w:r>
    <w:r w:rsidR="008A4374" w:rsidRPr="0070084F">
      <w:rPr>
        <w:rFonts w:ascii="Arial" w:eastAsia="Times New Roman" w:hAnsi="Arial" w:cs="Arial"/>
        <w:i/>
        <w:sz w:val="20"/>
        <w:szCs w:val="20"/>
        <w:lang w:eastAsia="sv-SE"/>
      </w:rPr>
      <w:t xml:space="preserve">, totalt </w:t>
    </w:r>
    <w:r w:rsidR="00306589">
      <w:rPr>
        <w:rFonts w:ascii="Arial" w:eastAsia="Times New Roman" w:hAnsi="Arial" w:cs="Arial"/>
        <w:i/>
        <w:sz w:val="20"/>
        <w:szCs w:val="20"/>
        <w:lang w:eastAsia="sv-SE"/>
      </w:rPr>
      <w:t xml:space="preserve">450 000 </w:t>
    </w:r>
    <w:r w:rsidR="008A4374" w:rsidRPr="0070084F">
      <w:rPr>
        <w:rFonts w:ascii="Arial" w:eastAsia="Times New Roman" w:hAnsi="Arial" w:cs="Arial"/>
        <w:i/>
        <w:sz w:val="20"/>
        <w:szCs w:val="20"/>
        <w:lang w:eastAsia="sv-SE"/>
      </w:rPr>
      <w:t xml:space="preserve">livgivande blodpåsar. Det finns ca 90 blodcentraler och </w:t>
    </w:r>
    <w:r w:rsidR="00D17D6B">
      <w:rPr>
        <w:rFonts w:ascii="Arial" w:eastAsia="Times New Roman" w:hAnsi="Arial" w:cs="Arial"/>
        <w:i/>
        <w:sz w:val="20"/>
        <w:szCs w:val="20"/>
        <w:lang w:eastAsia="sv-SE"/>
      </w:rPr>
      <w:t xml:space="preserve">ett flertal </w:t>
    </w:r>
    <w:r w:rsidR="008A4374" w:rsidRPr="0070084F">
      <w:rPr>
        <w:rFonts w:ascii="Arial" w:eastAsia="Times New Roman" w:hAnsi="Arial" w:cs="Arial"/>
        <w:i/>
        <w:sz w:val="20"/>
        <w:szCs w:val="20"/>
        <w:lang w:eastAsia="sv-SE"/>
      </w:rPr>
      <w:t xml:space="preserve">blodbussar utspridda i landet. </w:t>
    </w:r>
    <w:r w:rsidR="00FE655B" w:rsidRPr="0070084F">
      <w:rPr>
        <w:rFonts w:ascii="Arial" w:eastAsia="Times New Roman" w:hAnsi="Arial" w:cs="Arial"/>
        <w:i/>
        <w:sz w:val="20"/>
        <w:szCs w:val="20"/>
        <w:lang w:eastAsia="sv-SE"/>
      </w:rPr>
      <w:t xml:space="preserve">Information om blod och blodgivning finns på </w:t>
    </w:r>
    <w:hyperlink r:id="rId1" w:history="1">
      <w:r w:rsidR="00FE655B" w:rsidRPr="0070084F">
        <w:rPr>
          <w:rStyle w:val="Hyperlnk"/>
          <w:rFonts w:ascii="Arial" w:eastAsia="Times New Roman" w:hAnsi="Arial" w:cs="Arial"/>
          <w:i/>
          <w:sz w:val="20"/>
          <w:szCs w:val="20"/>
          <w:lang w:eastAsia="sv-SE"/>
        </w:rPr>
        <w:t>www.geblod.nu</w:t>
      </w:r>
    </w:hyperlink>
  </w:p>
  <w:p w:rsidR="008A4374" w:rsidRDefault="008A437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51" w:rsidRDefault="00351851" w:rsidP="008A4374">
      <w:pPr>
        <w:spacing w:after="0" w:line="240" w:lineRule="auto"/>
      </w:pPr>
      <w:r>
        <w:separator/>
      </w:r>
    </w:p>
  </w:footnote>
  <w:footnote w:type="continuationSeparator" w:id="0">
    <w:p w:rsidR="00351851" w:rsidRDefault="00351851" w:rsidP="008A43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1304"/>
  <w:hyphenationZone w:val="425"/>
  <w:characterSpacingControl w:val="doNotCompress"/>
  <w:footnotePr>
    <w:footnote w:id="-1"/>
    <w:footnote w:id="0"/>
  </w:footnotePr>
  <w:endnotePr>
    <w:endnote w:id="-1"/>
    <w:endnote w:id="0"/>
  </w:endnotePr>
  <w:compat/>
  <w:rsids>
    <w:rsidRoot w:val="003D1DA9"/>
    <w:rsid w:val="00006227"/>
    <w:rsid w:val="000428BB"/>
    <w:rsid w:val="000A70B9"/>
    <w:rsid w:val="00105CD8"/>
    <w:rsid w:val="001102D7"/>
    <w:rsid w:val="001121E0"/>
    <w:rsid w:val="00170239"/>
    <w:rsid w:val="001D17AC"/>
    <w:rsid w:val="001F03A1"/>
    <w:rsid w:val="002628E2"/>
    <w:rsid w:val="00306589"/>
    <w:rsid w:val="0034666C"/>
    <w:rsid w:val="00351851"/>
    <w:rsid w:val="003731C0"/>
    <w:rsid w:val="003A0A3C"/>
    <w:rsid w:val="003D1DA9"/>
    <w:rsid w:val="00425BC2"/>
    <w:rsid w:val="00427B3F"/>
    <w:rsid w:val="00450146"/>
    <w:rsid w:val="004779FA"/>
    <w:rsid w:val="004D238F"/>
    <w:rsid w:val="004D2734"/>
    <w:rsid w:val="00502F65"/>
    <w:rsid w:val="0052187E"/>
    <w:rsid w:val="00571E8B"/>
    <w:rsid w:val="005F6E36"/>
    <w:rsid w:val="00620B17"/>
    <w:rsid w:val="00693713"/>
    <w:rsid w:val="006C6F54"/>
    <w:rsid w:val="006C7A77"/>
    <w:rsid w:val="006D20CB"/>
    <w:rsid w:val="006F5DE1"/>
    <w:rsid w:val="0070084F"/>
    <w:rsid w:val="00702EE8"/>
    <w:rsid w:val="0071284F"/>
    <w:rsid w:val="00734C2A"/>
    <w:rsid w:val="007905FC"/>
    <w:rsid w:val="0079210B"/>
    <w:rsid w:val="007A2C82"/>
    <w:rsid w:val="007C4E8D"/>
    <w:rsid w:val="0083550E"/>
    <w:rsid w:val="00845FD6"/>
    <w:rsid w:val="008A4374"/>
    <w:rsid w:val="008C5FD5"/>
    <w:rsid w:val="0094543E"/>
    <w:rsid w:val="009B7AB0"/>
    <w:rsid w:val="00A43D9A"/>
    <w:rsid w:val="00AA5DA9"/>
    <w:rsid w:val="00AC6788"/>
    <w:rsid w:val="00B47EB0"/>
    <w:rsid w:val="00B94D4F"/>
    <w:rsid w:val="00B94DD3"/>
    <w:rsid w:val="00C10974"/>
    <w:rsid w:val="00C21CDC"/>
    <w:rsid w:val="00C94BA4"/>
    <w:rsid w:val="00CA71BF"/>
    <w:rsid w:val="00D17D6B"/>
    <w:rsid w:val="00D92252"/>
    <w:rsid w:val="00DE0FDB"/>
    <w:rsid w:val="00E42291"/>
    <w:rsid w:val="00E85081"/>
    <w:rsid w:val="00EB34C1"/>
    <w:rsid w:val="00ED0C5F"/>
    <w:rsid w:val="00ED7534"/>
    <w:rsid w:val="00EF1922"/>
    <w:rsid w:val="00F47301"/>
    <w:rsid w:val="00F517C7"/>
    <w:rsid w:val="00F76FB6"/>
    <w:rsid w:val="00FE655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3D1DA9"/>
    <w:pPr>
      <w:spacing w:after="0" w:line="240" w:lineRule="auto"/>
      <w:jc w:val="center"/>
    </w:pPr>
    <w:rPr>
      <w:rFonts w:ascii="Times New Roman" w:eastAsia="Times New Roman" w:hAnsi="Times New Roman" w:cs="Times New Roman"/>
      <w:b/>
      <w:bCs/>
      <w:sz w:val="32"/>
      <w:szCs w:val="24"/>
      <w:lang w:eastAsia="sv-SE"/>
    </w:rPr>
  </w:style>
  <w:style w:type="character" w:customStyle="1" w:styleId="RubrikChar">
    <w:name w:val="Rubrik Char"/>
    <w:basedOn w:val="Standardstycketeckensnitt"/>
    <w:link w:val="Rubrik"/>
    <w:rsid w:val="003D1DA9"/>
    <w:rPr>
      <w:rFonts w:ascii="Times New Roman" w:eastAsia="Times New Roman" w:hAnsi="Times New Roman" w:cs="Times New Roman"/>
      <w:b/>
      <w:bCs/>
      <w:sz w:val="32"/>
      <w:szCs w:val="24"/>
      <w:lang w:eastAsia="sv-SE"/>
    </w:rPr>
  </w:style>
  <w:style w:type="table" w:styleId="Tabellrutnt">
    <w:name w:val="Table Grid"/>
    <w:basedOn w:val="Normaltabell"/>
    <w:rsid w:val="003D1DA9"/>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3D1D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DA9"/>
    <w:rPr>
      <w:rFonts w:ascii="Tahoma" w:hAnsi="Tahoma" w:cs="Tahoma"/>
      <w:sz w:val="16"/>
      <w:szCs w:val="16"/>
    </w:rPr>
  </w:style>
  <w:style w:type="paragraph" w:styleId="Liststycke">
    <w:name w:val="List Paragraph"/>
    <w:basedOn w:val="Normal"/>
    <w:uiPriority w:val="34"/>
    <w:qFormat/>
    <w:rsid w:val="00425BC2"/>
    <w:pPr>
      <w:ind w:left="720"/>
      <w:contextualSpacing/>
    </w:pPr>
  </w:style>
  <w:style w:type="paragraph" w:styleId="Sidhuvud">
    <w:name w:val="header"/>
    <w:basedOn w:val="Normal"/>
    <w:link w:val="SidhuvudChar"/>
    <w:uiPriority w:val="99"/>
    <w:unhideWhenUsed/>
    <w:rsid w:val="008A43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4374"/>
  </w:style>
  <w:style w:type="paragraph" w:styleId="Sidfot">
    <w:name w:val="footer"/>
    <w:basedOn w:val="Normal"/>
    <w:link w:val="SidfotChar"/>
    <w:uiPriority w:val="99"/>
    <w:unhideWhenUsed/>
    <w:rsid w:val="008A43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4374"/>
  </w:style>
  <w:style w:type="character" w:styleId="Hyperlnk">
    <w:name w:val="Hyperlink"/>
    <w:basedOn w:val="Standardstycketeckensnitt"/>
    <w:uiPriority w:val="99"/>
    <w:unhideWhenUsed/>
    <w:rsid w:val="00FE655B"/>
    <w:rPr>
      <w:color w:val="0000FF" w:themeColor="hyperlink"/>
      <w:u w:val="single"/>
    </w:rPr>
  </w:style>
  <w:style w:type="paragraph" w:styleId="Normalwebb">
    <w:name w:val="Normal (Web)"/>
    <w:aliases w:val=" webb,webb"/>
    <w:basedOn w:val="Normal"/>
    <w:uiPriority w:val="99"/>
    <w:unhideWhenUsed/>
    <w:rsid w:val="00AA5D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4D23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3D1DA9"/>
    <w:pPr>
      <w:spacing w:after="0" w:line="240" w:lineRule="auto"/>
      <w:jc w:val="center"/>
    </w:pPr>
    <w:rPr>
      <w:rFonts w:ascii="Times New Roman" w:eastAsia="Times New Roman" w:hAnsi="Times New Roman" w:cs="Times New Roman"/>
      <w:b/>
      <w:bCs/>
      <w:sz w:val="32"/>
      <w:szCs w:val="24"/>
      <w:lang w:eastAsia="sv-SE"/>
    </w:rPr>
  </w:style>
  <w:style w:type="character" w:customStyle="1" w:styleId="RubrikChar">
    <w:name w:val="Rubrik Char"/>
    <w:basedOn w:val="Standardstycketeckensnitt"/>
    <w:link w:val="Rubrik"/>
    <w:rsid w:val="003D1DA9"/>
    <w:rPr>
      <w:rFonts w:ascii="Times New Roman" w:eastAsia="Times New Roman" w:hAnsi="Times New Roman" w:cs="Times New Roman"/>
      <w:b/>
      <w:bCs/>
      <w:sz w:val="32"/>
      <w:szCs w:val="24"/>
      <w:lang w:eastAsia="sv-SE"/>
    </w:rPr>
  </w:style>
  <w:style w:type="table" w:styleId="Tabellrutnt">
    <w:name w:val="Table Grid"/>
    <w:basedOn w:val="Normaltabell"/>
    <w:rsid w:val="003D1DA9"/>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3D1D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DA9"/>
    <w:rPr>
      <w:rFonts w:ascii="Tahoma" w:hAnsi="Tahoma" w:cs="Tahoma"/>
      <w:sz w:val="16"/>
      <w:szCs w:val="16"/>
    </w:rPr>
  </w:style>
  <w:style w:type="paragraph" w:styleId="Liststycke">
    <w:name w:val="List Paragraph"/>
    <w:basedOn w:val="Normal"/>
    <w:uiPriority w:val="34"/>
    <w:qFormat/>
    <w:rsid w:val="00425BC2"/>
    <w:pPr>
      <w:ind w:left="720"/>
      <w:contextualSpacing/>
    </w:pPr>
  </w:style>
  <w:style w:type="paragraph" w:styleId="Sidhuvud">
    <w:name w:val="header"/>
    <w:basedOn w:val="Normal"/>
    <w:link w:val="SidhuvudChar"/>
    <w:uiPriority w:val="99"/>
    <w:unhideWhenUsed/>
    <w:rsid w:val="008A43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4374"/>
  </w:style>
  <w:style w:type="paragraph" w:styleId="Sidfot">
    <w:name w:val="footer"/>
    <w:basedOn w:val="Normal"/>
    <w:link w:val="SidfotChar"/>
    <w:uiPriority w:val="99"/>
    <w:unhideWhenUsed/>
    <w:rsid w:val="008A43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4374"/>
  </w:style>
  <w:style w:type="character" w:styleId="Hyperlnk">
    <w:name w:val="Hyperlink"/>
    <w:basedOn w:val="Standardstycketeckensnitt"/>
    <w:uiPriority w:val="99"/>
    <w:unhideWhenUsed/>
    <w:rsid w:val="00FE65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blod.nu/pressmaterial/" TargetMode="External"/><Relationship Id="rId3" Type="http://schemas.openxmlformats.org/officeDocument/2006/relationships/webSettings" Target="webSettings.xml"/><Relationship Id="rId7" Type="http://schemas.openxmlformats.org/officeDocument/2006/relationships/hyperlink" Target="http://www.mynewsdesk.com/se/blodcentralen/events/internationella-blodgivardagen-14-juni-47903"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blod.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Joelsson Malin, USÖ Labmed länsklinik</dc:creator>
  <cp:lastModifiedBy>1d95</cp:lastModifiedBy>
  <cp:revision>2</cp:revision>
  <dcterms:created xsi:type="dcterms:W3CDTF">2014-06-11T13:00:00Z</dcterms:created>
  <dcterms:modified xsi:type="dcterms:W3CDTF">2014-06-11T13:00:00Z</dcterms:modified>
</cp:coreProperties>
</file>