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9" w:rsidRPr="00254E99" w:rsidRDefault="00BA5FCC">
      <w:pPr>
        <w:rPr>
          <w:i/>
          <w:iCs/>
        </w:rPr>
      </w:pPr>
      <w:r w:rsidRPr="00254E99">
        <w:rPr>
          <w:i/>
          <w:iCs/>
        </w:rPr>
        <w:t>Pressemeddelelse, november 2019</w:t>
      </w:r>
    </w:p>
    <w:p w:rsidR="00F400D0" w:rsidRPr="00F400D0" w:rsidRDefault="00D126C8" w:rsidP="00F400D0">
      <w:pPr>
        <w:jc w:val="center"/>
        <w:rPr>
          <w:b/>
          <w:bCs/>
          <w:sz w:val="40"/>
          <w:szCs w:val="24"/>
        </w:rPr>
      </w:pPr>
      <w:r w:rsidRPr="00D126C8">
        <w:rPr>
          <w:b/>
          <w:bCs/>
          <w:noProof/>
          <w:sz w:val="28"/>
          <w:szCs w:val="20"/>
          <w:lang w:val="en-US" w:eastAsia="da-DK"/>
        </w:rPr>
        <w:drawing>
          <wp:inline distT="0" distB="0" distL="0" distR="0" wp14:anchorId="0A20A371" wp14:editId="0B20293D">
            <wp:extent cx="2623930" cy="1211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1878" cy="122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FCC" w:rsidRPr="00254E99">
        <w:rPr>
          <w:b/>
          <w:bCs/>
          <w:sz w:val="40"/>
          <w:szCs w:val="24"/>
        </w:rPr>
        <w:br/>
      </w:r>
      <w:r w:rsidR="00965247">
        <w:rPr>
          <w:b/>
          <w:bCs/>
          <w:sz w:val="40"/>
          <w:szCs w:val="24"/>
        </w:rPr>
        <w:t>Kultur</w:t>
      </w:r>
      <w:r w:rsidR="00621398">
        <w:rPr>
          <w:b/>
          <w:bCs/>
          <w:sz w:val="40"/>
          <w:szCs w:val="24"/>
        </w:rPr>
        <w:t>p</w:t>
      </w:r>
      <w:r w:rsidR="00965247">
        <w:rPr>
          <w:b/>
          <w:bCs/>
          <w:sz w:val="40"/>
          <w:szCs w:val="24"/>
        </w:rPr>
        <w:t>rinsen præsenterer n</w:t>
      </w:r>
      <w:r w:rsidR="00BA5FCC" w:rsidRPr="00254E99">
        <w:rPr>
          <w:b/>
          <w:bCs/>
          <w:sz w:val="40"/>
          <w:szCs w:val="24"/>
        </w:rPr>
        <w:t xml:space="preserve">ationale </w:t>
      </w:r>
      <w:proofErr w:type="spellStart"/>
      <w:r w:rsidR="00BA5FCC" w:rsidRPr="00254E99">
        <w:rPr>
          <w:b/>
          <w:bCs/>
          <w:sz w:val="40"/>
          <w:szCs w:val="24"/>
        </w:rPr>
        <w:t>LegeKunst</w:t>
      </w:r>
      <w:proofErr w:type="spellEnd"/>
      <w:r w:rsidR="00BA5FCC" w:rsidRPr="00254E99">
        <w:rPr>
          <w:b/>
          <w:bCs/>
          <w:sz w:val="40"/>
          <w:szCs w:val="24"/>
        </w:rPr>
        <w:t xml:space="preserve"> Dage 2019</w:t>
      </w:r>
      <w:r w:rsidR="00F400D0">
        <w:rPr>
          <w:b/>
          <w:bCs/>
          <w:sz w:val="40"/>
          <w:szCs w:val="24"/>
        </w:rPr>
        <w:t xml:space="preserve">: </w:t>
      </w:r>
      <w:r w:rsidR="00F400D0">
        <w:rPr>
          <w:b/>
          <w:bCs/>
          <w:sz w:val="40"/>
          <w:szCs w:val="24"/>
        </w:rPr>
        <w:br/>
      </w:r>
      <w:r w:rsidR="00F400D0">
        <w:rPr>
          <w:b/>
          <w:bCs/>
          <w:sz w:val="28"/>
          <w:szCs w:val="20"/>
        </w:rPr>
        <w:t>Danmarks kreative kompetencer skal styrkes, mens vi er små</w:t>
      </w:r>
    </w:p>
    <w:p w:rsidR="00817A46" w:rsidRDefault="004B10C3" w:rsidP="00DF13CF">
      <w:pPr>
        <w:jc w:val="center"/>
        <w:rPr>
          <w:b/>
          <w:bCs/>
        </w:rPr>
      </w:pPr>
      <w:r w:rsidRPr="00254E99">
        <w:rPr>
          <w:b/>
          <w:bCs/>
        </w:rPr>
        <w:t xml:space="preserve">Fra 4. til 6. december </w:t>
      </w:r>
      <w:r w:rsidR="00254E99">
        <w:rPr>
          <w:b/>
          <w:bCs/>
        </w:rPr>
        <w:t xml:space="preserve">vil forskere, kunstnere, kulturformidlere, </w:t>
      </w:r>
      <w:r w:rsidR="00DF13CF">
        <w:rPr>
          <w:b/>
          <w:bCs/>
        </w:rPr>
        <w:t xml:space="preserve">vejledere og </w:t>
      </w:r>
      <w:r w:rsidR="00F400D0">
        <w:rPr>
          <w:b/>
          <w:bCs/>
        </w:rPr>
        <w:t>praktikere</w:t>
      </w:r>
      <w:r w:rsidR="00DF13CF">
        <w:rPr>
          <w:b/>
          <w:bCs/>
        </w:rPr>
        <w:t xml:space="preserve"> mødes i Aarhus til </w:t>
      </w:r>
      <w:proofErr w:type="spellStart"/>
      <w:r w:rsidRPr="00254E99">
        <w:rPr>
          <w:b/>
          <w:bCs/>
        </w:rPr>
        <w:t>LegeKunst</w:t>
      </w:r>
      <w:proofErr w:type="spellEnd"/>
      <w:r w:rsidRPr="00254E99">
        <w:rPr>
          <w:b/>
          <w:bCs/>
        </w:rPr>
        <w:t xml:space="preserve"> Dage 2019</w:t>
      </w:r>
      <w:r w:rsidR="00DF13CF">
        <w:rPr>
          <w:b/>
          <w:bCs/>
        </w:rPr>
        <w:t>, som afholdes</w:t>
      </w:r>
      <w:r w:rsidRPr="00254E99">
        <w:rPr>
          <w:b/>
          <w:bCs/>
        </w:rPr>
        <w:t xml:space="preserve"> på VIA </w:t>
      </w:r>
      <w:proofErr w:type="spellStart"/>
      <w:r w:rsidRPr="00254E99">
        <w:rPr>
          <w:b/>
          <w:bCs/>
        </w:rPr>
        <w:t>University</w:t>
      </w:r>
      <w:proofErr w:type="spellEnd"/>
      <w:r w:rsidRPr="00254E99">
        <w:rPr>
          <w:b/>
          <w:bCs/>
        </w:rPr>
        <w:t xml:space="preserve"> College Campus C i </w:t>
      </w:r>
      <w:proofErr w:type="spellStart"/>
      <w:r w:rsidRPr="00254E99">
        <w:rPr>
          <w:b/>
          <w:bCs/>
        </w:rPr>
        <w:t>Ceresbye</w:t>
      </w:r>
      <w:r w:rsidR="00DF13CF">
        <w:rPr>
          <w:b/>
          <w:bCs/>
        </w:rPr>
        <w:t>n</w:t>
      </w:r>
      <w:proofErr w:type="spellEnd"/>
      <w:r w:rsidRPr="00254E99">
        <w:rPr>
          <w:b/>
          <w:bCs/>
        </w:rPr>
        <w:t>.</w:t>
      </w:r>
      <w:r w:rsidR="00DF13CF">
        <w:rPr>
          <w:b/>
          <w:bCs/>
        </w:rPr>
        <w:t xml:space="preserve"> </w:t>
      </w:r>
      <w:r w:rsidR="00817A46">
        <w:rPr>
          <w:b/>
          <w:bCs/>
        </w:rPr>
        <w:t xml:space="preserve">Her </w:t>
      </w:r>
      <w:r w:rsidR="00F400D0">
        <w:rPr>
          <w:b/>
          <w:bCs/>
        </w:rPr>
        <w:t xml:space="preserve">bliver </w:t>
      </w:r>
      <w:r w:rsidR="00817A46">
        <w:rPr>
          <w:b/>
          <w:bCs/>
        </w:rPr>
        <w:t xml:space="preserve">de syv </w:t>
      </w:r>
      <w:proofErr w:type="spellStart"/>
      <w:r w:rsidR="00A7117F">
        <w:rPr>
          <w:b/>
          <w:bCs/>
        </w:rPr>
        <w:t>LegeKunst</w:t>
      </w:r>
      <w:proofErr w:type="spellEnd"/>
      <w:r w:rsidR="00A7117F">
        <w:rPr>
          <w:b/>
          <w:bCs/>
        </w:rPr>
        <w:t>-</w:t>
      </w:r>
      <w:r w:rsidR="00817A46">
        <w:rPr>
          <w:b/>
          <w:bCs/>
        </w:rPr>
        <w:t>forskningsprojekter</w:t>
      </w:r>
      <w:r w:rsidR="00497E65">
        <w:rPr>
          <w:b/>
          <w:bCs/>
        </w:rPr>
        <w:t xml:space="preserve"> om </w:t>
      </w:r>
      <w:r w:rsidR="00A7117F">
        <w:rPr>
          <w:b/>
          <w:bCs/>
        </w:rPr>
        <w:t>kunst og kultur i de yngstes hverdag</w:t>
      </w:r>
      <w:r w:rsidR="00F400D0">
        <w:rPr>
          <w:b/>
          <w:bCs/>
        </w:rPr>
        <w:t xml:space="preserve"> præsenteret</w:t>
      </w:r>
      <w:r w:rsidR="00A7117F">
        <w:rPr>
          <w:b/>
          <w:bCs/>
        </w:rPr>
        <w:t>.</w:t>
      </w:r>
      <w:r w:rsidR="007912B0">
        <w:rPr>
          <w:b/>
          <w:bCs/>
        </w:rPr>
        <w:t xml:space="preserve"> </w:t>
      </w:r>
      <w:r w:rsidR="00334D8F">
        <w:rPr>
          <w:b/>
          <w:bCs/>
        </w:rPr>
        <w:t>Det samlede projekt</w:t>
      </w:r>
      <w:r w:rsidR="00D85B9B">
        <w:rPr>
          <w:b/>
          <w:bCs/>
        </w:rPr>
        <w:t xml:space="preserve"> </w:t>
      </w:r>
      <w:r w:rsidR="00E70631">
        <w:rPr>
          <w:b/>
          <w:bCs/>
        </w:rPr>
        <w:t>understøtter visionen om det kreative Danmark</w:t>
      </w:r>
      <w:r w:rsidR="00D85B9B">
        <w:rPr>
          <w:b/>
          <w:bCs/>
        </w:rPr>
        <w:t>, og det</w:t>
      </w:r>
      <w:r w:rsidR="00334D8F">
        <w:rPr>
          <w:b/>
          <w:bCs/>
        </w:rPr>
        <w:t xml:space="preserve"> støttes af </w:t>
      </w:r>
      <w:proofErr w:type="spellStart"/>
      <w:r w:rsidR="007912B0">
        <w:rPr>
          <w:b/>
          <w:bCs/>
        </w:rPr>
        <w:t>NordeaFonden</w:t>
      </w:r>
      <w:proofErr w:type="spellEnd"/>
      <w:r w:rsidR="007912B0">
        <w:rPr>
          <w:b/>
          <w:bCs/>
        </w:rPr>
        <w:t xml:space="preserve"> med 25 millioner kroner</w:t>
      </w:r>
      <w:r w:rsidR="00334D8F">
        <w:rPr>
          <w:b/>
          <w:bCs/>
        </w:rPr>
        <w:t>.</w:t>
      </w:r>
    </w:p>
    <w:p w:rsidR="001E1F4F" w:rsidRDefault="00B32744" w:rsidP="00BA5FCC">
      <w:r>
        <w:t xml:space="preserve">Med projektet </w:t>
      </w:r>
      <w:proofErr w:type="spellStart"/>
      <w:r>
        <w:t>LegeKunst</w:t>
      </w:r>
      <w:proofErr w:type="spellEnd"/>
      <w:r>
        <w:t xml:space="preserve"> har det Viborg-baserede udviklingscenter Kulturprinsen </w:t>
      </w:r>
      <w:r w:rsidR="0011070F">
        <w:t xml:space="preserve">iværksat en landsdækkende indsats, som har til formål at </w:t>
      </w:r>
      <w:r w:rsidR="000663D0">
        <w:t xml:space="preserve">fremme en </w:t>
      </w:r>
      <w:r w:rsidR="000663D0" w:rsidRPr="000663D0">
        <w:t>ny pædagogisk praksis</w:t>
      </w:r>
      <w:r w:rsidR="00A7117F">
        <w:t>.</w:t>
      </w:r>
      <w:r w:rsidR="00494FEC" w:rsidRPr="00494FEC">
        <w:t xml:space="preserve"> </w:t>
      </w:r>
      <w:proofErr w:type="spellStart"/>
      <w:r w:rsidR="00494FEC">
        <w:t>NordeaFonden</w:t>
      </w:r>
      <w:proofErr w:type="spellEnd"/>
      <w:r w:rsidR="00494FEC">
        <w:t xml:space="preserve"> støtte</w:t>
      </w:r>
      <w:r w:rsidR="00334D8F">
        <w:t>r</w:t>
      </w:r>
      <w:r w:rsidR="00494FEC">
        <w:t xml:space="preserve"> </w:t>
      </w:r>
      <w:proofErr w:type="spellStart"/>
      <w:r w:rsidR="00494FEC">
        <w:t>LegeKunst</w:t>
      </w:r>
      <w:proofErr w:type="spellEnd"/>
      <w:r w:rsidR="00494FEC">
        <w:t xml:space="preserve"> med 25 millioner kroner, og det er således et af de største og mest markante </w:t>
      </w:r>
      <w:r w:rsidR="00494FEC" w:rsidRPr="00494FEC">
        <w:t>dannelses- og kulturprojekter rettet mod børn</w:t>
      </w:r>
      <w:r w:rsidR="00304A39">
        <w:t xml:space="preserve"> i dagtilbud</w:t>
      </w:r>
      <w:r w:rsidR="00494FEC">
        <w:t>.</w:t>
      </w:r>
    </w:p>
    <w:p w:rsidR="00885462" w:rsidRDefault="00620CF3" w:rsidP="00BA5FCC">
      <w:r>
        <w:t xml:space="preserve">Formålet er at </w:t>
      </w:r>
      <w:r w:rsidR="000663D0" w:rsidRPr="000663D0">
        <w:t>fremme og skabe større kvalitet i børns leg og dannelse med udgangspunkt i kunst, kulturaktiviteter og -oplevelse</w:t>
      </w:r>
      <w:r w:rsidR="000663D0">
        <w:t>r</w:t>
      </w:r>
      <w:r w:rsidR="003A6E2D">
        <w:t xml:space="preserve"> – med særligt fokus på samskabelse.</w:t>
      </w:r>
    </w:p>
    <w:p w:rsidR="00B723F8" w:rsidRDefault="00B723F8" w:rsidP="00252342">
      <w:r>
        <w:t>”</w:t>
      </w:r>
      <w:r w:rsidR="00494FEC" w:rsidRPr="00494FEC">
        <w:t>Alt tyder på</w:t>
      </w:r>
      <w:r w:rsidR="00494FEC">
        <w:t>,</w:t>
      </w:r>
      <w:r w:rsidR="00494FEC" w:rsidRPr="00494FEC">
        <w:t xml:space="preserve"> at der skal sættes ind i de tidligste år, hvis børn skal blive fortrolige med kunstens og kulturens verden og </w:t>
      </w:r>
      <w:r w:rsidR="00252342">
        <w:t xml:space="preserve">få de bedste forudsætninger for at </w:t>
      </w:r>
      <w:r w:rsidR="00494FEC" w:rsidRPr="00494FEC">
        <w:t xml:space="preserve">udvikle </w:t>
      </w:r>
      <w:r w:rsidR="00252342">
        <w:t xml:space="preserve">deres </w:t>
      </w:r>
      <w:r w:rsidR="00494FEC" w:rsidRPr="00494FEC">
        <w:t>kreative evner</w:t>
      </w:r>
      <w:r>
        <w:t>,” forklarer Ulla Voss Gjesing, som er Kulturprinsens centerchef. Hun udtaler videre:</w:t>
      </w:r>
    </w:p>
    <w:p w:rsidR="00494FEC" w:rsidRDefault="00B723F8" w:rsidP="00252342">
      <w:r>
        <w:t>”</w:t>
      </w:r>
      <w:r w:rsidR="00252342">
        <w:t xml:space="preserve">Dermed understøtter </w:t>
      </w:r>
      <w:proofErr w:type="spellStart"/>
      <w:r w:rsidR="00252342">
        <w:t>LegeKunst</w:t>
      </w:r>
      <w:proofErr w:type="spellEnd"/>
      <w:r w:rsidR="00252342">
        <w:t xml:space="preserve"> visionen om et kreativt Danmark, hvor </w:t>
      </w:r>
      <w:r w:rsidR="00494FEC" w:rsidRPr="00494FEC">
        <w:t xml:space="preserve">kunst og kultur </w:t>
      </w:r>
      <w:r w:rsidR="00252342">
        <w:t xml:space="preserve">ses </w:t>
      </w:r>
      <w:r w:rsidR="00494FEC" w:rsidRPr="00494FEC">
        <w:t xml:space="preserve">som stærke </w:t>
      </w:r>
      <w:r w:rsidR="00304A39">
        <w:t>fundamenter</w:t>
      </w:r>
      <w:r w:rsidR="00252342">
        <w:t>, der</w:t>
      </w:r>
      <w:r w:rsidR="00494FEC" w:rsidRPr="00494FEC">
        <w:t xml:space="preserve"> styrker </w:t>
      </w:r>
      <w:r w:rsidR="00252342">
        <w:t xml:space="preserve">menneskets </w:t>
      </w:r>
      <w:r w:rsidR="00494FEC" w:rsidRPr="00494FEC">
        <w:t xml:space="preserve">kognitive og </w:t>
      </w:r>
      <w:r w:rsidR="00252342">
        <w:t xml:space="preserve">kreative </w:t>
      </w:r>
      <w:r w:rsidR="00494FEC" w:rsidRPr="00494FEC">
        <w:t>evner</w:t>
      </w:r>
      <w:r>
        <w:t xml:space="preserve">. Desuden </w:t>
      </w:r>
      <w:r w:rsidR="00613646">
        <w:t>harmonerer</w:t>
      </w:r>
      <w:r w:rsidR="00D94232">
        <w:t xml:space="preserve"> </w:t>
      </w:r>
      <w:r>
        <w:t xml:space="preserve">projektet </w:t>
      </w:r>
      <w:r w:rsidR="006E2469">
        <w:t xml:space="preserve">fuldt ud </w:t>
      </w:r>
      <w:r w:rsidR="00613646">
        <w:t xml:space="preserve">med </w:t>
      </w:r>
      <w:r w:rsidR="00D94232">
        <w:t xml:space="preserve">World </w:t>
      </w:r>
      <w:proofErr w:type="spellStart"/>
      <w:r w:rsidR="00D94232">
        <w:t>Economic</w:t>
      </w:r>
      <w:proofErr w:type="spellEnd"/>
      <w:r w:rsidR="00D94232">
        <w:t xml:space="preserve"> Forums udpegelse af kreativitet som en af de vigtigste kompetencer</w:t>
      </w:r>
      <w:r w:rsidR="00613646">
        <w:t xml:space="preserve"> i fremtidens samfund.</w:t>
      </w:r>
      <w:r w:rsidR="00F41953">
        <w:t xml:space="preserve"> Jo tidligere vi sætter ind, jo bedre – og det er dét, vi kommer til at vise med </w:t>
      </w:r>
      <w:proofErr w:type="spellStart"/>
      <w:r w:rsidR="00F41953">
        <w:t>LegeKunst</w:t>
      </w:r>
      <w:proofErr w:type="spellEnd"/>
      <w:r w:rsidR="00F41953">
        <w:t>.</w:t>
      </w:r>
      <w:r>
        <w:t>”</w:t>
      </w:r>
    </w:p>
    <w:p w:rsidR="00070576" w:rsidRDefault="00070576" w:rsidP="00070576">
      <w:r>
        <w:t xml:space="preserve">20.000 børn er </w:t>
      </w:r>
      <w:proofErr w:type="spellStart"/>
      <w:r>
        <w:t>medskabere</w:t>
      </w:r>
      <w:proofErr w:type="spellEnd"/>
      <w:r>
        <w:t xml:space="preserve"> af </w:t>
      </w:r>
      <w:proofErr w:type="spellStart"/>
      <w:r>
        <w:t>LegeKunst</w:t>
      </w:r>
      <w:proofErr w:type="spellEnd"/>
      <w:r>
        <w:t>, som udvikler kompetencerne hos 1.000 pædagoger, og der samarbejdes og videndeles på tværs af 18 kommuner og fem forskellige pædagoguddannelser.</w:t>
      </w:r>
    </w:p>
    <w:p w:rsidR="00620CF3" w:rsidRDefault="00D9420D" w:rsidP="00620CF3">
      <w:r>
        <w:rPr>
          <w:b/>
          <w:bCs/>
        </w:rPr>
        <w:lastRenderedPageBreak/>
        <w:t>Bliv klogere på de syv</w:t>
      </w:r>
      <w:r w:rsidR="00920E5B">
        <w:rPr>
          <w:b/>
          <w:bCs/>
        </w:rPr>
        <w:t xml:space="preserve"> </w:t>
      </w:r>
      <w:r>
        <w:rPr>
          <w:b/>
          <w:bCs/>
        </w:rPr>
        <w:t>forskningsprojekter</w:t>
      </w:r>
      <w:r w:rsidR="00920E5B">
        <w:rPr>
          <w:b/>
          <w:bCs/>
        </w:rPr>
        <w:br/>
      </w:r>
      <w:r w:rsidR="00620CF3">
        <w:t xml:space="preserve">Centralt for </w:t>
      </w:r>
      <w:proofErr w:type="spellStart"/>
      <w:r w:rsidR="00620CF3">
        <w:t>LegeKunst</w:t>
      </w:r>
      <w:proofErr w:type="spellEnd"/>
      <w:r w:rsidR="00620CF3">
        <w:t xml:space="preserve"> er syv forskningsprojekter, som belyser og bearbejder forskellige problematikker inden for feltet. Det gælder eksempelvis udviklingen af eksperimenterende legemiljøer og nye fantasilege, leg og dannelse som affektive processer og pædagogens rolle i børns møde med kunst og kultur.</w:t>
      </w:r>
    </w:p>
    <w:p w:rsidR="00FC589D" w:rsidRPr="00920E5B" w:rsidRDefault="00FC589D" w:rsidP="00BA5FCC">
      <w:pPr>
        <w:rPr>
          <w:b/>
          <w:bCs/>
        </w:rPr>
      </w:pPr>
      <w:r>
        <w:t xml:space="preserve">Med de nationale </w:t>
      </w:r>
      <w:proofErr w:type="spellStart"/>
      <w:r>
        <w:t>LegeKunst</w:t>
      </w:r>
      <w:proofErr w:type="spellEnd"/>
      <w:r>
        <w:t xml:space="preserve"> Dage 2019, som Kulturprinsen </w:t>
      </w:r>
      <w:r w:rsidR="00F400D0">
        <w:t>afholder</w:t>
      </w:r>
      <w:r>
        <w:t xml:space="preserve"> fra </w:t>
      </w:r>
      <w:r w:rsidR="00F400D0">
        <w:t xml:space="preserve">den </w:t>
      </w:r>
      <w:r>
        <w:t xml:space="preserve">4. til </w:t>
      </w:r>
      <w:r w:rsidR="00F400D0">
        <w:t xml:space="preserve">den </w:t>
      </w:r>
      <w:r>
        <w:t>6. december, blive</w:t>
      </w:r>
      <w:r w:rsidR="00F400D0">
        <w:t>r deltagerne</w:t>
      </w:r>
      <w:r>
        <w:t xml:space="preserve"> klogere på disse </w:t>
      </w:r>
      <w:r w:rsidR="00163C73">
        <w:t xml:space="preserve">projekter, ligesom </w:t>
      </w:r>
      <w:proofErr w:type="spellStart"/>
      <w:r w:rsidR="00163C73">
        <w:t>LegeKunst</w:t>
      </w:r>
      <w:proofErr w:type="spellEnd"/>
      <w:r w:rsidR="00163C73">
        <w:t xml:space="preserve">-koordinatorer fra hele landet vil give deltagerne et indblik i den særlige praksis, som </w:t>
      </w:r>
      <w:proofErr w:type="spellStart"/>
      <w:r w:rsidR="00163C73">
        <w:t>LegeKunst</w:t>
      </w:r>
      <w:proofErr w:type="spellEnd"/>
      <w:r w:rsidR="00163C73">
        <w:t xml:space="preserve"> repræsenterer.</w:t>
      </w:r>
    </w:p>
    <w:p w:rsidR="00D9420D" w:rsidRDefault="00163C73" w:rsidP="00BA5FCC">
      <w:r>
        <w:t>Dagene af</w:t>
      </w:r>
      <w:r w:rsidR="00FD23DB">
        <w:t xml:space="preserve">holdes i Aarhus på VIA </w:t>
      </w:r>
      <w:proofErr w:type="spellStart"/>
      <w:r w:rsidR="00FD23DB">
        <w:t>University</w:t>
      </w:r>
      <w:proofErr w:type="spellEnd"/>
      <w:r w:rsidR="00FD23DB">
        <w:t xml:space="preserve"> College Campus C i </w:t>
      </w:r>
      <w:proofErr w:type="spellStart"/>
      <w:r w:rsidR="00FD23DB">
        <w:t>Ceresbyen</w:t>
      </w:r>
      <w:proofErr w:type="spellEnd"/>
      <w:r w:rsidR="00FD23DB">
        <w:t xml:space="preserve">, og </w:t>
      </w:r>
      <w:r w:rsidR="00BC7E8A">
        <w:t>blandt forskerne, der vil præsentere deres individuelle projekter, finder man blandt and</w:t>
      </w:r>
      <w:r w:rsidR="00046788">
        <w:t>re</w:t>
      </w:r>
      <w:r w:rsidR="00BC7E8A">
        <w:t xml:space="preserve"> Lars Geer Hammer</w:t>
      </w:r>
      <w:r w:rsidR="00920E5B">
        <w:t>s</w:t>
      </w:r>
      <w:r w:rsidR="00BC7E8A">
        <w:t>høj fra DPU, Aarhus Universitet</w:t>
      </w:r>
      <w:r w:rsidR="00046788">
        <w:t xml:space="preserve">, som har arbejdet med </w:t>
      </w:r>
      <w:r w:rsidR="0018797E">
        <w:t>og forsket i pædagogik og uddannelse i to årtier.</w:t>
      </w:r>
    </w:p>
    <w:p w:rsidR="00163C73" w:rsidRDefault="00D9420D" w:rsidP="00BA5FCC">
      <w:r>
        <w:t>Desuden vil der være</w:t>
      </w:r>
      <w:r w:rsidR="00BC7E8A">
        <w:t xml:space="preserve"> </w:t>
      </w:r>
      <w:r>
        <w:t xml:space="preserve">forskere </w:t>
      </w:r>
      <w:r w:rsidR="00BC7E8A">
        <w:t xml:space="preserve">fra Københavns Professionshøjskole, </w:t>
      </w:r>
      <w:proofErr w:type="spellStart"/>
      <w:r w:rsidR="00BC7E8A">
        <w:t>University</w:t>
      </w:r>
      <w:proofErr w:type="spellEnd"/>
      <w:r w:rsidR="00BC7E8A">
        <w:t xml:space="preserve"> College Lillebælt, Professionshøjskolen Absalon, </w:t>
      </w:r>
      <w:r w:rsidR="00F76CD4">
        <w:t xml:space="preserve">VIA </w:t>
      </w:r>
      <w:proofErr w:type="spellStart"/>
      <w:r w:rsidR="00F76CD4">
        <w:t>University</w:t>
      </w:r>
      <w:proofErr w:type="spellEnd"/>
      <w:r w:rsidR="00F76CD4">
        <w:t xml:space="preserve"> College og Professionshøjskolen UCN.</w:t>
      </w:r>
    </w:p>
    <w:p w:rsidR="00F76CD4" w:rsidRDefault="00D126C8" w:rsidP="00BA5FCC">
      <w:r>
        <w:rPr>
          <w:b/>
          <w:bCs/>
        </w:rPr>
        <w:t xml:space="preserve">En </w:t>
      </w:r>
      <w:r w:rsidR="00D9420D">
        <w:rPr>
          <w:b/>
          <w:bCs/>
        </w:rPr>
        <w:t xml:space="preserve">fantastisk </w:t>
      </w:r>
      <w:r>
        <w:rPr>
          <w:b/>
          <w:bCs/>
        </w:rPr>
        <w:t>mulighed for at gå på opdagelse</w:t>
      </w:r>
      <w:r>
        <w:rPr>
          <w:b/>
          <w:bCs/>
        </w:rPr>
        <w:br/>
      </w:r>
      <w:r w:rsidR="00F76CD4">
        <w:t>Ulla Voss Gjesing</w:t>
      </w:r>
      <w:r w:rsidR="00B723F8">
        <w:t xml:space="preserve"> </w:t>
      </w:r>
      <w:r w:rsidR="0083205D">
        <w:t xml:space="preserve">ser begejstret frem til </w:t>
      </w:r>
      <w:proofErr w:type="spellStart"/>
      <w:r w:rsidR="00F76CD4">
        <w:t>LegeKunst</w:t>
      </w:r>
      <w:proofErr w:type="spellEnd"/>
      <w:r w:rsidR="00F76CD4">
        <w:t xml:space="preserve"> Dage 2019:</w:t>
      </w:r>
    </w:p>
    <w:p w:rsidR="00BA5FCC" w:rsidRPr="00BA5FCC" w:rsidRDefault="00F76CD4" w:rsidP="00BA5FCC">
      <w:r>
        <w:t>”</w:t>
      </w:r>
      <w:r w:rsidR="00FC1C2C">
        <w:t xml:space="preserve">De tre </w:t>
      </w:r>
      <w:proofErr w:type="spellStart"/>
      <w:r w:rsidR="00A24711">
        <w:t>LegeKunst</w:t>
      </w:r>
      <w:proofErr w:type="spellEnd"/>
      <w:r w:rsidR="00A24711">
        <w:t xml:space="preserve"> D</w:t>
      </w:r>
      <w:r w:rsidR="00FC1C2C">
        <w:t xml:space="preserve">age er </w:t>
      </w:r>
      <w:r w:rsidR="00A24711">
        <w:t>en helt fantastisk mulighed for at få alle</w:t>
      </w:r>
      <w:r w:rsidR="003E3783">
        <w:t xml:space="preserve"> de involverede parter</w:t>
      </w:r>
      <w:r w:rsidR="00A24711">
        <w:t xml:space="preserve"> til at</w:t>
      </w:r>
      <w:r w:rsidR="00BA5FCC" w:rsidRPr="00BA5FCC">
        <w:t xml:space="preserve"> lære hinanden at kende på tværs af landet og gå på opdagelse i den </w:t>
      </w:r>
      <w:r w:rsidR="003E3783">
        <w:t xml:space="preserve">enestående </w:t>
      </w:r>
      <w:r w:rsidR="00BA5FCC" w:rsidRPr="00BA5FCC">
        <w:t xml:space="preserve">praksis med børnene, som allerede er i gang. Vi </w:t>
      </w:r>
      <w:r w:rsidR="00A24711">
        <w:t xml:space="preserve">kommer til at </w:t>
      </w:r>
      <w:r w:rsidR="00BA5FCC" w:rsidRPr="00BA5FCC">
        <w:t xml:space="preserve">inspirere hinanden med de fælles metoder, vi arbejder ud fra, og </w:t>
      </w:r>
      <w:r w:rsidR="00A24711">
        <w:t xml:space="preserve">jeg glæder mig især til, at vi alle sammen </w:t>
      </w:r>
      <w:r w:rsidR="00BA5FCC" w:rsidRPr="00BA5FCC">
        <w:t xml:space="preserve">bliver klogere på de forskningsprojekter, som er en del af </w:t>
      </w:r>
      <w:proofErr w:type="spellStart"/>
      <w:r w:rsidR="00BA5FCC" w:rsidRPr="00BA5FCC">
        <w:t>LegeKunst</w:t>
      </w:r>
      <w:proofErr w:type="spellEnd"/>
      <w:r w:rsidR="00BA5FCC" w:rsidRPr="00BA5FCC">
        <w:t>.</w:t>
      </w:r>
      <w:r w:rsidR="00C30B82">
        <w:t>”</w:t>
      </w:r>
    </w:p>
    <w:p w:rsidR="00A24711" w:rsidRDefault="00F4418E" w:rsidP="00BA5FCC">
      <w:r>
        <w:t xml:space="preserve">Foruden det officielle program, </w:t>
      </w:r>
      <w:r w:rsidR="00304A39">
        <w:t xml:space="preserve">som blandt andet rummer oplæg og dialog om leg og dannelse </w:t>
      </w:r>
      <w:r w:rsidR="003A23B4">
        <w:t>ved Lars Geer Hammerhøj</w:t>
      </w:r>
      <w:r w:rsidR="00304A39">
        <w:t xml:space="preserve">, byder </w:t>
      </w:r>
      <w:proofErr w:type="spellStart"/>
      <w:r w:rsidR="00304A39">
        <w:t>LegeKunst</w:t>
      </w:r>
      <w:proofErr w:type="spellEnd"/>
      <w:r w:rsidR="00304A39">
        <w:t xml:space="preserve"> Dage 2019 også på et særligt opstartsprogram for pædagogstuderende fra hele landet. </w:t>
      </w:r>
    </w:p>
    <w:p w:rsidR="003A23B4" w:rsidRDefault="003A23B4" w:rsidP="00BA5FCC">
      <w:r>
        <w:t xml:space="preserve">Alle deltagere kan se frem til </w:t>
      </w:r>
      <w:r w:rsidR="0069516D">
        <w:t xml:space="preserve">en række inspirerende dage, som foruden det faglige indhold også byder på morgensang, </w:t>
      </w:r>
      <w:r w:rsidR="00E13BBE">
        <w:t xml:space="preserve">fællesspisning og fri leg – samt færdiggørelse og indvielse af det særlige </w:t>
      </w:r>
      <w:proofErr w:type="spellStart"/>
      <w:r w:rsidR="00E13BBE">
        <w:t>LegeKunst</w:t>
      </w:r>
      <w:proofErr w:type="spellEnd"/>
      <w:r w:rsidR="00E13BBE">
        <w:t xml:space="preserve"> Stjernetæppe, som indsamler ’stjernestunder’ fra projektet.</w:t>
      </w:r>
    </w:p>
    <w:p w:rsidR="001146FA" w:rsidRDefault="001146FA" w:rsidP="00BA5FCC">
      <w:r>
        <w:br/>
        <w:t xml:space="preserve">Læs mere her: </w:t>
      </w:r>
      <w:hyperlink r:id="rId6" w:history="1">
        <w:r w:rsidRPr="009F7474">
          <w:rPr>
            <w:rStyle w:val="Llink"/>
          </w:rPr>
          <w:t>https://legekunst.nu</w:t>
        </w:r>
      </w:hyperlink>
      <w:r>
        <w:t xml:space="preserve"> </w:t>
      </w:r>
    </w:p>
    <w:p w:rsidR="00BA5FCC" w:rsidRDefault="0020026C">
      <w:r>
        <w:t>—</w:t>
      </w:r>
    </w:p>
    <w:p w:rsidR="0020026C" w:rsidRDefault="0020026C">
      <w:r w:rsidRPr="0020026C">
        <w:rPr>
          <w:b/>
          <w:bCs/>
        </w:rPr>
        <w:t>For yderligere information, kontakt venligst:</w:t>
      </w:r>
      <w:r>
        <w:br/>
      </w:r>
      <w:r w:rsidR="00784321">
        <w:t xml:space="preserve">Stine Albrechtsen / </w:t>
      </w:r>
      <w:hyperlink r:id="rId7" w:history="1">
        <w:r w:rsidR="00784321" w:rsidRPr="00476C79">
          <w:rPr>
            <w:rStyle w:val="Llink"/>
          </w:rPr>
          <w:t>stine@have.dk</w:t>
        </w:r>
      </w:hyperlink>
      <w:r w:rsidR="00784321">
        <w:t xml:space="preserve"> /</w:t>
      </w:r>
      <w:r>
        <w:t xml:space="preserve"> </w:t>
      </w:r>
      <w:r w:rsidR="00784321">
        <w:t>30241400</w:t>
      </w:r>
      <w:bookmarkStart w:id="0" w:name="_GoBack"/>
      <w:bookmarkEnd w:id="0"/>
    </w:p>
    <w:sectPr w:rsidR="0020026C" w:rsidSect="00C1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CC"/>
    <w:rsid w:val="00046788"/>
    <w:rsid w:val="000663D0"/>
    <w:rsid w:val="00070576"/>
    <w:rsid w:val="0011070F"/>
    <w:rsid w:val="001146FA"/>
    <w:rsid w:val="00163C73"/>
    <w:rsid w:val="00165FA4"/>
    <w:rsid w:val="0018797E"/>
    <w:rsid w:val="001E1F4F"/>
    <w:rsid w:val="0020026C"/>
    <w:rsid w:val="00252342"/>
    <w:rsid w:val="00254E99"/>
    <w:rsid w:val="00290628"/>
    <w:rsid w:val="00304A39"/>
    <w:rsid w:val="00334D8F"/>
    <w:rsid w:val="003A23B4"/>
    <w:rsid w:val="003A6E2D"/>
    <w:rsid w:val="003E3783"/>
    <w:rsid w:val="00417A03"/>
    <w:rsid w:val="00494FEC"/>
    <w:rsid w:val="00497E65"/>
    <w:rsid w:val="004B10C3"/>
    <w:rsid w:val="0056298F"/>
    <w:rsid w:val="00613646"/>
    <w:rsid w:val="00615214"/>
    <w:rsid w:val="00620CF3"/>
    <w:rsid w:val="00621398"/>
    <w:rsid w:val="00666004"/>
    <w:rsid w:val="0069516D"/>
    <w:rsid w:val="006E2469"/>
    <w:rsid w:val="00741DBA"/>
    <w:rsid w:val="00784321"/>
    <w:rsid w:val="007912B0"/>
    <w:rsid w:val="00817A46"/>
    <w:rsid w:val="0083205D"/>
    <w:rsid w:val="00871A2B"/>
    <w:rsid w:val="00885462"/>
    <w:rsid w:val="00920E5B"/>
    <w:rsid w:val="00922E8F"/>
    <w:rsid w:val="00952667"/>
    <w:rsid w:val="00965247"/>
    <w:rsid w:val="00A24711"/>
    <w:rsid w:val="00A7117F"/>
    <w:rsid w:val="00B32744"/>
    <w:rsid w:val="00B723F8"/>
    <w:rsid w:val="00BA4E23"/>
    <w:rsid w:val="00BA5FCC"/>
    <w:rsid w:val="00BC7E8A"/>
    <w:rsid w:val="00BD5D14"/>
    <w:rsid w:val="00C14FB5"/>
    <w:rsid w:val="00C30B82"/>
    <w:rsid w:val="00C978BE"/>
    <w:rsid w:val="00D126C8"/>
    <w:rsid w:val="00D22B77"/>
    <w:rsid w:val="00D27284"/>
    <w:rsid w:val="00D85B9B"/>
    <w:rsid w:val="00D9420D"/>
    <w:rsid w:val="00D94232"/>
    <w:rsid w:val="00DF13CF"/>
    <w:rsid w:val="00E13BBE"/>
    <w:rsid w:val="00E70631"/>
    <w:rsid w:val="00F33171"/>
    <w:rsid w:val="00F400D0"/>
    <w:rsid w:val="00F41953"/>
    <w:rsid w:val="00F4418E"/>
    <w:rsid w:val="00F73230"/>
    <w:rsid w:val="00F76CD4"/>
    <w:rsid w:val="00FA0684"/>
    <w:rsid w:val="00FC1C2C"/>
    <w:rsid w:val="00FC589D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imes New Roman"/>
        <w:color w:val="000000"/>
        <w:sz w:val="24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FCC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character" w:styleId="Llink">
    <w:name w:val="Hyperlink"/>
    <w:basedOn w:val="Standardskrifttypeiafsnit"/>
    <w:uiPriority w:val="99"/>
    <w:unhideWhenUsed/>
    <w:rsid w:val="0020026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026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A39"/>
    <w:pPr>
      <w:spacing w:after="0"/>
    </w:pPr>
    <w:rPr>
      <w:rFonts w:ascii="Times New Roman" w:hAnsi="Times New Roman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A39"/>
    <w:rPr>
      <w:rFonts w:ascii="Times New Roman" w:hAnsi="Times New Roman"/>
      <w:sz w:val="18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imes New Roman"/>
        <w:color w:val="000000"/>
        <w:sz w:val="24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FCC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en-US"/>
    </w:rPr>
  </w:style>
  <w:style w:type="character" w:styleId="Llink">
    <w:name w:val="Hyperlink"/>
    <w:basedOn w:val="Standardskrifttypeiafsnit"/>
    <w:uiPriority w:val="99"/>
    <w:unhideWhenUsed/>
    <w:rsid w:val="0020026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026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A39"/>
    <w:pPr>
      <w:spacing w:after="0"/>
    </w:pPr>
    <w:rPr>
      <w:rFonts w:ascii="Times New Roman" w:hAnsi="Times New Roman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A39"/>
    <w:rPr>
      <w:rFonts w:ascii="Times New Roman" w:hAnsi="Times New Roman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legekunst.nu" TargetMode="External"/><Relationship Id="rId7" Type="http://schemas.openxmlformats.org/officeDocument/2006/relationships/hyperlink" Target="mailto:stine@have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Holst Bülow</cp:lastModifiedBy>
  <cp:revision>2</cp:revision>
  <dcterms:created xsi:type="dcterms:W3CDTF">2019-12-04T08:51:00Z</dcterms:created>
  <dcterms:modified xsi:type="dcterms:W3CDTF">2019-12-04T08:51:00Z</dcterms:modified>
</cp:coreProperties>
</file>