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87" w:rsidRDefault="008B16E4">
      <w:r>
        <w:rPr>
          <w:noProof/>
          <w:sz w:val="18"/>
          <w:szCs w:val="18"/>
          <w:lang w:eastAsia="sv-SE"/>
        </w:rPr>
        <w:drawing>
          <wp:inline distT="0" distB="0" distL="0" distR="0">
            <wp:extent cx="1905000" cy="594360"/>
            <wp:effectExtent l="0" t="0" r="0" b="0"/>
            <wp:docPr id="2"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594360"/>
                    </a:xfrm>
                    <a:prstGeom prst="rect">
                      <a:avLst/>
                    </a:prstGeom>
                    <a:noFill/>
                    <a:ln>
                      <a:noFill/>
                    </a:ln>
                  </pic:spPr>
                </pic:pic>
              </a:graphicData>
            </a:graphic>
          </wp:inline>
        </w:drawing>
      </w:r>
      <w:r w:rsidR="00492D87">
        <w:tab/>
      </w:r>
      <w:r w:rsidR="00492D87">
        <w:tab/>
      </w:r>
      <w:r w:rsidR="00492D87">
        <w:tab/>
      </w:r>
      <w:r w:rsidR="00492D87">
        <w:tab/>
      </w:r>
    </w:p>
    <w:p w:rsidR="00492D87" w:rsidRDefault="00492D87" w:rsidP="00492D87">
      <w:pPr>
        <w:pStyle w:val="Ingetavstnd"/>
        <w:rPr>
          <w:b/>
        </w:rPr>
      </w:pPr>
      <w:r w:rsidRPr="00492D87">
        <w:rPr>
          <w:b/>
        </w:rPr>
        <w:t>201</w:t>
      </w:r>
      <w:r w:rsidR="00312462">
        <w:rPr>
          <w:b/>
        </w:rPr>
        <w:t>6</w:t>
      </w:r>
      <w:r w:rsidRPr="00492D87">
        <w:rPr>
          <w:b/>
        </w:rPr>
        <w:t>-</w:t>
      </w:r>
      <w:r w:rsidR="0028727A">
        <w:rPr>
          <w:b/>
        </w:rPr>
        <w:t>06</w:t>
      </w:r>
      <w:r w:rsidRPr="00492D87">
        <w:rPr>
          <w:b/>
        </w:rPr>
        <w:t>-</w:t>
      </w:r>
      <w:r w:rsidR="00B44F8A">
        <w:rPr>
          <w:b/>
        </w:rPr>
        <w:t>15</w:t>
      </w:r>
    </w:p>
    <w:p w:rsidR="00492D87" w:rsidRDefault="002C4D1D" w:rsidP="00492D87">
      <w:pPr>
        <w:pStyle w:val="Ingetavstnd"/>
        <w:rPr>
          <w:b/>
        </w:rPr>
      </w:pPr>
      <w:r>
        <w:rPr>
          <w:b/>
        </w:rPr>
        <w:t>Bildningsnämnden</w:t>
      </w:r>
    </w:p>
    <w:p w:rsidR="002C4D1D" w:rsidRPr="002C4D1D" w:rsidRDefault="002C4D1D" w:rsidP="002C4D1D">
      <w:pPr>
        <w:pStyle w:val="Ingetavstnd"/>
        <w:rPr>
          <w:rFonts w:ascii="Arial Black" w:hAnsi="Arial Black"/>
          <w:i/>
          <w:sz w:val="28"/>
          <w:szCs w:val="28"/>
        </w:rPr>
      </w:pPr>
      <w:r>
        <w:rPr>
          <w:rFonts w:ascii="Arial Black" w:hAnsi="Arial Black"/>
          <w:sz w:val="28"/>
          <w:szCs w:val="28"/>
        </w:rPr>
        <w:br/>
        <w:t>Press</w:t>
      </w:r>
      <w:r w:rsidR="001B630B">
        <w:rPr>
          <w:rFonts w:ascii="Arial Black" w:hAnsi="Arial Black"/>
          <w:sz w:val="28"/>
          <w:szCs w:val="28"/>
        </w:rPr>
        <w:t>meddelande</w:t>
      </w:r>
      <w:bookmarkStart w:id="0" w:name="_GoBack"/>
      <w:bookmarkEnd w:id="0"/>
      <w:r>
        <w:rPr>
          <w:rFonts w:ascii="Arial Black" w:hAnsi="Arial Black"/>
          <w:sz w:val="28"/>
          <w:szCs w:val="28"/>
        </w:rPr>
        <w:t xml:space="preserve"> inför bildningsnämndens sammanträde</w:t>
      </w:r>
      <w:r>
        <w:rPr>
          <w:rFonts w:ascii="Arial Black" w:hAnsi="Arial Black"/>
          <w:sz w:val="28"/>
          <w:szCs w:val="28"/>
        </w:rPr>
        <w:br/>
      </w:r>
      <w:r w:rsidRPr="002C4D1D">
        <w:rPr>
          <w:i/>
        </w:rPr>
        <w:t xml:space="preserve">För ytterligare information kontakta bildningsnämndens </w:t>
      </w:r>
      <w:r w:rsidR="0028727A">
        <w:rPr>
          <w:i/>
        </w:rPr>
        <w:t>vikarierande ordförande Bengt Olsson</w:t>
      </w:r>
      <w:r w:rsidR="0010523D">
        <w:rPr>
          <w:i/>
        </w:rPr>
        <w:t xml:space="preserve"> (L</w:t>
      </w:r>
      <w:r>
        <w:rPr>
          <w:i/>
        </w:rPr>
        <w:t xml:space="preserve">), telefon </w:t>
      </w:r>
      <w:r w:rsidR="0028727A" w:rsidRPr="0028727A">
        <w:rPr>
          <w:i/>
        </w:rPr>
        <w:t>072-729 73 45</w:t>
      </w:r>
      <w:r w:rsidR="0028727A">
        <w:rPr>
          <w:i/>
        </w:rPr>
        <w:t>.</w:t>
      </w:r>
    </w:p>
    <w:p w:rsidR="00B44F53" w:rsidRPr="002C4D1D" w:rsidRDefault="00B44F53" w:rsidP="002C4D1D">
      <w:pPr>
        <w:pStyle w:val="Ingetavstnd"/>
        <w:rPr>
          <w:i/>
          <w:iCs/>
        </w:rPr>
      </w:pPr>
      <w:r w:rsidRPr="002C4D1D">
        <w:rPr>
          <w:i/>
        </w:rPr>
        <w:t xml:space="preserve"> </w:t>
      </w:r>
    </w:p>
    <w:p w:rsidR="00B46F0E" w:rsidRDefault="00B46F0E" w:rsidP="002C4D1D">
      <w:pPr>
        <w:pStyle w:val="Ingetavstnd"/>
      </w:pPr>
    </w:p>
    <w:p w:rsidR="00B46F0E" w:rsidRPr="00B46F0E" w:rsidRDefault="00B46F0E" w:rsidP="00B46F0E">
      <w:pPr>
        <w:pStyle w:val="Brdtext"/>
        <w:rPr>
          <w:rStyle w:val="Hyperlnk"/>
          <w:rFonts w:ascii="Arial Black" w:hAnsi="Arial Black"/>
          <w:b/>
          <w:color w:val="auto"/>
          <w:u w:val="none"/>
        </w:rPr>
      </w:pPr>
      <w:r w:rsidRPr="00B46F0E">
        <w:rPr>
          <w:rStyle w:val="Hyperlnk"/>
          <w:rFonts w:ascii="Arial Black" w:hAnsi="Arial Black"/>
          <w:b/>
          <w:color w:val="auto"/>
          <w:u w:val="none"/>
        </w:rPr>
        <w:t>Ärende 5</w:t>
      </w:r>
      <w:r w:rsidRPr="00B46F0E">
        <w:rPr>
          <w:rFonts w:ascii="Arial Black" w:hAnsi="Arial Black"/>
          <w:b/>
        </w:rPr>
        <w:br/>
      </w:r>
      <w:r w:rsidR="00B44F8A">
        <w:rPr>
          <w:rStyle w:val="Hyperlnk"/>
          <w:rFonts w:ascii="Arial Black" w:hAnsi="Arial Black"/>
          <w:b/>
          <w:color w:val="auto"/>
          <w:u w:val="none"/>
        </w:rPr>
        <w:t>Fortsatt k</w:t>
      </w:r>
      <w:r w:rsidRPr="00B46F0E">
        <w:rPr>
          <w:rStyle w:val="Hyperlnk"/>
          <w:rFonts w:ascii="Arial Black" w:hAnsi="Arial Black"/>
          <w:b/>
          <w:color w:val="auto"/>
          <w:u w:val="none"/>
        </w:rPr>
        <w:t xml:space="preserve">ompetensutveckling </w:t>
      </w:r>
      <w:r w:rsidR="00B44F8A">
        <w:rPr>
          <w:rStyle w:val="Hyperlnk"/>
          <w:rFonts w:ascii="Arial Black" w:hAnsi="Arial Black"/>
          <w:b/>
          <w:color w:val="auto"/>
          <w:u w:val="none"/>
        </w:rPr>
        <w:t xml:space="preserve">för </w:t>
      </w:r>
      <w:r w:rsidRPr="00B46F0E">
        <w:rPr>
          <w:rStyle w:val="Hyperlnk"/>
          <w:rFonts w:ascii="Arial Black" w:hAnsi="Arial Black"/>
          <w:b/>
          <w:color w:val="auto"/>
          <w:u w:val="none"/>
        </w:rPr>
        <w:t>studie- och yrkesvägled</w:t>
      </w:r>
      <w:r w:rsidR="00B44F8A">
        <w:rPr>
          <w:rStyle w:val="Hyperlnk"/>
          <w:rFonts w:ascii="Arial Black" w:hAnsi="Arial Black"/>
          <w:b/>
          <w:color w:val="auto"/>
          <w:u w:val="none"/>
        </w:rPr>
        <w:t>arna</w:t>
      </w:r>
    </w:p>
    <w:p w:rsidR="00B46F0E" w:rsidRPr="00B46F0E" w:rsidRDefault="001730FE" w:rsidP="00B46F0E">
      <w:pPr>
        <w:pStyle w:val="Brdtext"/>
        <w:rPr>
          <w:rStyle w:val="Hyperlnk"/>
          <w:rFonts w:ascii="Times New Roman" w:hAnsi="Times New Roman" w:cs="Times New Roman"/>
          <w:b/>
          <w:color w:val="auto"/>
          <w:u w:val="none"/>
        </w:rPr>
      </w:pPr>
      <w:r>
        <w:rPr>
          <w:rStyle w:val="Hyperlnk"/>
          <w:rFonts w:ascii="Times New Roman" w:hAnsi="Times New Roman" w:cs="Times New Roman"/>
          <w:b/>
          <w:color w:val="auto"/>
          <w:u w:val="none"/>
        </w:rPr>
        <w:t>Studie- och yrkesvägledarna får regelbundet kompetensutveckling om u</w:t>
      </w:r>
      <w:r w:rsidR="00B46F0E" w:rsidRPr="00B46F0E">
        <w:rPr>
          <w:rStyle w:val="Hyperlnk"/>
          <w:rFonts w:ascii="Times New Roman" w:hAnsi="Times New Roman" w:cs="Times New Roman"/>
          <w:b/>
          <w:color w:val="auto"/>
          <w:u w:val="none"/>
        </w:rPr>
        <w:t xml:space="preserve">tbildning och arbetsmarknad, </w:t>
      </w:r>
      <w:r>
        <w:rPr>
          <w:rStyle w:val="Hyperlnk"/>
          <w:rFonts w:ascii="Times New Roman" w:hAnsi="Times New Roman" w:cs="Times New Roman"/>
          <w:b/>
          <w:color w:val="auto"/>
          <w:u w:val="none"/>
        </w:rPr>
        <w:t xml:space="preserve">IT och kommunikation, kontakten mellan skola och näringsliv och sin expertroll. </w:t>
      </w:r>
      <w:r w:rsidR="00B46F0E" w:rsidRPr="00B46F0E">
        <w:rPr>
          <w:rStyle w:val="Hyperlnk"/>
          <w:rFonts w:ascii="Times New Roman" w:hAnsi="Times New Roman" w:cs="Times New Roman"/>
          <w:b/>
          <w:color w:val="auto"/>
          <w:u w:val="none"/>
        </w:rPr>
        <w:t xml:space="preserve">Det </w:t>
      </w:r>
      <w:r>
        <w:rPr>
          <w:rStyle w:val="Hyperlnk"/>
          <w:rFonts w:ascii="Times New Roman" w:hAnsi="Times New Roman" w:cs="Times New Roman"/>
          <w:b/>
          <w:color w:val="auto"/>
          <w:u w:val="none"/>
        </w:rPr>
        <w:t>framkommer när årets insatser redovisas för bildningsnämnden. Inför det fortsatta arbetet kommer ett fokusområde vara vägledning för nyanlända.</w:t>
      </w:r>
    </w:p>
    <w:p w:rsidR="00B46F0E" w:rsidRPr="00B46F0E" w:rsidRDefault="00B46F0E" w:rsidP="00B46F0E">
      <w:pPr>
        <w:pStyle w:val="Brdtext"/>
        <w:rPr>
          <w:rStyle w:val="Hyperlnk"/>
          <w:rFonts w:ascii="Times New Roman" w:hAnsi="Times New Roman" w:cs="Times New Roman"/>
          <w:color w:val="auto"/>
          <w:u w:val="none"/>
        </w:rPr>
      </w:pPr>
      <w:r>
        <w:rPr>
          <w:rStyle w:val="Hyperlnk"/>
          <w:rFonts w:ascii="Times New Roman" w:hAnsi="Times New Roman" w:cs="Times New Roman"/>
          <w:color w:val="auto"/>
          <w:u w:val="none"/>
        </w:rPr>
        <w:t xml:space="preserve">– </w:t>
      </w:r>
      <w:r w:rsidRPr="00B46F0E">
        <w:rPr>
          <w:rStyle w:val="Hyperlnk"/>
          <w:rFonts w:ascii="Times New Roman" w:hAnsi="Times New Roman" w:cs="Times New Roman"/>
          <w:color w:val="auto"/>
          <w:u w:val="none"/>
        </w:rPr>
        <w:t xml:space="preserve">Studie- och yrkesvägledningen är </w:t>
      </w:r>
      <w:r w:rsidR="001730FE">
        <w:rPr>
          <w:rStyle w:val="Hyperlnk"/>
          <w:rFonts w:ascii="Times New Roman" w:hAnsi="Times New Roman" w:cs="Times New Roman"/>
          <w:color w:val="auto"/>
          <w:u w:val="none"/>
        </w:rPr>
        <w:t xml:space="preserve">en angelägenhet för hela skolan och därför är denna kompetensutveckling så angelägen. Alla elever ska få chansen att känna framtidstro och få rätt information </w:t>
      </w:r>
      <w:r w:rsidR="00CC401B">
        <w:rPr>
          <w:rStyle w:val="Hyperlnk"/>
          <w:rFonts w:ascii="Times New Roman" w:hAnsi="Times New Roman" w:cs="Times New Roman"/>
          <w:color w:val="auto"/>
          <w:u w:val="none"/>
        </w:rPr>
        <w:t xml:space="preserve">om </w:t>
      </w:r>
      <w:r w:rsidR="001730FE">
        <w:rPr>
          <w:rStyle w:val="Hyperlnk"/>
          <w:rFonts w:ascii="Times New Roman" w:hAnsi="Times New Roman" w:cs="Times New Roman"/>
          <w:color w:val="auto"/>
          <w:u w:val="none"/>
        </w:rPr>
        <w:t>hur de ska få sina drömjobb</w:t>
      </w:r>
      <w:r w:rsidR="00CC401B">
        <w:rPr>
          <w:rStyle w:val="Hyperlnk"/>
          <w:rFonts w:ascii="Times New Roman" w:hAnsi="Times New Roman" w:cs="Times New Roman"/>
          <w:color w:val="auto"/>
          <w:u w:val="none"/>
        </w:rPr>
        <w:t xml:space="preserve"> efter gymnasiet</w:t>
      </w:r>
      <w:r w:rsidR="001730FE">
        <w:rPr>
          <w:rStyle w:val="Hyperlnk"/>
          <w:rFonts w:ascii="Times New Roman" w:hAnsi="Times New Roman" w:cs="Times New Roman"/>
          <w:color w:val="auto"/>
          <w:u w:val="none"/>
        </w:rPr>
        <w:t xml:space="preserve">, säger </w:t>
      </w:r>
      <w:r w:rsidRPr="00B46F0E">
        <w:rPr>
          <w:rStyle w:val="Hyperlnk"/>
          <w:rFonts w:ascii="Times New Roman" w:hAnsi="Times New Roman" w:cs="Times New Roman"/>
          <w:color w:val="auto"/>
          <w:u w:val="none"/>
        </w:rPr>
        <w:t xml:space="preserve">Bengt Olsson (L), </w:t>
      </w:r>
      <w:r>
        <w:rPr>
          <w:rStyle w:val="Hyperlnk"/>
          <w:rFonts w:ascii="Times New Roman" w:hAnsi="Times New Roman" w:cs="Times New Roman"/>
          <w:color w:val="auto"/>
          <w:u w:val="none"/>
        </w:rPr>
        <w:t xml:space="preserve">vikarierande </w:t>
      </w:r>
      <w:r w:rsidRPr="00B46F0E">
        <w:rPr>
          <w:rStyle w:val="Hyperlnk"/>
          <w:rFonts w:ascii="Times New Roman" w:hAnsi="Times New Roman" w:cs="Times New Roman"/>
          <w:color w:val="auto"/>
          <w:u w:val="none"/>
        </w:rPr>
        <w:t>ordförande i bildningsnämnden.</w:t>
      </w:r>
    </w:p>
    <w:p w:rsidR="00CC401B" w:rsidRDefault="00CC401B" w:rsidP="00B46F0E">
      <w:pPr>
        <w:pStyle w:val="Brdtext"/>
        <w:rPr>
          <w:rStyle w:val="Hyperlnk"/>
          <w:rFonts w:ascii="Times New Roman" w:hAnsi="Times New Roman" w:cs="Times New Roman"/>
          <w:color w:val="auto"/>
          <w:u w:val="none"/>
        </w:rPr>
      </w:pPr>
      <w:r>
        <w:rPr>
          <w:rStyle w:val="Hyperlnk"/>
          <w:rFonts w:ascii="Times New Roman" w:hAnsi="Times New Roman" w:cs="Times New Roman"/>
          <w:color w:val="auto"/>
          <w:u w:val="none"/>
        </w:rPr>
        <w:t xml:space="preserve">Under </w:t>
      </w:r>
      <w:r w:rsidR="00B46F0E" w:rsidRPr="00B46F0E">
        <w:rPr>
          <w:rStyle w:val="Hyperlnk"/>
          <w:rFonts w:ascii="Times New Roman" w:hAnsi="Times New Roman" w:cs="Times New Roman"/>
          <w:color w:val="auto"/>
          <w:u w:val="none"/>
        </w:rPr>
        <w:t xml:space="preserve">läsåret 2015/2016 </w:t>
      </w:r>
      <w:r>
        <w:rPr>
          <w:rStyle w:val="Hyperlnk"/>
          <w:rFonts w:ascii="Times New Roman" w:hAnsi="Times New Roman" w:cs="Times New Roman"/>
          <w:color w:val="auto"/>
          <w:u w:val="none"/>
        </w:rPr>
        <w:t xml:space="preserve">ingår </w:t>
      </w:r>
      <w:r w:rsidR="00B46F0E" w:rsidRPr="00B46F0E">
        <w:rPr>
          <w:rStyle w:val="Hyperlnk"/>
          <w:rFonts w:ascii="Times New Roman" w:hAnsi="Times New Roman" w:cs="Times New Roman"/>
          <w:color w:val="auto"/>
          <w:u w:val="none"/>
        </w:rPr>
        <w:t xml:space="preserve">fem utbildningstillfällen </w:t>
      </w:r>
      <w:r>
        <w:rPr>
          <w:rStyle w:val="Hyperlnk"/>
          <w:rFonts w:ascii="Times New Roman" w:hAnsi="Times New Roman" w:cs="Times New Roman"/>
          <w:color w:val="auto"/>
          <w:u w:val="none"/>
        </w:rPr>
        <w:t>varav två har genomförts gemensamt</w:t>
      </w:r>
      <w:r w:rsidR="00B46F0E" w:rsidRPr="00B46F0E">
        <w:rPr>
          <w:rStyle w:val="Hyperlnk"/>
          <w:rFonts w:ascii="Times New Roman" w:hAnsi="Times New Roman" w:cs="Times New Roman"/>
          <w:color w:val="auto"/>
          <w:u w:val="none"/>
        </w:rPr>
        <w:t xml:space="preserve"> med grundskolans studie- och yrkesvägledare. </w:t>
      </w:r>
      <w:r>
        <w:rPr>
          <w:rStyle w:val="Hyperlnk"/>
          <w:rFonts w:ascii="Times New Roman" w:hAnsi="Times New Roman" w:cs="Times New Roman"/>
          <w:color w:val="auto"/>
          <w:u w:val="none"/>
        </w:rPr>
        <w:t xml:space="preserve">Vid utbildningen har deltagarna diskuterat årets </w:t>
      </w:r>
      <w:r w:rsidRPr="00B46F0E">
        <w:rPr>
          <w:rStyle w:val="Hyperlnk"/>
          <w:rFonts w:ascii="Times New Roman" w:hAnsi="Times New Roman" w:cs="Times New Roman"/>
          <w:color w:val="auto"/>
          <w:u w:val="none"/>
        </w:rPr>
        <w:t>gymnasieantagning</w:t>
      </w:r>
      <w:r>
        <w:rPr>
          <w:rStyle w:val="Hyperlnk"/>
          <w:rFonts w:ascii="Times New Roman" w:hAnsi="Times New Roman" w:cs="Times New Roman"/>
          <w:color w:val="auto"/>
          <w:u w:val="none"/>
        </w:rPr>
        <w:t xml:space="preserve"> och arbetsmarknadsläget i regionen, vägledarens roll och olika sätt att samtala, förändringar på arbetsmarknaden och nya behov av kompetens och näringslivskontakter genom Nulink. Förutom forskare och medarbetare från Nulink har också g</w:t>
      </w:r>
      <w:r w:rsidR="00B46F0E" w:rsidRPr="00B46F0E">
        <w:rPr>
          <w:rStyle w:val="Hyperlnk"/>
          <w:rFonts w:ascii="Times New Roman" w:hAnsi="Times New Roman" w:cs="Times New Roman"/>
          <w:color w:val="auto"/>
          <w:u w:val="none"/>
        </w:rPr>
        <w:t xml:space="preserve">enuspedagogen </w:t>
      </w:r>
      <w:r>
        <w:rPr>
          <w:rStyle w:val="Hyperlnk"/>
          <w:rFonts w:ascii="Times New Roman" w:hAnsi="Times New Roman" w:cs="Times New Roman"/>
          <w:color w:val="auto"/>
          <w:u w:val="none"/>
        </w:rPr>
        <w:t>medverkat i utbildningen för studie- och yrkesvägledarna</w:t>
      </w:r>
      <w:r w:rsidR="00F46D61">
        <w:rPr>
          <w:rStyle w:val="Hyperlnk"/>
          <w:rFonts w:ascii="Times New Roman" w:hAnsi="Times New Roman" w:cs="Times New Roman"/>
          <w:color w:val="auto"/>
          <w:u w:val="none"/>
        </w:rPr>
        <w:t xml:space="preserve"> </w:t>
      </w:r>
      <w:r w:rsidR="00B46F0E" w:rsidRPr="00B46F0E">
        <w:rPr>
          <w:rStyle w:val="Hyperlnk"/>
          <w:rFonts w:ascii="Times New Roman" w:hAnsi="Times New Roman" w:cs="Times New Roman"/>
          <w:color w:val="auto"/>
          <w:u w:val="none"/>
        </w:rPr>
        <w:t>för att genus- och mångfaldsfrågor ska finnas med i arbetet.</w:t>
      </w:r>
    </w:p>
    <w:p w:rsidR="00B46F0E" w:rsidRPr="00B46F0E" w:rsidRDefault="00CC401B" w:rsidP="00B46F0E">
      <w:pPr>
        <w:pStyle w:val="Brdtext"/>
        <w:rPr>
          <w:rStyle w:val="Hyperlnk"/>
          <w:rFonts w:ascii="Times New Roman" w:hAnsi="Times New Roman" w:cs="Times New Roman"/>
          <w:color w:val="auto"/>
          <w:u w:val="none"/>
        </w:rPr>
      </w:pPr>
      <w:r w:rsidRPr="00B46F0E">
        <w:rPr>
          <w:rStyle w:val="Hyperlnk"/>
          <w:rFonts w:ascii="Times New Roman" w:hAnsi="Times New Roman" w:cs="Times New Roman"/>
          <w:color w:val="auto"/>
          <w:u w:val="none"/>
        </w:rPr>
        <w:t>Arbetet med respektive enhet</w:t>
      </w:r>
      <w:r>
        <w:rPr>
          <w:rStyle w:val="Hyperlnk"/>
          <w:rFonts w:ascii="Times New Roman" w:hAnsi="Times New Roman" w:cs="Times New Roman"/>
          <w:color w:val="auto"/>
          <w:u w:val="none"/>
        </w:rPr>
        <w:t>s</w:t>
      </w:r>
      <w:r w:rsidRPr="00B46F0E">
        <w:rPr>
          <w:rStyle w:val="Hyperlnk"/>
          <w:rFonts w:ascii="Times New Roman" w:hAnsi="Times New Roman" w:cs="Times New Roman"/>
          <w:color w:val="auto"/>
          <w:u w:val="none"/>
        </w:rPr>
        <w:t xml:space="preserve"> plan för studie- och yrkesvägledningen pågår. Några är helt klara medan andra håller på att arbeta fram planer. Ett av höstens fokusområden kommer vara att kontinuerligt arbeta med vägledning för nyanlända.</w:t>
      </w:r>
    </w:p>
    <w:p w:rsidR="00CC401B" w:rsidRDefault="00CC401B">
      <w:pPr>
        <w:spacing w:after="0" w:line="240" w:lineRule="auto"/>
        <w:rPr>
          <w:rStyle w:val="Hyperlnk"/>
          <w:rFonts w:ascii="Arial Black" w:hAnsi="Arial Black"/>
          <w:b/>
          <w:color w:val="auto"/>
          <w:u w:val="none"/>
        </w:rPr>
      </w:pPr>
      <w:r>
        <w:rPr>
          <w:rStyle w:val="Hyperlnk"/>
          <w:rFonts w:ascii="Arial Black" w:hAnsi="Arial Black"/>
          <w:b/>
          <w:color w:val="auto"/>
          <w:u w:val="none"/>
        </w:rPr>
        <w:br w:type="page"/>
      </w:r>
    </w:p>
    <w:p w:rsidR="00821DF6" w:rsidRPr="00EB4A2C" w:rsidRDefault="00821DF6" w:rsidP="00EB4A2C">
      <w:pPr>
        <w:rPr>
          <w:rStyle w:val="Hyperlnk"/>
          <w:color w:val="auto"/>
          <w:u w:val="none"/>
        </w:rPr>
      </w:pPr>
      <w:r w:rsidRPr="00821DF6">
        <w:rPr>
          <w:rStyle w:val="Hyperlnk"/>
          <w:rFonts w:ascii="Arial Black" w:hAnsi="Arial Black"/>
          <w:b/>
          <w:color w:val="auto"/>
          <w:u w:val="none"/>
        </w:rPr>
        <w:lastRenderedPageBreak/>
        <w:t>Ärende 11</w:t>
      </w:r>
      <w:r w:rsidRPr="00821DF6">
        <w:rPr>
          <w:rFonts w:ascii="Arial Black" w:hAnsi="Arial Black"/>
          <w:b/>
        </w:rPr>
        <w:br/>
      </w:r>
      <w:r w:rsidRPr="00821DF6">
        <w:rPr>
          <w:rStyle w:val="Hyperlnk"/>
          <w:rFonts w:ascii="Arial Black" w:hAnsi="Arial Black"/>
          <w:b/>
          <w:color w:val="auto"/>
          <w:u w:val="none"/>
        </w:rPr>
        <w:t>Revidering av programplan för språkintroduktion</w:t>
      </w:r>
    </w:p>
    <w:p w:rsidR="00821DF6" w:rsidRPr="00821DF6" w:rsidRDefault="00821DF6" w:rsidP="00821DF6">
      <w:pPr>
        <w:pStyle w:val="Brdtext"/>
        <w:rPr>
          <w:rStyle w:val="Hyperlnk"/>
          <w:rFonts w:ascii="Times New Roman" w:hAnsi="Times New Roman" w:cs="Times New Roman"/>
          <w:b/>
          <w:color w:val="auto"/>
          <w:u w:val="none"/>
        </w:rPr>
      </w:pPr>
      <w:r w:rsidRPr="00821DF6">
        <w:rPr>
          <w:rStyle w:val="Hyperlnk"/>
          <w:rFonts w:ascii="Times New Roman" w:hAnsi="Times New Roman" w:cs="Times New Roman"/>
          <w:b/>
          <w:color w:val="auto"/>
          <w:u w:val="none"/>
        </w:rPr>
        <w:t xml:space="preserve">Bildningsnämnden </w:t>
      </w:r>
      <w:r w:rsidR="001917B3">
        <w:rPr>
          <w:rStyle w:val="Hyperlnk"/>
          <w:rFonts w:ascii="Times New Roman" w:hAnsi="Times New Roman" w:cs="Times New Roman"/>
          <w:b/>
          <w:color w:val="auto"/>
          <w:u w:val="none"/>
        </w:rPr>
        <w:t xml:space="preserve">väntas besluta att revidera programplanen för språkintroduktionen bland annat för att tydliggöra vägen genom utbildningssystemet, tydliggöra elevernas framsteg så att de kan uppleva framgångar, öka integrationen med svensktalande elever, ge ökade möjligheter att påverka utbildningen utifrån intresse, öka andelen elever som fullföljer utbildning som ger gymnasieexamen och skapa ett flexibelt system som kan hantera förändrade elevantal. </w:t>
      </w:r>
    </w:p>
    <w:p w:rsidR="001917B3" w:rsidRDefault="00821DF6" w:rsidP="00821DF6">
      <w:pPr>
        <w:pStyle w:val="Brdtext"/>
        <w:rPr>
          <w:rStyle w:val="Hyperlnk"/>
          <w:rFonts w:ascii="Times New Roman" w:hAnsi="Times New Roman" w:cs="Times New Roman"/>
          <w:color w:val="auto"/>
          <w:u w:val="none"/>
        </w:rPr>
      </w:pPr>
      <w:r w:rsidRPr="00821DF6">
        <w:rPr>
          <w:rStyle w:val="Hyperlnk"/>
          <w:rFonts w:ascii="Times New Roman" w:hAnsi="Times New Roman" w:cs="Times New Roman"/>
          <w:color w:val="auto"/>
          <w:u w:val="none"/>
        </w:rPr>
        <w:t xml:space="preserve">Språkintroduktionen i Linköping har ett huvudspår som är uppdelat i </w:t>
      </w:r>
      <w:r w:rsidR="001917B3">
        <w:rPr>
          <w:rStyle w:val="Hyperlnk"/>
          <w:rFonts w:ascii="Times New Roman" w:hAnsi="Times New Roman" w:cs="Times New Roman"/>
          <w:color w:val="auto"/>
          <w:u w:val="none"/>
        </w:rPr>
        <w:t>de tre nivåerna</w:t>
      </w:r>
      <w:r w:rsidRPr="00821DF6">
        <w:rPr>
          <w:rStyle w:val="Hyperlnk"/>
          <w:rFonts w:ascii="Times New Roman" w:hAnsi="Times New Roman" w:cs="Times New Roman"/>
          <w:color w:val="auto"/>
          <w:u w:val="none"/>
        </w:rPr>
        <w:t xml:space="preserve"> </w:t>
      </w:r>
      <w:r w:rsidR="001917B3">
        <w:rPr>
          <w:rStyle w:val="Hyperlnk"/>
          <w:rFonts w:ascii="Times New Roman" w:hAnsi="Times New Roman" w:cs="Times New Roman"/>
          <w:color w:val="auto"/>
          <w:u w:val="none"/>
        </w:rPr>
        <w:t xml:space="preserve">start, mellan och fortsättning där </w:t>
      </w:r>
      <w:r w:rsidRPr="00821DF6">
        <w:rPr>
          <w:rStyle w:val="Hyperlnk"/>
          <w:rFonts w:ascii="Times New Roman" w:hAnsi="Times New Roman" w:cs="Times New Roman"/>
          <w:color w:val="auto"/>
          <w:u w:val="none"/>
        </w:rPr>
        <w:t xml:space="preserve">språktest </w:t>
      </w:r>
      <w:r w:rsidR="001917B3">
        <w:rPr>
          <w:rStyle w:val="Hyperlnk"/>
          <w:rFonts w:ascii="Times New Roman" w:hAnsi="Times New Roman" w:cs="Times New Roman"/>
          <w:color w:val="auto"/>
          <w:u w:val="none"/>
        </w:rPr>
        <w:t>används för</w:t>
      </w:r>
      <w:r w:rsidRPr="00821DF6">
        <w:rPr>
          <w:rStyle w:val="Hyperlnk"/>
          <w:rFonts w:ascii="Times New Roman" w:hAnsi="Times New Roman" w:cs="Times New Roman"/>
          <w:color w:val="auto"/>
          <w:u w:val="none"/>
        </w:rPr>
        <w:t xml:space="preserve"> rätt nivåplacering. </w:t>
      </w:r>
      <w:r w:rsidR="001917B3">
        <w:rPr>
          <w:rStyle w:val="Hyperlnk"/>
          <w:rFonts w:ascii="Times New Roman" w:hAnsi="Times New Roman" w:cs="Times New Roman"/>
          <w:color w:val="auto"/>
          <w:u w:val="none"/>
        </w:rPr>
        <w:t xml:space="preserve">Dessutom finns </w:t>
      </w:r>
      <w:r w:rsidRPr="00821DF6">
        <w:rPr>
          <w:rStyle w:val="Hyperlnk"/>
          <w:rFonts w:ascii="Times New Roman" w:hAnsi="Times New Roman" w:cs="Times New Roman"/>
          <w:color w:val="auto"/>
          <w:u w:val="none"/>
        </w:rPr>
        <w:t>ett alfabetiseringsspår för elever som</w:t>
      </w:r>
      <w:r w:rsidR="001917B3">
        <w:rPr>
          <w:rStyle w:val="Hyperlnk"/>
          <w:rFonts w:ascii="Times New Roman" w:hAnsi="Times New Roman" w:cs="Times New Roman"/>
          <w:color w:val="auto"/>
          <w:u w:val="none"/>
        </w:rPr>
        <w:t xml:space="preserve"> </w:t>
      </w:r>
      <w:r w:rsidRPr="00821DF6">
        <w:rPr>
          <w:rStyle w:val="Hyperlnk"/>
          <w:rFonts w:ascii="Times New Roman" w:hAnsi="Times New Roman" w:cs="Times New Roman"/>
          <w:color w:val="auto"/>
          <w:u w:val="none"/>
        </w:rPr>
        <w:t>hel</w:t>
      </w:r>
      <w:r w:rsidR="001917B3">
        <w:rPr>
          <w:rStyle w:val="Hyperlnk"/>
          <w:rFonts w:ascii="Times New Roman" w:hAnsi="Times New Roman" w:cs="Times New Roman"/>
          <w:color w:val="auto"/>
          <w:u w:val="none"/>
        </w:rPr>
        <w:t xml:space="preserve">t saknar läs- och skrivförmåga och en </w:t>
      </w:r>
      <w:r w:rsidR="001917B3" w:rsidRPr="00821DF6">
        <w:rPr>
          <w:rStyle w:val="Hyperlnk"/>
          <w:rFonts w:ascii="Times New Roman" w:hAnsi="Times New Roman" w:cs="Times New Roman"/>
          <w:color w:val="auto"/>
          <w:u w:val="none"/>
        </w:rPr>
        <w:t xml:space="preserve">latiniseringsgrupp </w:t>
      </w:r>
      <w:r w:rsidR="001917B3">
        <w:rPr>
          <w:rStyle w:val="Hyperlnk"/>
          <w:rFonts w:ascii="Times New Roman" w:hAnsi="Times New Roman" w:cs="Times New Roman"/>
          <w:color w:val="auto"/>
          <w:u w:val="none"/>
        </w:rPr>
        <w:t xml:space="preserve">för de som </w:t>
      </w:r>
      <w:r w:rsidRPr="00821DF6">
        <w:rPr>
          <w:rStyle w:val="Hyperlnk"/>
          <w:rFonts w:ascii="Times New Roman" w:hAnsi="Times New Roman" w:cs="Times New Roman"/>
          <w:color w:val="auto"/>
          <w:u w:val="none"/>
        </w:rPr>
        <w:t>saknar kunskaper i att använda det latinska alfabetet</w:t>
      </w:r>
      <w:r w:rsidR="001917B3">
        <w:rPr>
          <w:rStyle w:val="Hyperlnk"/>
          <w:rFonts w:ascii="Times New Roman" w:hAnsi="Times New Roman" w:cs="Times New Roman"/>
          <w:color w:val="auto"/>
          <w:u w:val="none"/>
        </w:rPr>
        <w:t>.</w:t>
      </w:r>
    </w:p>
    <w:p w:rsidR="00821DF6" w:rsidRDefault="00821DF6" w:rsidP="00821DF6">
      <w:pPr>
        <w:pStyle w:val="Brdtext"/>
        <w:rPr>
          <w:rStyle w:val="Hyperlnk"/>
          <w:rFonts w:ascii="Times New Roman" w:hAnsi="Times New Roman" w:cs="Times New Roman"/>
          <w:color w:val="auto"/>
          <w:u w:val="none"/>
        </w:rPr>
      </w:pPr>
      <w:r w:rsidRPr="00821DF6">
        <w:rPr>
          <w:rStyle w:val="Hyperlnk"/>
          <w:rFonts w:ascii="Times New Roman" w:hAnsi="Times New Roman" w:cs="Times New Roman"/>
          <w:color w:val="auto"/>
          <w:u w:val="none"/>
        </w:rPr>
        <w:t xml:space="preserve">– </w:t>
      </w:r>
      <w:r w:rsidR="001917B3">
        <w:rPr>
          <w:rStyle w:val="Hyperlnk"/>
          <w:rFonts w:ascii="Times New Roman" w:hAnsi="Times New Roman" w:cs="Times New Roman"/>
          <w:color w:val="auto"/>
          <w:u w:val="none"/>
        </w:rPr>
        <w:t xml:space="preserve">Språkintroduktionen är mycket </w:t>
      </w:r>
      <w:r w:rsidRPr="00821DF6">
        <w:rPr>
          <w:rStyle w:val="Hyperlnk"/>
          <w:rFonts w:ascii="Times New Roman" w:hAnsi="Times New Roman" w:cs="Times New Roman"/>
          <w:color w:val="auto"/>
          <w:u w:val="none"/>
        </w:rPr>
        <w:t xml:space="preserve">ambitiös </w:t>
      </w:r>
      <w:r w:rsidR="001917B3">
        <w:rPr>
          <w:rStyle w:val="Hyperlnk"/>
          <w:rFonts w:ascii="Times New Roman" w:hAnsi="Times New Roman" w:cs="Times New Roman"/>
          <w:color w:val="auto"/>
          <w:u w:val="none"/>
        </w:rPr>
        <w:t xml:space="preserve">och </w:t>
      </w:r>
      <w:r w:rsidRPr="00821DF6">
        <w:rPr>
          <w:rStyle w:val="Hyperlnk"/>
          <w:rFonts w:ascii="Times New Roman" w:hAnsi="Times New Roman" w:cs="Times New Roman"/>
          <w:color w:val="auto"/>
          <w:u w:val="none"/>
        </w:rPr>
        <w:t xml:space="preserve">har en genomtänkt struktur som hänger ihop </w:t>
      </w:r>
      <w:r w:rsidR="001917B3">
        <w:rPr>
          <w:rStyle w:val="Hyperlnk"/>
          <w:rFonts w:ascii="Times New Roman" w:hAnsi="Times New Roman" w:cs="Times New Roman"/>
          <w:color w:val="auto"/>
          <w:u w:val="none"/>
        </w:rPr>
        <w:t xml:space="preserve">över hela studietiden. Den nya programplanen </w:t>
      </w:r>
      <w:r w:rsidR="00E74833">
        <w:rPr>
          <w:rStyle w:val="Hyperlnk"/>
          <w:rFonts w:ascii="Times New Roman" w:hAnsi="Times New Roman" w:cs="Times New Roman"/>
          <w:color w:val="auto"/>
          <w:u w:val="none"/>
        </w:rPr>
        <w:t xml:space="preserve">ger </w:t>
      </w:r>
      <w:r w:rsidR="001917B3">
        <w:rPr>
          <w:rStyle w:val="Hyperlnk"/>
          <w:rFonts w:ascii="Times New Roman" w:hAnsi="Times New Roman" w:cs="Times New Roman"/>
          <w:color w:val="auto"/>
          <w:u w:val="none"/>
        </w:rPr>
        <w:t xml:space="preserve">stora fördelar och gör att fler elever möts av förväntningar att lyckas, ges förutsättningar att klara sig själva och får chansen att känna framtidstro, </w:t>
      </w:r>
      <w:r w:rsidRPr="00821DF6">
        <w:rPr>
          <w:rStyle w:val="Hyperlnk"/>
          <w:rFonts w:ascii="Times New Roman" w:hAnsi="Times New Roman" w:cs="Times New Roman"/>
          <w:color w:val="auto"/>
          <w:u w:val="none"/>
        </w:rPr>
        <w:t>säger Bengt Olsson (L), vikarierande ordförande i bildningsnämnden.</w:t>
      </w:r>
    </w:p>
    <w:p w:rsidR="001917B3" w:rsidRDefault="001917B3" w:rsidP="001917B3">
      <w:pPr>
        <w:pStyle w:val="Brdtext"/>
        <w:spacing w:after="0"/>
        <w:rPr>
          <w:rStyle w:val="Hyperlnk"/>
          <w:rFonts w:ascii="Times New Roman" w:hAnsi="Times New Roman" w:cs="Times New Roman"/>
          <w:color w:val="auto"/>
          <w:u w:val="none"/>
        </w:rPr>
      </w:pPr>
      <w:r w:rsidRPr="00821DF6">
        <w:rPr>
          <w:rStyle w:val="Hyperlnk"/>
          <w:rFonts w:ascii="Times New Roman" w:hAnsi="Times New Roman" w:cs="Times New Roman"/>
          <w:color w:val="auto"/>
          <w:u w:val="none"/>
        </w:rPr>
        <w:t>Framtagandet av ny programplan och organisation för språkintroduktion har genomförts med följande målbild:</w:t>
      </w:r>
    </w:p>
    <w:p w:rsidR="001917B3" w:rsidRDefault="001917B3" w:rsidP="00000638">
      <w:pPr>
        <w:pStyle w:val="Brdtext"/>
        <w:numPr>
          <w:ilvl w:val="0"/>
          <w:numId w:val="1"/>
        </w:numPr>
        <w:spacing w:after="0"/>
        <w:ind w:left="227" w:hanging="227"/>
        <w:rPr>
          <w:rStyle w:val="Hyperlnk"/>
          <w:rFonts w:ascii="Times New Roman" w:hAnsi="Times New Roman" w:cs="Times New Roman"/>
          <w:color w:val="auto"/>
          <w:u w:val="none"/>
        </w:rPr>
      </w:pPr>
      <w:r w:rsidRPr="00821DF6">
        <w:rPr>
          <w:rStyle w:val="Hyperlnk"/>
          <w:rFonts w:ascii="Times New Roman" w:hAnsi="Times New Roman" w:cs="Times New Roman"/>
          <w:color w:val="auto"/>
          <w:u w:val="none"/>
        </w:rPr>
        <w:t>Tydliggöra för eleverna hur vägen genom språkintroduktion och utbildningssystemet ser ut</w:t>
      </w:r>
    </w:p>
    <w:p w:rsidR="001917B3" w:rsidRDefault="001917B3" w:rsidP="00000638">
      <w:pPr>
        <w:pStyle w:val="Brdtext"/>
        <w:numPr>
          <w:ilvl w:val="0"/>
          <w:numId w:val="1"/>
        </w:numPr>
        <w:spacing w:after="0"/>
        <w:ind w:left="227" w:hanging="227"/>
        <w:rPr>
          <w:rStyle w:val="Hyperlnk"/>
          <w:rFonts w:ascii="Times New Roman" w:hAnsi="Times New Roman" w:cs="Times New Roman"/>
          <w:color w:val="auto"/>
          <w:u w:val="none"/>
        </w:rPr>
      </w:pPr>
      <w:r w:rsidRPr="001917B3">
        <w:rPr>
          <w:rStyle w:val="Hyperlnk"/>
          <w:rFonts w:ascii="Times New Roman" w:hAnsi="Times New Roman" w:cs="Times New Roman"/>
          <w:color w:val="auto"/>
          <w:u w:val="none"/>
        </w:rPr>
        <w:t>Tydliggöra elevernas progression så att de kan uppleva framgång</w:t>
      </w:r>
    </w:p>
    <w:p w:rsidR="001917B3" w:rsidRDefault="001917B3" w:rsidP="00000638">
      <w:pPr>
        <w:pStyle w:val="Brdtext"/>
        <w:numPr>
          <w:ilvl w:val="0"/>
          <w:numId w:val="1"/>
        </w:numPr>
        <w:spacing w:after="0"/>
        <w:ind w:left="227" w:hanging="227"/>
        <w:rPr>
          <w:rStyle w:val="Hyperlnk"/>
          <w:rFonts w:ascii="Times New Roman" w:hAnsi="Times New Roman" w:cs="Times New Roman"/>
          <w:color w:val="auto"/>
          <w:u w:val="none"/>
        </w:rPr>
      </w:pPr>
      <w:r w:rsidRPr="001917B3">
        <w:rPr>
          <w:rStyle w:val="Hyperlnk"/>
          <w:rFonts w:ascii="Times New Roman" w:hAnsi="Times New Roman" w:cs="Times New Roman"/>
          <w:color w:val="auto"/>
          <w:u w:val="none"/>
        </w:rPr>
        <w:t>Ge eleverna möjlighet att påverka sin utbildning utifrån intresse och framtida mål</w:t>
      </w:r>
    </w:p>
    <w:p w:rsidR="001917B3" w:rsidRDefault="001917B3" w:rsidP="00000638">
      <w:pPr>
        <w:pStyle w:val="Brdtext"/>
        <w:numPr>
          <w:ilvl w:val="0"/>
          <w:numId w:val="1"/>
        </w:numPr>
        <w:spacing w:after="0"/>
        <w:ind w:left="227" w:hanging="227"/>
        <w:rPr>
          <w:rStyle w:val="Hyperlnk"/>
          <w:rFonts w:ascii="Times New Roman" w:hAnsi="Times New Roman" w:cs="Times New Roman"/>
          <w:color w:val="auto"/>
          <w:u w:val="none"/>
        </w:rPr>
      </w:pPr>
      <w:r w:rsidRPr="001917B3">
        <w:rPr>
          <w:rStyle w:val="Hyperlnk"/>
          <w:rFonts w:ascii="Times New Roman" w:hAnsi="Times New Roman" w:cs="Times New Roman"/>
          <w:color w:val="auto"/>
          <w:u w:val="none"/>
        </w:rPr>
        <w:t>Ge nyanlända elever möjlighet till integration med sven</w:t>
      </w:r>
      <w:r>
        <w:rPr>
          <w:rStyle w:val="Hyperlnk"/>
          <w:rFonts w:ascii="Times New Roman" w:hAnsi="Times New Roman" w:cs="Times New Roman"/>
          <w:color w:val="auto"/>
          <w:u w:val="none"/>
        </w:rPr>
        <w:t xml:space="preserve">sktalande elever, i ökande grad </w:t>
      </w:r>
      <w:r w:rsidRPr="001917B3">
        <w:rPr>
          <w:rStyle w:val="Hyperlnk"/>
          <w:rFonts w:ascii="Times New Roman" w:hAnsi="Times New Roman" w:cs="Times New Roman"/>
          <w:color w:val="auto"/>
          <w:u w:val="none"/>
        </w:rPr>
        <w:t>genom utbildningen</w:t>
      </w:r>
    </w:p>
    <w:p w:rsidR="001917B3" w:rsidRDefault="001917B3" w:rsidP="00000638">
      <w:pPr>
        <w:pStyle w:val="Brdtext"/>
        <w:numPr>
          <w:ilvl w:val="0"/>
          <w:numId w:val="1"/>
        </w:numPr>
        <w:spacing w:after="0"/>
        <w:ind w:left="227" w:hanging="227"/>
        <w:rPr>
          <w:rStyle w:val="Hyperlnk"/>
          <w:rFonts w:ascii="Times New Roman" w:hAnsi="Times New Roman" w:cs="Times New Roman"/>
          <w:color w:val="auto"/>
          <w:u w:val="none"/>
        </w:rPr>
      </w:pPr>
      <w:r w:rsidRPr="001917B3">
        <w:rPr>
          <w:rStyle w:val="Hyperlnk"/>
          <w:rFonts w:ascii="Times New Roman" w:hAnsi="Times New Roman" w:cs="Times New Roman"/>
          <w:color w:val="auto"/>
          <w:u w:val="none"/>
        </w:rPr>
        <w:t>Ge elever på alla skolor en likvärdig utbildning</w:t>
      </w:r>
    </w:p>
    <w:p w:rsidR="001917B3" w:rsidRDefault="001917B3" w:rsidP="00000638">
      <w:pPr>
        <w:pStyle w:val="Brdtext"/>
        <w:numPr>
          <w:ilvl w:val="0"/>
          <w:numId w:val="1"/>
        </w:numPr>
        <w:spacing w:after="0"/>
        <w:ind w:left="227" w:hanging="227"/>
        <w:rPr>
          <w:rStyle w:val="Hyperlnk"/>
          <w:rFonts w:ascii="Times New Roman" w:hAnsi="Times New Roman" w:cs="Times New Roman"/>
          <w:color w:val="auto"/>
          <w:u w:val="none"/>
        </w:rPr>
      </w:pPr>
      <w:r w:rsidRPr="001917B3">
        <w:rPr>
          <w:rStyle w:val="Hyperlnk"/>
          <w:rFonts w:ascii="Times New Roman" w:hAnsi="Times New Roman" w:cs="Times New Roman"/>
          <w:color w:val="auto"/>
          <w:u w:val="none"/>
        </w:rPr>
        <w:t>Öka andelen elever som fullföljer utbildning som ger gymnasieexamen, i gymnasieskola, vuxenutbildning eller folkhögskola</w:t>
      </w:r>
    </w:p>
    <w:p w:rsidR="001917B3" w:rsidRDefault="001917B3" w:rsidP="00821DF6">
      <w:pPr>
        <w:pStyle w:val="Brdtext"/>
        <w:numPr>
          <w:ilvl w:val="0"/>
          <w:numId w:val="1"/>
        </w:numPr>
        <w:spacing w:after="0"/>
        <w:ind w:left="227" w:hanging="227"/>
        <w:rPr>
          <w:rStyle w:val="Hyperlnk"/>
          <w:rFonts w:ascii="Times New Roman" w:hAnsi="Times New Roman" w:cs="Times New Roman"/>
          <w:color w:val="auto"/>
          <w:u w:val="none"/>
        </w:rPr>
      </w:pPr>
      <w:r w:rsidRPr="001917B3">
        <w:rPr>
          <w:rStyle w:val="Hyperlnk"/>
          <w:rFonts w:ascii="Times New Roman" w:hAnsi="Times New Roman" w:cs="Times New Roman"/>
          <w:color w:val="auto"/>
          <w:u w:val="none"/>
        </w:rPr>
        <w:t>Skapa ett flexibelt system som kan hantera förändringar i elevantal</w:t>
      </w:r>
    </w:p>
    <w:p w:rsidR="00000638" w:rsidRPr="00000638" w:rsidRDefault="00000638" w:rsidP="00000638">
      <w:pPr>
        <w:pStyle w:val="Brdtext"/>
        <w:spacing w:after="0"/>
        <w:rPr>
          <w:rStyle w:val="Hyperlnk"/>
          <w:rFonts w:ascii="Times New Roman" w:hAnsi="Times New Roman" w:cs="Times New Roman"/>
          <w:color w:val="auto"/>
          <w:u w:val="none"/>
        </w:rPr>
      </w:pPr>
    </w:p>
    <w:p w:rsidR="00821DF6" w:rsidRPr="00821DF6" w:rsidRDefault="00000638" w:rsidP="00821DF6">
      <w:pPr>
        <w:pStyle w:val="Brdtext"/>
        <w:rPr>
          <w:rStyle w:val="Hyperlnk"/>
          <w:rFonts w:ascii="Times New Roman" w:hAnsi="Times New Roman" w:cs="Times New Roman"/>
          <w:color w:val="auto"/>
          <w:u w:val="none"/>
        </w:rPr>
      </w:pPr>
      <w:r>
        <w:rPr>
          <w:rStyle w:val="Hyperlnk"/>
          <w:rFonts w:ascii="Times New Roman" w:hAnsi="Times New Roman" w:cs="Times New Roman"/>
          <w:color w:val="auto"/>
          <w:u w:val="none"/>
        </w:rPr>
        <w:t xml:space="preserve">Bildningsnämnden beslutade i </w:t>
      </w:r>
      <w:r w:rsidR="00821DF6" w:rsidRPr="00821DF6">
        <w:rPr>
          <w:rStyle w:val="Hyperlnk"/>
          <w:rFonts w:ascii="Times New Roman" w:hAnsi="Times New Roman" w:cs="Times New Roman"/>
          <w:color w:val="auto"/>
          <w:u w:val="none"/>
        </w:rPr>
        <w:t>december 2015 om revidering av programplanen för språkintroduktion</w:t>
      </w:r>
      <w:r>
        <w:rPr>
          <w:rStyle w:val="Hyperlnk"/>
          <w:rFonts w:ascii="Times New Roman" w:hAnsi="Times New Roman" w:cs="Times New Roman"/>
          <w:color w:val="auto"/>
          <w:u w:val="none"/>
        </w:rPr>
        <w:t xml:space="preserve"> pga </w:t>
      </w:r>
      <w:r w:rsidR="00821DF6" w:rsidRPr="00821DF6">
        <w:rPr>
          <w:rStyle w:val="Hyperlnk"/>
          <w:rFonts w:ascii="Times New Roman" w:hAnsi="Times New Roman" w:cs="Times New Roman"/>
          <w:color w:val="auto"/>
          <w:u w:val="none"/>
        </w:rPr>
        <w:t xml:space="preserve">förändringar i organisation, mottagning till program och för att tydliggöra programmets karaktär. I samband med </w:t>
      </w:r>
      <w:r>
        <w:rPr>
          <w:rStyle w:val="Hyperlnk"/>
          <w:rFonts w:ascii="Times New Roman" w:hAnsi="Times New Roman" w:cs="Times New Roman"/>
          <w:color w:val="auto"/>
          <w:u w:val="none"/>
        </w:rPr>
        <w:t xml:space="preserve">att planen </w:t>
      </w:r>
      <w:r w:rsidRPr="00821DF6">
        <w:rPr>
          <w:rStyle w:val="Hyperlnk"/>
          <w:rFonts w:ascii="Times New Roman" w:hAnsi="Times New Roman" w:cs="Times New Roman"/>
          <w:color w:val="auto"/>
          <w:u w:val="none"/>
        </w:rPr>
        <w:t xml:space="preserve">beslutades </w:t>
      </w:r>
      <w:r>
        <w:rPr>
          <w:rStyle w:val="Hyperlnk"/>
          <w:rFonts w:ascii="Times New Roman" w:hAnsi="Times New Roman" w:cs="Times New Roman"/>
          <w:color w:val="auto"/>
          <w:u w:val="none"/>
        </w:rPr>
        <w:t xml:space="preserve">under våren 2016 </w:t>
      </w:r>
      <w:r w:rsidR="00821DF6" w:rsidRPr="00821DF6">
        <w:rPr>
          <w:rStyle w:val="Hyperlnk"/>
          <w:rFonts w:ascii="Times New Roman" w:hAnsi="Times New Roman" w:cs="Times New Roman"/>
          <w:color w:val="auto"/>
          <w:u w:val="none"/>
        </w:rPr>
        <w:t>fick utbildningskontoret i uppdrag att återkomma med en revision utifrån den planerade utvecklingen av språkintroduktion på flera gymnasieskolor.</w:t>
      </w:r>
    </w:p>
    <w:p w:rsidR="00000638" w:rsidRDefault="00821DF6" w:rsidP="00821DF6">
      <w:pPr>
        <w:pStyle w:val="Brdtext"/>
        <w:rPr>
          <w:rStyle w:val="Hyperlnk"/>
          <w:rFonts w:ascii="Times New Roman" w:hAnsi="Times New Roman" w:cs="Times New Roman"/>
          <w:color w:val="auto"/>
          <w:u w:val="none"/>
        </w:rPr>
      </w:pPr>
      <w:r w:rsidRPr="00821DF6">
        <w:rPr>
          <w:rStyle w:val="Hyperlnk"/>
          <w:rFonts w:ascii="Times New Roman" w:hAnsi="Times New Roman" w:cs="Times New Roman"/>
          <w:color w:val="auto"/>
          <w:u w:val="none"/>
        </w:rPr>
        <w:t xml:space="preserve">Framtagandet av </w:t>
      </w:r>
      <w:r w:rsidR="00000638">
        <w:rPr>
          <w:rStyle w:val="Hyperlnk"/>
          <w:rFonts w:ascii="Times New Roman" w:hAnsi="Times New Roman" w:cs="Times New Roman"/>
          <w:color w:val="auto"/>
          <w:u w:val="none"/>
        </w:rPr>
        <w:t xml:space="preserve">ny </w:t>
      </w:r>
      <w:r w:rsidRPr="00821DF6">
        <w:rPr>
          <w:rStyle w:val="Hyperlnk"/>
          <w:rFonts w:ascii="Times New Roman" w:hAnsi="Times New Roman" w:cs="Times New Roman"/>
          <w:color w:val="auto"/>
          <w:u w:val="none"/>
        </w:rPr>
        <w:t>programplan har skett i samverkan med enhetschefer för de kommu</w:t>
      </w:r>
      <w:r w:rsidR="00D644FD">
        <w:rPr>
          <w:rStyle w:val="Hyperlnk"/>
          <w:rFonts w:ascii="Times New Roman" w:hAnsi="Times New Roman" w:cs="Times New Roman"/>
          <w:color w:val="auto"/>
          <w:u w:val="none"/>
        </w:rPr>
        <w:t>nala gymnasieskolorna och</w:t>
      </w:r>
      <w:r w:rsidRPr="00821DF6">
        <w:rPr>
          <w:rStyle w:val="Hyperlnk"/>
          <w:rFonts w:ascii="Times New Roman" w:hAnsi="Times New Roman" w:cs="Times New Roman"/>
          <w:color w:val="auto"/>
          <w:u w:val="none"/>
        </w:rPr>
        <w:t xml:space="preserve"> rektorer för de kommunala och fristående skolor som erbjuder, och kommer att erbjuda, språkintroduktion. Erfarenhetsutbyte har även skett med andra kommuner. </w:t>
      </w:r>
    </w:p>
    <w:p w:rsidR="00821DF6" w:rsidRDefault="00821DF6" w:rsidP="00821DF6">
      <w:pPr>
        <w:pStyle w:val="Brdtext"/>
        <w:rPr>
          <w:rStyle w:val="Hyperlnk"/>
          <w:rFonts w:ascii="Times New Roman" w:hAnsi="Times New Roman" w:cs="Times New Roman"/>
          <w:color w:val="auto"/>
          <w:u w:val="none"/>
        </w:rPr>
      </w:pPr>
      <w:r w:rsidRPr="00821DF6">
        <w:rPr>
          <w:rStyle w:val="Hyperlnk"/>
          <w:rFonts w:ascii="Times New Roman" w:hAnsi="Times New Roman" w:cs="Times New Roman"/>
          <w:color w:val="auto"/>
          <w:u w:val="none"/>
        </w:rPr>
        <w:t>Arbetet har skett under ledning av den samordnare som tillsattes i januari 2016. Under läsåret 2016/2017 fortsätter samarbetet mellan skolorna i frågor som rör organisation och undervisning kopplat till implementering av ny programplan.</w:t>
      </w:r>
    </w:p>
    <w:p w:rsidR="004D2086" w:rsidRDefault="004D2086" w:rsidP="00821DF6">
      <w:pPr>
        <w:pStyle w:val="Brdtext"/>
        <w:rPr>
          <w:rStyle w:val="Hyperlnk"/>
          <w:rFonts w:ascii="Times New Roman" w:hAnsi="Times New Roman" w:cs="Times New Roman"/>
          <w:color w:val="auto"/>
          <w:u w:val="none"/>
        </w:rPr>
      </w:pPr>
    </w:p>
    <w:p w:rsidR="004D2086" w:rsidRPr="004D2086" w:rsidRDefault="004D2086" w:rsidP="004D2086">
      <w:pPr>
        <w:pStyle w:val="Brdtext"/>
        <w:rPr>
          <w:rStyle w:val="Hyperlnk"/>
          <w:rFonts w:ascii="Arial Black" w:hAnsi="Arial Black"/>
          <w:color w:val="auto"/>
          <w:u w:val="none"/>
        </w:rPr>
      </w:pPr>
      <w:r w:rsidRPr="004D2086">
        <w:rPr>
          <w:rStyle w:val="Hyperlnk"/>
          <w:rFonts w:ascii="Arial Black" w:hAnsi="Arial Black"/>
          <w:color w:val="auto"/>
          <w:u w:val="none"/>
        </w:rPr>
        <w:t>Ärende 13</w:t>
      </w:r>
      <w:r w:rsidRPr="004D2086">
        <w:rPr>
          <w:rFonts w:ascii="Arial Black" w:hAnsi="Arial Black"/>
        </w:rPr>
        <w:br/>
      </w:r>
      <w:r w:rsidR="00E34801">
        <w:rPr>
          <w:rStyle w:val="Hyperlnk"/>
          <w:rFonts w:ascii="Arial Black" w:hAnsi="Arial Black"/>
          <w:color w:val="auto"/>
          <w:u w:val="none"/>
        </w:rPr>
        <w:t>Ansökan om ny</w:t>
      </w:r>
      <w:r w:rsidR="00FE772C">
        <w:rPr>
          <w:rStyle w:val="Hyperlnk"/>
          <w:rFonts w:ascii="Arial Black" w:hAnsi="Arial Black"/>
          <w:color w:val="auto"/>
          <w:u w:val="none"/>
        </w:rPr>
        <w:t xml:space="preserve"> s</w:t>
      </w:r>
      <w:r w:rsidRPr="004D2086">
        <w:rPr>
          <w:rStyle w:val="Hyperlnk"/>
          <w:rFonts w:ascii="Arial Black" w:hAnsi="Arial Black"/>
          <w:color w:val="auto"/>
          <w:u w:val="none"/>
        </w:rPr>
        <w:t xml:space="preserve">petsutbildning </w:t>
      </w:r>
      <w:r w:rsidR="00DB319F">
        <w:rPr>
          <w:rStyle w:val="Hyperlnk"/>
          <w:rFonts w:ascii="Arial Black" w:hAnsi="Arial Black"/>
          <w:color w:val="auto"/>
          <w:u w:val="none"/>
        </w:rPr>
        <w:t xml:space="preserve">i matematik </w:t>
      </w:r>
      <w:r w:rsidRPr="004D2086">
        <w:rPr>
          <w:rStyle w:val="Hyperlnk"/>
          <w:rFonts w:ascii="Arial Black" w:hAnsi="Arial Black"/>
          <w:color w:val="auto"/>
          <w:u w:val="none"/>
        </w:rPr>
        <w:t>på Berzeliusskolan</w:t>
      </w:r>
    </w:p>
    <w:p w:rsidR="004D2086" w:rsidRPr="004D2086" w:rsidRDefault="003F1E64" w:rsidP="004D2086">
      <w:pPr>
        <w:pStyle w:val="Brdtext"/>
        <w:rPr>
          <w:rStyle w:val="Hyperlnk"/>
          <w:rFonts w:ascii="Times New Roman" w:hAnsi="Times New Roman" w:cs="Times New Roman"/>
          <w:b/>
          <w:color w:val="auto"/>
          <w:u w:val="none"/>
        </w:rPr>
      </w:pPr>
      <w:r>
        <w:rPr>
          <w:rStyle w:val="Hyperlnk"/>
          <w:rFonts w:ascii="Times New Roman" w:hAnsi="Times New Roman" w:cs="Times New Roman"/>
          <w:b/>
          <w:color w:val="auto"/>
          <w:u w:val="none"/>
        </w:rPr>
        <w:t xml:space="preserve">Bildningsnämnden väntas </w:t>
      </w:r>
      <w:r w:rsidR="002C1650">
        <w:rPr>
          <w:rStyle w:val="Hyperlnk"/>
          <w:rFonts w:ascii="Times New Roman" w:hAnsi="Times New Roman" w:cs="Times New Roman"/>
          <w:b/>
          <w:color w:val="auto"/>
          <w:u w:val="none"/>
        </w:rPr>
        <w:t xml:space="preserve">besluta att </w:t>
      </w:r>
      <w:r w:rsidR="004D2086" w:rsidRPr="004D2086">
        <w:rPr>
          <w:rStyle w:val="Hyperlnk"/>
          <w:rFonts w:ascii="Times New Roman" w:hAnsi="Times New Roman" w:cs="Times New Roman"/>
          <w:b/>
          <w:color w:val="auto"/>
          <w:u w:val="none"/>
        </w:rPr>
        <w:t xml:space="preserve">Linköpings kommun </w:t>
      </w:r>
      <w:r w:rsidR="00DF415F">
        <w:rPr>
          <w:rStyle w:val="Hyperlnk"/>
          <w:rFonts w:ascii="Times New Roman" w:hAnsi="Times New Roman" w:cs="Times New Roman"/>
          <w:b/>
          <w:color w:val="auto"/>
          <w:u w:val="none"/>
        </w:rPr>
        <w:t>ska ansöka</w:t>
      </w:r>
      <w:r w:rsidR="004D2086" w:rsidRPr="004D2086">
        <w:rPr>
          <w:rStyle w:val="Hyperlnk"/>
          <w:rFonts w:ascii="Times New Roman" w:hAnsi="Times New Roman" w:cs="Times New Roman"/>
          <w:b/>
          <w:color w:val="auto"/>
          <w:u w:val="none"/>
        </w:rPr>
        <w:t xml:space="preserve"> om </w:t>
      </w:r>
      <w:r w:rsidR="001A1B67">
        <w:rPr>
          <w:rStyle w:val="Hyperlnk"/>
          <w:rFonts w:ascii="Times New Roman" w:hAnsi="Times New Roman" w:cs="Times New Roman"/>
          <w:b/>
          <w:color w:val="auto"/>
          <w:u w:val="none"/>
        </w:rPr>
        <w:t xml:space="preserve">att få starta </w:t>
      </w:r>
      <w:r w:rsidR="004D2086" w:rsidRPr="004D2086">
        <w:rPr>
          <w:rStyle w:val="Hyperlnk"/>
          <w:rFonts w:ascii="Times New Roman" w:hAnsi="Times New Roman" w:cs="Times New Roman"/>
          <w:b/>
          <w:color w:val="auto"/>
          <w:u w:val="none"/>
        </w:rPr>
        <w:t>en ny riksrekryterande spet</w:t>
      </w:r>
      <w:r w:rsidR="00DF415F">
        <w:rPr>
          <w:rStyle w:val="Hyperlnk"/>
          <w:rFonts w:ascii="Times New Roman" w:hAnsi="Times New Roman" w:cs="Times New Roman"/>
          <w:b/>
          <w:color w:val="auto"/>
          <w:u w:val="none"/>
        </w:rPr>
        <w:t xml:space="preserve">sutbildning med inriktning mot </w:t>
      </w:r>
      <w:r w:rsidR="004D2086" w:rsidRPr="004D2086">
        <w:rPr>
          <w:rStyle w:val="Hyperlnk"/>
          <w:rFonts w:ascii="Times New Roman" w:hAnsi="Times New Roman" w:cs="Times New Roman"/>
          <w:b/>
          <w:color w:val="auto"/>
          <w:u w:val="none"/>
        </w:rPr>
        <w:t>matematik på naturvetenskapliga programmet</w:t>
      </w:r>
      <w:r w:rsidR="002C1650">
        <w:rPr>
          <w:rStyle w:val="Hyperlnk"/>
          <w:rFonts w:ascii="Times New Roman" w:hAnsi="Times New Roman" w:cs="Times New Roman"/>
          <w:b/>
          <w:color w:val="auto"/>
          <w:u w:val="none"/>
        </w:rPr>
        <w:t xml:space="preserve"> på Berzeliusskolan</w:t>
      </w:r>
      <w:r w:rsidR="004D2086" w:rsidRPr="004D2086">
        <w:rPr>
          <w:rStyle w:val="Hyperlnk"/>
          <w:rFonts w:ascii="Times New Roman" w:hAnsi="Times New Roman" w:cs="Times New Roman"/>
          <w:b/>
          <w:color w:val="auto"/>
          <w:u w:val="none"/>
        </w:rPr>
        <w:t xml:space="preserve">. Utbildningen </w:t>
      </w:r>
      <w:r w:rsidR="00DF415F">
        <w:rPr>
          <w:rStyle w:val="Hyperlnk"/>
          <w:rFonts w:ascii="Times New Roman" w:hAnsi="Times New Roman" w:cs="Times New Roman"/>
          <w:b/>
          <w:color w:val="auto"/>
          <w:u w:val="none"/>
        </w:rPr>
        <w:t xml:space="preserve">ska kopplas ihop med den befintliga spetsutbildningen </w:t>
      </w:r>
      <w:r w:rsidR="004D6930">
        <w:rPr>
          <w:rStyle w:val="Hyperlnk"/>
          <w:rFonts w:ascii="Times New Roman" w:hAnsi="Times New Roman" w:cs="Times New Roman"/>
          <w:b/>
          <w:color w:val="auto"/>
          <w:u w:val="none"/>
        </w:rPr>
        <w:t xml:space="preserve">på grundskolenivå och </w:t>
      </w:r>
      <w:r w:rsidR="008E3C92">
        <w:rPr>
          <w:rStyle w:val="Hyperlnk"/>
          <w:rFonts w:ascii="Times New Roman" w:hAnsi="Times New Roman" w:cs="Times New Roman"/>
          <w:b/>
          <w:color w:val="auto"/>
          <w:u w:val="none"/>
        </w:rPr>
        <w:t>förstärka</w:t>
      </w:r>
      <w:r w:rsidR="00DF415F">
        <w:rPr>
          <w:rStyle w:val="Hyperlnk"/>
          <w:rFonts w:ascii="Times New Roman" w:hAnsi="Times New Roman" w:cs="Times New Roman"/>
          <w:b/>
          <w:color w:val="auto"/>
          <w:u w:val="none"/>
        </w:rPr>
        <w:t xml:space="preserve"> </w:t>
      </w:r>
      <w:r w:rsidR="002C1650">
        <w:rPr>
          <w:rStyle w:val="Hyperlnk"/>
          <w:rFonts w:ascii="Times New Roman" w:hAnsi="Times New Roman" w:cs="Times New Roman"/>
          <w:b/>
          <w:color w:val="auto"/>
          <w:u w:val="none"/>
        </w:rPr>
        <w:t xml:space="preserve">skolans </w:t>
      </w:r>
      <w:r w:rsidR="00DF415F">
        <w:rPr>
          <w:rStyle w:val="Hyperlnk"/>
          <w:rFonts w:ascii="Times New Roman" w:hAnsi="Times New Roman" w:cs="Times New Roman"/>
          <w:b/>
          <w:color w:val="auto"/>
          <w:u w:val="none"/>
        </w:rPr>
        <w:t>profil</w:t>
      </w:r>
      <w:r w:rsidR="004D6930">
        <w:rPr>
          <w:rStyle w:val="Hyperlnk"/>
          <w:rFonts w:ascii="Times New Roman" w:hAnsi="Times New Roman" w:cs="Times New Roman"/>
          <w:b/>
          <w:color w:val="auto"/>
          <w:u w:val="none"/>
        </w:rPr>
        <w:t xml:space="preserve"> inom naturvetenskap och teknik.</w:t>
      </w:r>
    </w:p>
    <w:p w:rsidR="004D6930" w:rsidRDefault="004D6930" w:rsidP="004D2086">
      <w:pPr>
        <w:pStyle w:val="Brdtext"/>
        <w:rPr>
          <w:rStyle w:val="Hyperlnk"/>
          <w:rFonts w:ascii="Times New Roman" w:hAnsi="Times New Roman" w:cs="Times New Roman"/>
          <w:color w:val="auto"/>
          <w:u w:val="none"/>
        </w:rPr>
      </w:pPr>
      <w:r w:rsidRPr="00821DF6">
        <w:rPr>
          <w:rStyle w:val="Hyperlnk"/>
          <w:rFonts w:ascii="Times New Roman" w:hAnsi="Times New Roman" w:cs="Times New Roman"/>
          <w:color w:val="auto"/>
          <w:u w:val="none"/>
        </w:rPr>
        <w:t>–</w:t>
      </w:r>
      <w:r w:rsidR="002C1650">
        <w:rPr>
          <w:rStyle w:val="Hyperlnk"/>
          <w:rFonts w:ascii="Times New Roman" w:hAnsi="Times New Roman" w:cs="Times New Roman"/>
          <w:color w:val="auto"/>
          <w:u w:val="none"/>
        </w:rPr>
        <w:t xml:space="preserve"> Alla barn ska ges förutsättningar att nå sin fulla potential och därför </w:t>
      </w:r>
      <w:r w:rsidR="004F5B6C">
        <w:rPr>
          <w:rStyle w:val="Hyperlnk"/>
          <w:rFonts w:ascii="Times New Roman" w:hAnsi="Times New Roman" w:cs="Times New Roman"/>
          <w:color w:val="auto"/>
          <w:u w:val="none"/>
        </w:rPr>
        <w:t xml:space="preserve">är ansökan om en </w:t>
      </w:r>
      <w:r w:rsidR="002C1650">
        <w:rPr>
          <w:rStyle w:val="Hyperlnk"/>
          <w:rFonts w:ascii="Times New Roman" w:hAnsi="Times New Roman" w:cs="Times New Roman"/>
          <w:color w:val="auto"/>
          <w:u w:val="none"/>
        </w:rPr>
        <w:t xml:space="preserve">spetsutbildning </w:t>
      </w:r>
      <w:r w:rsidR="004F5B6C">
        <w:rPr>
          <w:rStyle w:val="Hyperlnk"/>
          <w:rFonts w:ascii="Times New Roman" w:hAnsi="Times New Roman" w:cs="Times New Roman"/>
          <w:color w:val="auto"/>
          <w:u w:val="none"/>
        </w:rPr>
        <w:t xml:space="preserve">på Berzeliusskolan </w:t>
      </w:r>
      <w:r w:rsidR="00697BA7">
        <w:rPr>
          <w:rStyle w:val="Hyperlnk"/>
          <w:rFonts w:ascii="Times New Roman" w:hAnsi="Times New Roman" w:cs="Times New Roman"/>
          <w:color w:val="auto"/>
          <w:u w:val="none"/>
        </w:rPr>
        <w:t>mycket angelägen att stödja</w:t>
      </w:r>
      <w:r w:rsidR="004F5B6C">
        <w:rPr>
          <w:rStyle w:val="Hyperlnk"/>
          <w:rFonts w:ascii="Times New Roman" w:hAnsi="Times New Roman" w:cs="Times New Roman"/>
          <w:color w:val="auto"/>
          <w:u w:val="none"/>
        </w:rPr>
        <w:t xml:space="preserve">. </w:t>
      </w:r>
      <w:r w:rsidR="002C1650" w:rsidRPr="002C1650">
        <w:rPr>
          <w:rStyle w:val="Hyperlnk"/>
          <w:rFonts w:ascii="Times New Roman" w:hAnsi="Times New Roman" w:cs="Times New Roman"/>
          <w:color w:val="auto"/>
          <w:u w:val="none"/>
        </w:rPr>
        <w:t xml:space="preserve">På samma sätt som studiesvaga elever har rätt till extra stöd, har även </w:t>
      </w:r>
      <w:r w:rsidR="004F5B6C">
        <w:rPr>
          <w:rStyle w:val="Hyperlnk"/>
          <w:rFonts w:ascii="Times New Roman" w:hAnsi="Times New Roman" w:cs="Times New Roman"/>
          <w:color w:val="auto"/>
          <w:u w:val="none"/>
        </w:rPr>
        <w:t>högpresterande</w:t>
      </w:r>
      <w:r w:rsidR="002C1650" w:rsidRPr="002C1650">
        <w:rPr>
          <w:rStyle w:val="Hyperlnk"/>
          <w:rFonts w:ascii="Times New Roman" w:hAnsi="Times New Roman" w:cs="Times New Roman"/>
          <w:color w:val="auto"/>
          <w:u w:val="none"/>
        </w:rPr>
        <w:t xml:space="preserve"> elever rätt att utvecklas och växa på sina egna villkor</w:t>
      </w:r>
      <w:r w:rsidR="00524ACA">
        <w:rPr>
          <w:rStyle w:val="Hyperlnk"/>
          <w:rFonts w:ascii="Times New Roman" w:hAnsi="Times New Roman" w:cs="Times New Roman"/>
          <w:color w:val="auto"/>
          <w:u w:val="none"/>
        </w:rPr>
        <w:t>,</w:t>
      </w:r>
      <w:r>
        <w:rPr>
          <w:rStyle w:val="Hyperlnk"/>
          <w:rFonts w:ascii="Times New Roman" w:hAnsi="Times New Roman" w:cs="Times New Roman"/>
          <w:color w:val="auto"/>
          <w:u w:val="none"/>
        </w:rPr>
        <w:t xml:space="preserve"> </w:t>
      </w:r>
      <w:r w:rsidRPr="00821DF6">
        <w:rPr>
          <w:rStyle w:val="Hyperlnk"/>
          <w:rFonts w:ascii="Times New Roman" w:hAnsi="Times New Roman" w:cs="Times New Roman"/>
          <w:color w:val="auto"/>
          <w:u w:val="none"/>
        </w:rPr>
        <w:t>säger Bengt Olsson (L), vikarierande ordförande i bildningsnämnden.</w:t>
      </w:r>
    </w:p>
    <w:p w:rsidR="00697BA7" w:rsidRDefault="00697BA7" w:rsidP="004D2086">
      <w:pPr>
        <w:pStyle w:val="Brdtext"/>
        <w:rPr>
          <w:rStyle w:val="Hyperlnk"/>
          <w:rFonts w:ascii="Times New Roman" w:hAnsi="Times New Roman" w:cs="Times New Roman"/>
          <w:color w:val="auto"/>
          <w:u w:val="none"/>
        </w:rPr>
      </w:pPr>
      <w:r w:rsidRPr="00697BA7">
        <w:rPr>
          <w:rStyle w:val="Hyperlnk"/>
          <w:rFonts w:ascii="Times New Roman" w:hAnsi="Times New Roman" w:cs="Times New Roman"/>
          <w:color w:val="auto"/>
          <w:u w:val="none"/>
        </w:rPr>
        <w:t xml:space="preserve">Berzeliusskolan önskar koppla ihop </w:t>
      </w:r>
      <w:r w:rsidR="00FF1BE9">
        <w:rPr>
          <w:rStyle w:val="Hyperlnk"/>
          <w:rFonts w:ascii="Times New Roman" w:hAnsi="Times New Roman" w:cs="Times New Roman"/>
          <w:color w:val="auto"/>
          <w:u w:val="none"/>
        </w:rPr>
        <w:t xml:space="preserve">spetsutbildningen </w:t>
      </w:r>
      <w:r w:rsidRPr="00697BA7">
        <w:rPr>
          <w:rStyle w:val="Hyperlnk"/>
          <w:rFonts w:ascii="Times New Roman" w:hAnsi="Times New Roman" w:cs="Times New Roman"/>
          <w:color w:val="auto"/>
          <w:u w:val="none"/>
        </w:rPr>
        <w:t>på gymnasiet med den redan befintliga spetsutbildningen på Berzeliusskolans grundskola. Därig</w:t>
      </w:r>
      <w:r>
        <w:rPr>
          <w:rStyle w:val="Hyperlnk"/>
          <w:rFonts w:ascii="Times New Roman" w:hAnsi="Times New Roman" w:cs="Times New Roman"/>
          <w:color w:val="auto"/>
          <w:u w:val="none"/>
        </w:rPr>
        <w:t>enom vidareutvecklas möjligheterna</w:t>
      </w:r>
      <w:r w:rsidRPr="00697BA7">
        <w:rPr>
          <w:rStyle w:val="Hyperlnk"/>
          <w:rFonts w:ascii="Times New Roman" w:hAnsi="Times New Roman" w:cs="Times New Roman"/>
          <w:color w:val="auto"/>
          <w:u w:val="none"/>
        </w:rPr>
        <w:t xml:space="preserve"> att stimulera högpresterande elever, både från Berzeliusskolans grundskola och andra grundskolor, att öka utbildningstakten. Sedan tio år tillbaka har </w:t>
      </w:r>
      <w:r w:rsidR="00FF1BE9">
        <w:rPr>
          <w:rStyle w:val="Hyperlnk"/>
          <w:rFonts w:ascii="Times New Roman" w:hAnsi="Times New Roman" w:cs="Times New Roman"/>
          <w:color w:val="auto"/>
          <w:u w:val="none"/>
        </w:rPr>
        <w:t xml:space="preserve">detta erbjudits </w:t>
      </w:r>
      <w:r w:rsidRPr="00697BA7">
        <w:rPr>
          <w:rStyle w:val="Hyperlnk"/>
          <w:rFonts w:ascii="Times New Roman" w:hAnsi="Times New Roman" w:cs="Times New Roman"/>
          <w:color w:val="auto"/>
          <w:u w:val="none"/>
        </w:rPr>
        <w:t>i form av en lokal variant på spetsutbildningen</w:t>
      </w:r>
      <w:r>
        <w:rPr>
          <w:rStyle w:val="Hyperlnk"/>
          <w:rFonts w:ascii="Times New Roman" w:hAnsi="Times New Roman" w:cs="Times New Roman"/>
          <w:color w:val="auto"/>
          <w:u w:val="none"/>
        </w:rPr>
        <w:t xml:space="preserve"> </w:t>
      </w:r>
      <w:r w:rsidR="00FF1BE9">
        <w:rPr>
          <w:rStyle w:val="Hyperlnk"/>
          <w:rFonts w:ascii="Times New Roman" w:hAnsi="Times New Roman" w:cs="Times New Roman"/>
          <w:color w:val="auto"/>
          <w:u w:val="none"/>
        </w:rPr>
        <w:t xml:space="preserve">som har haft </w:t>
      </w:r>
      <w:r>
        <w:rPr>
          <w:rStyle w:val="Hyperlnk"/>
          <w:rFonts w:ascii="Times New Roman" w:hAnsi="Times New Roman" w:cs="Times New Roman"/>
          <w:color w:val="auto"/>
          <w:u w:val="none"/>
        </w:rPr>
        <w:t xml:space="preserve">bra söktryck och goda resultat </w:t>
      </w:r>
      <w:r w:rsidR="00FF1BE9">
        <w:rPr>
          <w:rStyle w:val="Hyperlnk"/>
          <w:rFonts w:ascii="Times New Roman" w:hAnsi="Times New Roman" w:cs="Times New Roman"/>
          <w:color w:val="auto"/>
          <w:u w:val="none"/>
        </w:rPr>
        <w:t xml:space="preserve">av </w:t>
      </w:r>
      <w:r>
        <w:rPr>
          <w:rStyle w:val="Hyperlnk"/>
          <w:rFonts w:ascii="Times New Roman" w:hAnsi="Times New Roman" w:cs="Times New Roman"/>
          <w:color w:val="auto"/>
          <w:u w:val="none"/>
        </w:rPr>
        <w:t xml:space="preserve">eleverna. Det finns också redan </w:t>
      </w:r>
      <w:r w:rsidRPr="00697BA7">
        <w:rPr>
          <w:rStyle w:val="Hyperlnk"/>
          <w:rFonts w:ascii="Times New Roman" w:hAnsi="Times New Roman" w:cs="Times New Roman"/>
          <w:color w:val="auto"/>
          <w:u w:val="none"/>
        </w:rPr>
        <w:t>upparbetade kontakter med universitetet</w:t>
      </w:r>
      <w:r>
        <w:rPr>
          <w:rStyle w:val="Hyperlnk"/>
          <w:rFonts w:ascii="Times New Roman" w:hAnsi="Times New Roman" w:cs="Times New Roman"/>
          <w:color w:val="auto"/>
          <w:u w:val="none"/>
        </w:rPr>
        <w:t xml:space="preserve"> som är till nytta för en ny spetsutbildning.</w:t>
      </w:r>
    </w:p>
    <w:p w:rsidR="004D2086" w:rsidRDefault="001651E2" w:rsidP="004D2086">
      <w:pPr>
        <w:pStyle w:val="Brdtext"/>
        <w:rPr>
          <w:rStyle w:val="Hyperlnk"/>
          <w:rFonts w:ascii="Times New Roman" w:hAnsi="Times New Roman" w:cs="Times New Roman"/>
          <w:color w:val="auto"/>
          <w:u w:val="none"/>
        </w:rPr>
      </w:pPr>
      <w:r>
        <w:rPr>
          <w:rStyle w:val="Hyperlnk"/>
          <w:rFonts w:ascii="Times New Roman" w:hAnsi="Times New Roman" w:cs="Times New Roman"/>
          <w:color w:val="auto"/>
          <w:u w:val="none"/>
        </w:rPr>
        <w:t>Vid sitt sammanträde förväntas b</w:t>
      </w:r>
      <w:r w:rsidR="004D2086" w:rsidRPr="004D2086">
        <w:rPr>
          <w:rStyle w:val="Hyperlnk"/>
          <w:rFonts w:ascii="Times New Roman" w:hAnsi="Times New Roman" w:cs="Times New Roman"/>
          <w:color w:val="auto"/>
          <w:u w:val="none"/>
        </w:rPr>
        <w:t xml:space="preserve">ildningsnämnden </w:t>
      </w:r>
      <w:r>
        <w:rPr>
          <w:rStyle w:val="Hyperlnk"/>
          <w:rFonts w:ascii="Times New Roman" w:hAnsi="Times New Roman" w:cs="Times New Roman"/>
          <w:color w:val="auto"/>
          <w:u w:val="none"/>
        </w:rPr>
        <w:t xml:space="preserve">också </w:t>
      </w:r>
      <w:r w:rsidR="004D2086" w:rsidRPr="004D2086">
        <w:rPr>
          <w:rStyle w:val="Hyperlnk"/>
          <w:rFonts w:ascii="Times New Roman" w:hAnsi="Times New Roman" w:cs="Times New Roman"/>
          <w:color w:val="auto"/>
          <w:u w:val="none"/>
        </w:rPr>
        <w:t xml:space="preserve">besluta </w:t>
      </w:r>
      <w:r>
        <w:rPr>
          <w:rStyle w:val="Hyperlnk"/>
          <w:rFonts w:ascii="Times New Roman" w:hAnsi="Times New Roman" w:cs="Times New Roman"/>
          <w:color w:val="auto"/>
          <w:u w:val="none"/>
        </w:rPr>
        <w:t xml:space="preserve">om att </w:t>
      </w:r>
      <w:r w:rsidR="004D2086" w:rsidRPr="004D2086">
        <w:rPr>
          <w:rStyle w:val="Hyperlnk"/>
          <w:rFonts w:ascii="Times New Roman" w:hAnsi="Times New Roman" w:cs="Times New Roman"/>
          <w:color w:val="auto"/>
          <w:u w:val="none"/>
        </w:rPr>
        <w:t>avsluta den nu vilande spetsutbildningen ”Hållbar utveckling” på Folkungaskolan</w:t>
      </w:r>
      <w:r>
        <w:rPr>
          <w:rStyle w:val="Hyperlnk"/>
          <w:rFonts w:ascii="Times New Roman" w:hAnsi="Times New Roman" w:cs="Times New Roman"/>
          <w:color w:val="auto"/>
          <w:u w:val="none"/>
        </w:rPr>
        <w:t xml:space="preserve">. </w:t>
      </w:r>
      <w:r w:rsidR="00697BA7">
        <w:rPr>
          <w:rStyle w:val="Hyperlnk"/>
          <w:rFonts w:ascii="Times New Roman" w:hAnsi="Times New Roman" w:cs="Times New Roman"/>
          <w:color w:val="auto"/>
          <w:u w:val="none"/>
        </w:rPr>
        <w:t>Denna utbildning</w:t>
      </w:r>
      <w:r w:rsidR="004D2086" w:rsidRPr="004D2086">
        <w:rPr>
          <w:rStyle w:val="Hyperlnk"/>
          <w:rFonts w:ascii="Times New Roman" w:hAnsi="Times New Roman" w:cs="Times New Roman"/>
          <w:color w:val="auto"/>
          <w:u w:val="none"/>
        </w:rPr>
        <w:t xml:space="preserve"> har, trots omfattande marknadsföring och goda resultat, </w:t>
      </w:r>
      <w:r w:rsidR="004B1051">
        <w:rPr>
          <w:rStyle w:val="Hyperlnk"/>
          <w:rFonts w:ascii="Times New Roman" w:hAnsi="Times New Roman" w:cs="Times New Roman"/>
          <w:color w:val="auto"/>
          <w:u w:val="none"/>
        </w:rPr>
        <w:t xml:space="preserve">haft </w:t>
      </w:r>
      <w:r>
        <w:rPr>
          <w:rStyle w:val="Hyperlnk"/>
          <w:rFonts w:ascii="Times New Roman" w:hAnsi="Times New Roman" w:cs="Times New Roman"/>
          <w:color w:val="auto"/>
          <w:u w:val="none"/>
        </w:rPr>
        <w:t xml:space="preserve">vikande söktryck. Det kan bero på att </w:t>
      </w:r>
      <w:r w:rsidR="004D2086" w:rsidRPr="004D2086">
        <w:rPr>
          <w:rStyle w:val="Hyperlnk"/>
          <w:rFonts w:ascii="Times New Roman" w:hAnsi="Times New Roman" w:cs="Times New Roman"/>
          <w:color w:val="auto"/>
          <w:u w:val="none"/>
        </w:rPr>
        <w:t xml:space="preserve">elever med intresse för hållbar utveckling </w:t>
      </w:r>
      <w:r w:rsidR="00F47FDD">
        <w:rPr>
          <w:rStyle w:val="Hyperlnk"/>
          <w:rFonts w:ascii="Times New Roman" w:hAnsi="Times New Roman" w:cs="Times New Roman"/>
          <w:color w:val="auto"/>
          <w:u w:val="none"/>
        </w:rPr>
        <w:t xml:space="preserve">hellre </w:t>
      </w:r>
      <w:r>
        <w:rPr>
          <w:rStyle w:val="Hyperlnk"/>
          <w:rFonts w:ascii="Times New Roman" w:hAnsi="Times New Roman" w:cs="Times New Roman"/>
          <w:color w:val="auto"/>
          <w:u w:val="none"/>
        </w:rPr>
        <w:t xml:space="preserve">väljer </w:t>
      </w:r>
      <w:r w:rsidR="004D2086" w:rsidRPr="004D2086">
        <w:rPr>
          <w:rStyle w:val="Hyperlnk"/>
          <w:rFonts w:ascii="Times New Roman" w:hAnsi="Times New Roman" w:cs="Times New Roman"/>
          <w:color w:val="auto"/>
          <w:u w:val="none"/>
        </w:rPr>
        <w:t>naturvetenskapligt program som ger större möjligheter till fortsatta studier inom området.</w:t>
      </w:r>
      <w:r>
        <w:rPr>
          <w:rStyle w:val="Hyperlnk"/>
          <w:rFonts w:ascii="Times New Roman" w:hAnsi="Times New Roman" w:cs="Times New Roman"/>
          <w:color w:val="auto"/>
          <w:u w:val="none"/>
        </w:rPr>
        <w:t xml:space="preserve"> En annan anledning till att programmet läggs ner är att Skolverket vid sitt beslut inte bara tar hänsyn till </w:t>
      </w:r>
      <w:r w:rsidR="00754CFF">
        <w:rPr>
          <w:rStyle w:val="Hyperlnk"/>
          <w:rFonts w:ascii="Times New Roman" w:hAnsi="Times New Roman" w:cs="Times New Roman"/>
          <w:color w:val="auto"/>
          <w:u w:val="none"/>
        </w:rPr>
        <w:t xml:space="preserve">det totala </w:t>
      </w:r>
      <w:r>
        <w:rPr>
          <w:rStyle w:val="Hyperlnk"/>
          <w:rFonts w:ascii="Times New Roman" w:hAnsi="Times New Roman" w:cs="Times New Roman"/>
          <w:color w:val="auto"/>
          <w:u w:val="none"/>
        </w:rPr>
        <w:t xml:space="preserve">antalet spetsutbildningar nationellt utan även </w:t>
      </w:r>
      <w:r w:rsidR="001A0820">
        <w:rPr>
          <w:rStyle w:val="Hyperlnk"/>
          <w:rFonts w:ascii="Times New Roman" w:hAnsi="Times New Roman" w:cs="Times New Roman"/>
          <w:color w:val="auto"/>
          <w:u w:val="none"/>
        </w:rPr>
        <w:t xml:space="preserve">till </w:t>
      </w:r>
      <w:r>
        <w:rPr>
          <w:rStyle w:val="Hyperlnk"/>
          <w:rFonts w:ascii="Times New Roman" w:hAnsi="Times New Roman" w:cs="Times New Roman"/>
          <w:color w:val="auto"/>
          <w:u w:val="none"/>
        </w:rPr>
        <w:t xml:space="preserve">geografisk spridning. </w:t>
      </w:r>
    </w:p>
    <w:p w:rsidR="00F41F4C" w:rsidRDefault="00F41F4C">
      <w:pPr>
        <w:spacing w:after="0" w:line="240" w:lineRule="auto"/>
        <w:rPr>
          <w:rStyle w:val="Hyperlnk"/>
          <w:rFonts w:ascii="Arial Black" w:hAnsi="Arial Black"/>
          <w:color w:val="auto"/>
          <w:u w:val="none"/>
        </w:rPr>
      </w:pPr>
      <w:r>
        <w:rPr>
          <w:rStyle w:val="Hyperlnk"/>
          <w:rFonts w:ascii="Arial Black" w:hAnsi="Arial Black"/>
          <w:color w:val="auto"/>
          <w:u w:val="none"/>
        </w:rPr>
        <w:br w:type="page"/>
      </w:r>
    </w:p>
    <w:p w:rsidR="009C24EC" w:rsidRPr="009C24EC" w:rsidRDefault="009C24EC" w:rsidP="009C24EC">
      <w:pPr>
        <w:rPr>
          <w:rStyle w:val="Hyperlnk"/>
          <w:rFonts w:ascii="Arial Black" w:hAnsi="Arial Black"/>
          <w:color w:val="auto"/>
          <w:szCs w:val="22"/>
          <w:u w:val="none"/>
        </w:rPr>
      </w:pPr>
      <w:r w:rsidRPr="009C24EC">
        <w:rPr>
          <w:rStyle w:val="Hyperlnk"/>
          <w:rFonts w:ascii="Arial Black" w:hAnsi="Arial Black"/>
          <w:color w:val="auto"/>
          <w:u w:val="none"/>
        </w:rPr>
        <w:lastRenderedPageBreak/>
        <w:t>Ärende 14</w:t>
      </w:r>
      <w:r w:rsidRPr="009C24EC">
        <w:rPr>
          <w:rFonts w:ascii="Arial Black" w:hAnsi="Arial Black"/>
        </w:rPr>
        <w:br/>
      </w:r>
      <w:r w:rsidRPr="009C24EC">
        <w:rPr>
          <w:rStyle w:val="Hyperlnk"/>
          <w:rFonts w:ascii="Arial Black" w:hAnsi="Arial Black"/>
          <w:color w:val="auto"/>
          <w:u w:val="none"/>
        </w:rPr>
        <w:t>Fördelning av utvecklingsmedel för gymnasieskolan 2016 och 2017</w:t>
      </w:r>
    </w:p>
    <w:p w:rsidR="009C24EC" w:rsidRPr="009C24EC" w:rsidRDefault="007C4CEB" w:rsidP="009C24EC">
      <w:pPr>
        <w:rPr>
          <w:rStyle w:val="Hyperlnk"/>
          <w:b/>
          <w:color w:val="auto"/>
          <w:u w:val="none"/>
        </w:rPr>
      </w:pPr>
      <w:r>
        <w:rPr>
          <w:rStyle w:val="Hyperlnk"/>
          <w:b/>
          <w:color w:val="auto"/>
          <w:u w:val="none"/>
        </w:rPr>
        <w:t xml:space="preserve">Bildningsnämnden beslutar om att fördela utvecklingsmedel på totalt 1,4 mnkr till 9 projekt på 7 skolor för att stärka arbetet att öka måluppfyllelsen. </w:t>
      </w:r>
      <w:r w:rsidR="00893DA8">
        <w:rPr>
          <w:rStyle w:val="Hyperlnk"/>
          <w:b/>
          <w:color w:val="auto"/>
          <w:u w:val="none"/>
        </w:rPr>
        <w:t>Förutom områdena studieteknik och motivationshöjande åtgärder, läsutveckling, jämställdhet och psykisk hälsa stimuleras också tävlingsverksamhet på yrkesprogrammen.</w:t>
      </w:r>
    </w:p>
    <w:p w:rsidR="009C24EC" w:rsidRPr="009C24EC" w:rsidRDefault="009C24EC" w:rsidP="009C24EC">
      <w:pPr>
        <w:rPr>
          <w:rStyle w:val="Hyperlnk"/>
          <w:b/>
          <w:color w:val="auto"/>
          <w:u w:val="none"/>
        </w:rPr>
      </w:pPr>
      <w:r w:rsidRPr="009C24EC">
        <w:rPr>
          <w:rStyle w:val="Hyperlnk"/>
          <w:color w:val="auto"/>
          <w:u w:val="none"/>
        </w:rPr>
        <w:t xml:space="preserve">Bildningsnämnden har för 2016 och 2017 avsatt drygt en miljon kronor per år för att stödja utvecklingsarbetet på gymnasieskolorna. Utvecklingsmedlen för 2016 fördelades genom två ansökningsomgångar under 2015, men av dessa medel återstår drygt 300 000 kronor. Av denna summa föreslås i första hand 200 000 kronor avsättas till ansökningar som rör tävlingsverksamhet på yrkesprogram. </w:t>
      </w:r>
    </w:p>
    <w:p w:rsidR="009C24EC" w:rsidRPr="009C24EC" w:rsidRDefault="009C24EC" w:rsidP="009C24EC">
      <w:pPr>
        <w:rPr>
          <w:rStyle w:val="Hyperlnk"/>
          <w:color w:val="auto"/>
          <w:u w:val="none"/>
        </w:rPr>
      </w:pPr>
      <w:r w:rsidRPr="009C24EC">
        <w:rPr>
          <w:rStyle w:val="Hyperlnk"/>
          <w:color w:val="auto"/>
          <w:u w:val="none"/>
        </w:rPr>
        <w:t xml:space="preserve">– Tävlingsverksamheten är ett </w:t>
      </w:r>
      <w:r w:rsidR="00DB6CD5">
        <w:rPr>
          <w:rStyle w:val="Hyperlnk"/>
          <w:color w:val="auto"/>
          <w:u w:val="none"/>
        </w:rPr>
        <w:t xml:space="preserve">bra </w:t>
      </w:r>
      <w:r w:rsidRPr="009C24EC">
        <w:rPr>
          <w:rStyle w:val="Hyperlnk"/>
          <w:color w:val="auto"/>
          <w:u w:val="none"/>
        </w:rPr>
        <w:t>sätt att öka intresset för yrkesprogram</w:t>
      </w:r>
      <w:r w:rsidR="00DB6CD5">
        <w:rPr>
          <w:rStyle w:val="Hyperlnk"/>
          <w:color w:val="auto"/>
          <w:u w:val="none"/>
        </w:rPr>
        <w:t>men</w:t>
      </w:r>
      <w:r w:rsidRPr="009C24EC">
        <w:rPr>
          <w:rStyle w:val="Hyperlnk"/>
          <w:color w:val="auto"/>
          <w:u w:val="none"/>
        </w:rPr>
        <w:t xml:space="preserve">, som </w:t>
      </w:r>
      <w:r w:rsidRPr="009C24EC">
        <w:t>trots goda utsikter att leda till jobb har ett fortsatt lägre söktryck.</w:t>
      </w:r>
      <w:r w:rsidRPr="009C24EC">
        <w:rPr>
          <w:rStyle w:val="Hyperlnk"/>
          <w:color w:val="auto"/>
          <w:u w:val="none"/>
        </w:rPr>
        <w:t xml:space="preserve"> </w:t>
      </w:r>
      <w:r w:rsidR="00DB6CD5">
        <w:rPr>
          <w:rStyle w:val="Hyperlnk"/>
          <w:color w:val="auto"/>
          <w:u w:val="none"/>
        </w:rPr>
        <w:t xml:space="preserve">Genom att delta i tävlingar </w:t>
      </w:r>
      <w:r w:rsidRPr="009C24EC">
        <w:rPr>
          <w:rStyle w:val="Hyperlnk"/>
          <w:color w:val="auto"/>
          <w:u w:val="none"/>
        </w:rPr>
        <w:t>skapa</w:t>
      </w:r>
      <w:r w:rsidR="00DB6CD5">
        <w:rPr>
          <w:rStyle w:val="Hyperlnk"/>
          <w:color w:val="auto"/>
          <w:u w:val="none"/>
        </w:rPr>
        <w:t>s</w:t>
      </w:r>
      <w:r w:rsidRPr="009C24EC">
        <w:rPr>
          <w:rStyle w:val="Hyperlnk"/>
          <w:color w:val="auto"/>
          <w:u w:val="none"/>
        </w:rPr>
        <w:t xml:space="preserve"> en stolthet </w:t>
      </w:r>
      <w:r w:rsidR="00DB6CD5">
        <w:rPr>
          <w:rStyle w:val="Hyperlnk"/>
          <w:color w:val="auto"/>
          <w:u w:val="none"/>
        </w:rPr>
        <w:t>över sitt yrke och sin skola v</w:t>
      </w:r>
      <w:r w:rsidR="00FF04CA">
        <w:rPr>
          <w:rStyle w:val="Hyperlnk"/>
          <w:color w:val="auto"/>
          <w:u w:val="none"/>
        </w:rPr>
        <w:t xml:space="preserve">ilket </w:t>
      </w:r>
      <w:r w:rsidRPr="009C24EC">
        <w:rPr>
          <w:rStyle w:val="Hyperlnk"/>
          <w:color w:val="auto"/>
          <w:u w:val="none"/>
        </w:rPr>
        <w:t>är bra för både lärare och elever, säger Bengt Olsson (L), vikarierande ordförande i bildningsnämnden.</w:t>
      </w:r>
    </w:p>
    <w:p w:rsidR="009C24EC" w:rsidRDefault="009C24EC" w:rsidP="00DB6CD5">
      <w:pPr>
        <w:rPr>
          <w:rStyle w:val="Hyperlnk"/>
          <w:color w:val="auto"/>
          <w:u w:val="none"/>
        </w:rPr>
      </w:pPr>
      <w:r w:rsidRPr="009C24EC">
        <w:rPr>
          <w:rStyle w:val="Hyperlnk"/>
          <w:color w:val="auto"/>
          <w:u w:val="none"/>
        </w:rPr>
        <w:t xml:space="preserve">Gymnasieskolorna i Linköping </w:t>
      </w:r>
      <w:r w:rsidR="00DB6CD5">
        <w:rPr>
          <w:rStyle w:val="Hyperlnk"/>
          <w:color w:val="auto"/>
          <w:u w:val="none"/>
        </w:rPr>
        <w:t xml:space="preserve">har formulerat </w:t>
      </w:r>
      <w:r w:rsidRPr="009C24EC">
        <w:rPr>
          <w:rStyle w:val="Hyperlnk"/>
          <w:color w:val="auto"/>
          <w:u w:val="none"/>
        </w:rPr>
        <w:t xml:space="preserve">egna utvecklingsprojekt </w:t>
      </w:r>
      <w:r w:rsidR="00DB6CD5">
        <w:rPr>
          <w:rStyle w:val="Hyperlnk"/>
          <w:color w:val="auto"/>
          <w:u w:val="none"/>
        </w:rPr>
        <w:t xml:space="preserve">i syfte att </w:t>
      </w:r>
      <w:r w:rsidRPr="009C24EC">
        <w:rPr>
          <w:rStyle w:val="Hyperlnk"/>
          <w:color w:val="auto"/>
          <w:u w:val="none"/>
        </w:rPr>
        <w:t xml:space="preserve">stärka skolornas möjligheter till ökad måluppfyllelse. Utvecklingsprojektet ska bygga på vetenskaplig grund eller beprövad erfarenhet och kan vara ett sätt att pröva nya pedagogiska metoder. Skolan ska </w:t>
      </w:r>
      <w:r w:rsidR="00DB6CD5">
        <w:rPr>
          <w:rStyle w:val="Hyperlnk"/>
          <w:color w:val="auto"/>
          <w:u w:val="none"/>
        </w:rPr>
        <w:t xml:space="preserve">stå för </w:t>
      </w:r>
      <w:r w:rsidRPr="009C24EC">
        <w:rPr>
          <w:rStyle w:val="Hyperlnk"/>
          <w:color w:val="auto"/>
          <w:u w:val="none"/>
        </w:rPr>
        <w:t xml:space="preserve">egenfinansiering om minst 50 procent av kostnaden med undantag av skolor som samverkar i ett utvecklingsprojekt. Ansökan ska </w:t>
      </w:r>
      <w:r w:rsidR="00DB6CD5">
        <w:rPr>
          <w:rStyle w:val="Hyperlnk"/>
          <w:color w:val="auto"/>
          <w:u w:val="none"/>
        </w:rPr>
        <w:t xml:space="preserve">också </w:t>
      </w:r>
      <w:r w:rsidRPr="009C24EC">
        <w:rPr>
          <w:rStyle w:val="Hyperlnk"/>
          <w:color w:val="auto"/>
          <w:u w:val="none"/>
        </w:rPr>
        <w:t xml:space="preserve">innehålla förväntade konsekvenser för flickor respektive pojkar. </w:t>
      </w:r>
    </w:p>
    <w:tbl>
      <w:tblPr>
        <w:tblStyle w:val="Tabellrutnt"/>
        <w:tblW w:w="8359" w:type="dxa"/>
        <w:tblLayout w:type="fixed"/>
        <w:tblLook w:val="04A0" w:firstRow="1" w:lastRow="0" w:firstColumn="1" w:lastColumn="0" w:noHBand="0" w:noVBand="1"/>
      </w:tblPr>
      <w:tblGrid>
        <w:gridCol w:w="2122"/>
        <w:gridCol w:w="3969"/>
        <w:gridCol w:w="1134"/>
        <w:gridCol w:w="1134"/>
      </w:tblGrid>
      <w:tr w:rsidR="00FF04CA" w:rsidRPr="00FF04CA" w:rsidTr="00922A83">
        <w:tc>
          <w:tcPr>
            <w:tcW w:w="2122" w:type="dxa"/>
          </w:tcPr>
          <w:p w:rsidR="00FF04CA" w:rsidRPr="00FF04CA" w:rsidRDefault="00FF04CA" w:rsidP="00922A83">
            <w:pPr>
              <w:pStyle w:val="Brdtext"/>
              <w:spacing w:after="0"/>
              <w:rPr>
                <w:rStyle w:val="Hyperlnk"/>
                <w:rFonts w:ascii="Times New Roman" w:hAnsi="Times New Roman" w:cs="Times New Roman"/>
                <w:b/>
                <w:color w:val="auto"/>
                <w:szCs w:val="24"/>
                <w:u w:val="none"/>
              </w:rPr>
            </w:pPr>
            <w:r w:rsidRPr="00FF04CA">
              <w:rPr>
                <w:rStyle w:val="Hyperlnk"/>
                <w:rFonts w:ascii="Times New Roman" w:hAnsi="Times New Roman" w:cs="Times New Roman"/>
                <w:b/>
                <w:color w:val="auto"/>
                <w:szCs w:val="24"/>
                <w:u w:val="none"/>
              </w:rPr>
              <w:t>Skola</w:t>
            </w:r>
          </w:p>
        </w:tc>
        <w:tc>
          <w:tcPr>
            <w:tcW w:w="3969" w:type="dxa"/>
          </w:tcPr>
          <w:p w:rsidR="00FF04CA" w:rsidRPr="00FF04CA" w:rsidRDefault="00FF04CA" w:rsidP="00922A83">
            <w:pPr>
              <w:pStyle w:val="Brdtext"/>
              <w:spacing w:after="0"/>
              <w:rPr>
                <w:rStyle w:val="Hyperlnk"/>
                <w:rFonts w:ascii="Times New Roman" w:hAnsi="Times New Roman" w:cs="Times New Roman"/>
                <w:b/>
                <w:color w:val="auto"/>
                <w:szCs w:val="24"/>
                <w:u w:val="none"/>
              </w:rPr>
            </w:pPr>
            <w:r w:rsidRPr="00FF04CA">
              <w:rPr>
                <w:rStyle w:val="Hyperlnk"/>
                <w:rFonts w:ascii="Times New Roman" w:hAnsi="Times New Roman" w:cs="Times New Roman"/>
                <w:b/>
                <w:color w:val="auto"/>
                <w:szCs w:val="24"/>
                <w:u w:val="none"/>
              </w:rPr>
              <w:t>Projekt</w:t>
            </w:r>
          </w:p>
        </w:tc>
        <w:tc>
          <w:tcPr>
            <w:tcW w:w="1134" w:type="dxa"/>
          </w:tcPr>
          <w:p w:rsidR="00FF04CA" w:rsidRPr="00FF04CA" w:rsidRDefault="00FF04CA" w:rsidP="00922A83">
            <w:pPr>
              <w:pStyle w:val="Brdtext"/>
              <w:spacing w:after="0"/>
              <w:rPr>
                <w:rStyle w:val="Hyperlnk"/>
                <w:rFonts w:ascii="Times New Roman" w:hAnsi="Times New Roman" w:cs="Times New Roman"/>
                <w:b/>
                <w:color w:val="auto"/>
                <w:szCs w:val="24"/>
                <w:u w:val="none"/>
              </w:rPr>
            </w:pPr>
            <w:r w:rsidRPr="00FF04CA">
              <w:rPr>
                <w:rStyle w:val="Hyperlnk"/>
                <w:rFonts w:ascii="Times New Roman" w:hAnsi="Times New Roman" w:cs="Times New Roman"/>
                <w:b/>
                <w:color w:val="auto"/>
                <w:szCs w:val="24"/>
                <w:u w:val="none"/>
              </w:rPr>
              <w:t>Beviljas 2016</w:t>
            </w:r>
          </w:p>
        </w:tc>
        <w:tc>
          <w:tcPr>
            <w:tcW w:w="1134" w:type="dxa"/>
          </w:tcPr>
          <w:p w:rsidR="00FF04CA" w:rsidRPr="00FF04CA" w:rsidRDefault="00FF04CA" w:rsidP="00922A83">
            <w:pPr>
              <w:pStyle w:val="Brdtext"/>
              <w:spacing w:after="0"/>
              <w:rPr>
                <w:rStyle w:val="Hyperlnk"/>
                <w:rFonts w:ascii="Times New Roman" w:hAnsi="Times New Roman" w:cs="Times New Roman"/>
                <w:b/>
                <w:color w:val="auto"/>
                <w:szCs w:val="24"/>
                <w:u w:val="none"/>
              </w:rPr>
            </w:pPr>
            <w:r w:rsidRPr="00FF04CA">
              <w:rPr>
                <w:rStyle w:val="Hyperlnk"/>
                <w:rFonts w:ascii="Times New Roman" w:hAnsi="Times New Roman" w:cs="Times New Roman"/>
                <w:b/>
                <w:color w:val="auto"/>
                <w:szCs w:val="24"/>
                <w:u w:val="none"/>
              </w:rPr>
              <w:t xml:space="preserve">Beviljas 2017 </w:t>
            </w:r>
          </w:p>
        </w:tc>
      </w:tr>
      <w:tr w:rsidR="00FF04CA" w:rsidRPr="00FF04CA" w:rsidTr="00922A83">
        <w:tc>
          <w:tcPr>
            <w:tcW w:w="2122"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MTU</w:t>
            </w:r>
          </w:p>
        </w:tc>
        <w:tc>
          <w:tcPr>
            <w:tcW w:w="3969"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Rörelse och hälsa för förbättrad studieresultat</w:t>
            </w:r>
          </w:p>
        </w:tc>
        <w:tc>
          <w:tcPr>
            <w:tcW w:w="1134"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100</w:t>
            </w:r>
          </w:p>
        </w:tc>
        <w:tc>
          <w:tcPr>
            <w:tcW w:w="1134"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100</w:t>
            </w:r>
          </w:p>
        </w:tc>
      </w:tr>
      <w:tr w:rsidR="00FF04CA" w:rsidRPr="00FF04CA" w:rsidTr="00922A83">
        <w:tc>
          <w:tcPr>
            <w:tcW w:w="2122"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Berzeliusskolan</w:t>
            </w:r>
          </w:p>
        </w:tc>
        <w:tc>
          <w:tcPr>
            <w:tcW w:w="3969"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Språkstödjande fadderverksamhet</w:t>
            </w:r>
          </w:p>
        </w:tc>
        <w:tc>
          <w:tcPr>
            <w:tcW w:w="1134"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30*</w:t>
            </w:r>
          </w:p>
        </w:tc>
        <w:tc>
          <w:tcPr>
            <w:tcW w:w="1134"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60*</w:t>
            </w:r>
          </w:p>
        </w:tc>
      </w:tr>
      <w:tr w:rsidR="00FF04CA" w:rsidRPr="00FF04CA" w:rsidTr="00922A83">
        <w:tc>
          <w:tcPr>
            <w:tcW w:w="2122"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Folkungaskolan</w:t>
            </w:r>
          </w:p>
        </w:tc>
        <w:tc>
          <w:tcPr>
            <w:tcW w:w="3969"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Folkunga Sing Along</w:t>
            </w:r>
          </w:p>
        </w:tc>
        <w:tc>
          <w:tcPr>
            <w:tcW w:w="1134"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59*</w:t>
            </w:r>
          </w:p>
        </w:tc>
        <w:tc>
          <w:tcPr>
            <w:tcW w:w="1134"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0</w:t>
            </w:r>
          </w:p>
        </w:tc>
      </w:tr>
      <w:tr w:rsidR="00FF04CA" w:rsidRPr="00FF04CA" w:rsidTr="00922A83">
        <w:tc>
          <w:tcPr>
            <w:tcW w:w="2122"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Anders Ljungstedts gymnasium</w:t>
            </w:r>
          </w:p>
        </w:tc>
        <w:tc>
          <w:tcPr>
            <w:tcW w:w="3969"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Kollegialt lärande: skuggning som kritiska vänner</w:t>
            </w:r>
          </w:p>
        </w:tc>
        <w:tc>
          <w:tcPr>
            <w:tcW w:w="1134"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0</w:t>
            </w:r>
          </w:p>
        </w:tc>
        <w:tc>
          <w:tcPr>
            <w:tcW w:w="1134"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200</w:t>
            </w:r>
          </w:p>
        </w:tc>
      </w:tr>
      <w:tr w:rsidR="00FF04CA" w:rsidRPr="00FF04CA" w:rsidTr="00922A83">
        <w:tc>
          <w:tcPr>
            <w:tcW w:w="2122"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Anders Ljungstedts gymnasium</w:t>
            </w:r>
          </w:p>
        </w:tc>
        <w:tc>
          <w:tcPr>
            <w:tcW w:w="3969"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Tävlingsverksamhet</w:t>
            </w:r>
          </w:p>
        </w:tc>
        <w:tc>
          <w:tcPr>
            <w:tcW w:w="1134"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160</w:t>
            </w:r>
          </w:p>
        </w:tc>
        <w:tc>
          <w:tcPr>
            <w:tcW w:w="1134"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100</w:t>
            </w:r>
          </w:p>
        </w:tc>
      </w:tr>
      <w:tr w:rsidR="00FF04CA" w:rsidRPr="00FF04CA" w:rsidTr="00922A83">
        <w:tc>
          <w:tcPr>
            <w:tcW w:w="2122"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Anders Ljungstedts gymnasium</w:t>
            </w:r>
          </w:p>
        </w:tc>
        <w:tc>
          <w:tcPr>
            <w:tcW w:w="3969"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Utveckling av yrkesintroduktion</w:t>
            </w:r>
          </w:p>
        </w:tc>
        <w:tc>
          <w:tcPr>
            <w:tcW w:w="1134"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24</w:t>
            </w:r>
          </w:p>
        </w:tc>
        <w:tc>
          <w:tcPr>
            <w:tcW w:w="1134"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426</w:t>
            </w:r>
          </w:p>
        </w:tc>
      </w:tr>
      <w:tr w:rsidR="00FF04CA" w:rsidRPr="00FF04CA" w:rsidTr="00922A83">
        <w:tc>
          <w:tcPr>
            <w:tcW w:w="2122"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Birgittaskolan</w:t>
            </w:r>
          </w:p>
        </w:tc>
        <w:tc>
          <w:tcPr>
            <w:tcW w:w="3969"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Tävlingsverksamhet</w:t>
            </w:r>
          </w:p>
        </w:tc>
        <w:tc>
          <w:tcPr>
            <w:tcW w:w="1134"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25</w:t>
            </w:r>
          </w:p>
        </w:tc>
        <w:tc>
          <w:tcPr>
            <w:tcW w:w="1134"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50</w:t>
            </w:r>
          </w:p>
        </w:tc>
      </w:tr>
      <w:tr w:rsidR="00FF04CA" w:rsidRPr="00FF04CA" w:rsidTr="00922A83">
        <w:tc>
          <w:tcPr>
            <w:tcW w:w="2122"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Katedralskolan</w:t>
            </w:r>
          </w:p>
        </w:tc>
        <w:tc>
          <w:tcPr>
            <w:tcW w:w="3969"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Profilklass ”Naturvetenskaplig metod och forskning”</w:t>
            </w:r>
          </w:p>
        </w:tc>
        <w:tc>
          <w:tcPr>
            <w:tcW w:w="1134"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0</w:t>
            </w:r>
          </w:p>
        </w:tc>
        <w:tc>
          <w:tcPr>
            <w:tcW w:w="1134"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150</w:t>
            </w:r>
          </w:p>
        </w:tc>
      </w:tr>
      <w:tr w:rsidR="00FF04CA" w:rsidRPr="00FF04CA" w:rsidTr="00922A83">
        <w:tc>
          <w:tcPr>
            <w:tcW w:w="2122"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Framtidsgymnasiet</w:t>
            </w:r>
          </w:p>
        </w:tc>
        <w:tc>
          <w:tcPr>
            <w:tcW w:w="3969"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Skolbibliotek</w:t>
            </w:r>
          </w:p>
        </w:tc>
        <w:tc>
          <w:tcPr>
            <w:tcW w:w="1134"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10*</w:t>
            </w:r>
          </w:p>
        </w:tc>
        <w:tc>
          <w:tcPr>
            <w:tcW w:w="1134" w:type="dxa"/>
          </w:tcPr>
          <w:p w:rsidR="00FF04CA" w:rsidRPr="00FF04CA" w:rsidRDefault="00FF04CA" w:rsidP="00922A83">
            <w:pPr>
              <w:pStyle w:val="Brdtext"/>
              <w:spacing w:after="0"/>
              <w:rPr>
                <w:rStyle w:val="Hyperlnk"/>
                <w:rFonts w:ascii="Times New Roman" w:hAnsi="Times New Roman" w:cs="Times New Roman"/>
                <w:color w:val="auto"/>
                <w:szCs w:val="24"/>
                <w:u w:val="none"/>
              </w:rPr>
            </w:pPr>
            <w:r w:rsidRPr="00FF04CA">
              <w:rPr>
                <w:rStyle w:val="Hyperlnk"/>
                <w:rFonts w:ascii="Times New Roman" w:hAnsi="Times New Roman" w:cs="Times New Roman"/>
                <w:color w:val="auto"/>
                <w:szCs w:val="24"/>
                <w:u w:val="none"/>
              </w:rPr>
              <w:t>10*</w:t>
            </w:r>
          </w:p>
        </w:tc>
      </w:tr>
    </w:tbl>
    <w:p w:rsidR="00821DF6" w:rsidRPr="00F625AE" w:rsidRDefault="00FF04CA" w:rsidP="00F625AE">
      <w:pPr>
        <w:pStyle w:val="Brdtext"/>
        <w:spacing w:after="0"/>
        <w:rPr>
          <w:rFonts w:ascii="Times New Roman" w:hAnsi="Times New Roman" w:cs="Times New Roman"/>
        </w:rPr>
      </w:pPr>
      <w:r>
        <w:rPr>
          <w:rStyle w:val="Hyperlnk"/>
          <w:rFonts w:ascii="Times New Roman" w:hAnsi="Times New Roman" w:cs="Times New Roman"/>
          <w:color w:val="auto"/>
          <w:u w:val="none"/>
        </w:rPr>
        <w:br/>
      </w:r>
      <w:r w:rsidRPr="00FF04CA">
        <w:rPr>
          <w:rStyle w:val="Hyperlnk"/>
          <w:rFonts w:ascii="Times New Roman" w:hAnsi="Times New Roman" w:cs="Times New Roman"/>
          <w:color w:val="auto"/>
          <w:u w:val="none"/>
        </w:rPr>
        <w:t>Medel till projekt som är *-markerade fördelas genom internbudgetposten ”ökad andel elever med utländsk bakgrund” istället för utvecklingsmedel.</w:t>
      </w:r>
    </w:p>
    <w:sectPr w:rsidR="00821DF6" w:rsidRPr="00F625AE" w:rsidSect="00D0574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DD1" w:rsidRDefault="00EA5DD1" w:rsidP="00492D87">
      <w:pPr>
        <w:spacing w:after="0" w:line="240" w:lineRule="auto"/>
      </w:pPr>
      <w:r>
        <w:separator/>
      </w:r>
    </w:p>
  </w:endnote>
  <w:endnote w:type="continuationSeparator" w:id="0">
    <w:p w:rsidR="00EA5DD1" w:rsidRDefault="00EA5DD1" w:rsidP="004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839" w:rsidRDefault="0069483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87" w:rsidRDefault="00492D87">
    <w:pPr>
      <w:pStyle w:val="Sidfot"/>
      <w:rPr>
        <w:b/>
        <w:sz w:val="20"/>
        <w:szCs w:val="20"/>
      </w:rPr>
    </w:pPr>
  </w:p>
  <w:p w:rsidR="00943F40" w:rsidRDefault="00943F40">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839" w:rsidRDefault="0069483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DD1" w:rsidRDefault="00EA5DD1" w:rsidP="00492D87">
      <w:pPr>
        <w:spacing w:after="0" w:line="240" w:lineRule="auto"/>
      </w:pPr>
      <w:r>
        <w:separator/>
      </w:r>
    </w:p>
  </w:footnote>
  <w:footnote w:type="continuationSeparator" w:id="0">
    <w:p w:rsidR="00EA5DD1" w:rsidRDefault="00EA5DD1" w:rsidP="00492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839" w:rsidRDefault="0069483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87" w:rsidRDefault="00492D87">
    <w:pPr>
      <w:pStyle w:val="Sidhuvud"/>
    </w:pPr>
  </w:p>
  <w:p w:rsidR="00492D87" w:rsidRDefault="00492D8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839" w:rsidRDefault="0069483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288"/>
    <w:multiLevelType w:val="hybridMultilevel"/>
    <w:tmpl w:val="92C62F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26"/>
    <w:rsid w:val="00000638"/>
    <w:rsid w:val="00010069"/>
    <w:rsid w:val="000375D9"/>
    <w:rsid w:val="0006247E"/>
    <w:rsid w:val="00073A04"/>
    <w:rsid w:val="00077AFA"/>
    <w:rsid w:val="0009605B"/>
    <w:rsid w:val="000A3239"/>
    <w:rsid w:val="000B14A1"/>
    <w:rsid w:val="000D4F6B"/>
    <w:rsid w:val="000D63E6"/>
    <w:rsid w:val="000F243D"/>
    <w:rsid w:val="0010523D"/>
    <w:rsid w:val="00112434"/>
    <w:rsid w:val="00116189"/>
    <w:rsid w:val="00121815"/>
    <w:rsid w:val="0015581E"/>
    <w:rsid w:val="001603F4"/>
    <w:rsid w:val="001651E2"/>
    <w:rsid w:val="001730FE"/>
    <w:rsid w:val="00184239"/>
    <w:rsid w:val="001917B3"/>
    <w:rsid w:val="001A0820"/>
    <w:rsid w:val="001A1B67"/>
    <w:rsid w:val="001A222F"/>
    <w:rsid w:val="001B630B"/>
    <w:rsid w:val="001D5A26"/>
    <w:rsid w:val="00201EBF"/>
    <w:rsid w:val="00226618"/>
    <w:rsid w:val="00235C27"/>
    <w:rsid w:val="0026162B"/>
    <w:rsid w:val="002804EF"/>
    <w:rsid w:val="0028311E"/>
    <w:rsid w:val="0028674D"/>
    <w:rsid w:val="0028727A"/>
    <w:rsid w:val="002B5DAE"/>
    <w:rsid w:val="002C1650"/>
    <w:rsid w:val="002C4D1D"/>
    <w:rsid w:val="002F33FD"/>
    <w:rsid w:val="00306F95"/>
    <w:rsid w:val="00312462"/>
    <w:rsid w:val="00315C81"/>
    <w:rsid w:val="003444FA"/>
    <w:rsid w:val="003449AC"/>
    <w:rsid w:val="00350B07"/>
    <w:rsid w:val="00370B85"/>
    <w:rsid w:val="00382F6B"/>
    <w:rsid w:val="003A0C2D"/>
    <w:rsid w:val="003F1E64"/>
    <w:rsid w:val="00405147"/>
    <w:rsid w:val="00420A98"/>
    <w:rsid w:val="00451FD3"/>
    <w:rsid w:val="00462306"/>
    <w:rsid w:val="00473F30"/>
    <w:rsid w:val="00475BE4"/>
    <w:rsid w:val="00492D87"/>
    <w:rsid w:val="004A1D59"/>
    <w:rsid w:val="004A2229"/>
    <w:rsid w:val="004B1051"/>
    <w:rsid w:val="004D2086"/>
    <w:rsid w:val="004D6930"/>
    <w:rsid w:val="004D6FE7"/>
    <w:rsid w:val="004E5282"/>
    <w:rsid w:val="004F5B6C"/>
    <w:rsid w:val="00502DD1"/>
    <w:rsid w:val="00506834"/>
    <w:rsid w:val="00524ACA"/>
    <w:rsid w:val="005348CC"/>
    <w:rsid w:val="0056175D"/>
    <w:rsid w:val="00585BF2"/>
    <w:rsid w:val="005B0D46"/>
    <w:rsid w:val="005C0251"/>
    <w:rsid w:val="005C4E0B"/>
    <w:rsid w:val="0062769D"/>
    <w:rsid w:val="00694839"/>
    <w:rsid w:val="00697BA7"/>
    <w:rsid w:val="006A32CB"/>
    <w:rsid w:val="006A3460"/>
    <w:rsid w:val="006D0700"/>
    <w:rsid w:val="006D16FB"/>
    <w:rsid w:val="006F15A1"/>
    <w:rsid w:val="00716982"/>
    <w:rsid w:val="00735FF6"/>
    <w:rsid w:val="00754CFF"/>
    <w:rsid w:val="00790063"/>
    <w:rsid w:val="007A418E"/>
    <w:rsid w:val="007C4CEB"/>
    <w:rsid w:val="007D5B1A"/>
    <w:rsid w:val="007D735E"/>
    <w:rsid w:val="007E41E0"/>
    <w:rsid w:val="007E55B5"/>
    <w:rsid w:val="00821DF6"/>
    <w:rsid w:val="008445C1"/>
    <w:rsid w:val="0084764A"/>
    <w:rsid w:val="0086653B"/>
    <w:rsid w:val="00893DA8"/>
    <w:rsid w:val="008A274D"/>
    <w:rsid w:val="008B16E4"/>
    <w:rsid w:val="008C35F9"/>
    <w:rsid w:val="008E3C92"/>
    <w:rsid w:val="008F0188"/>
    <w:rsid w:val="00922597"/>
    <w:rsid w:val="00943F40"/>
    <w:rsid w:val="00973AD9"/>
    <w:rsid w:val="00977A5F"/>
    <w:rsid w:val="00997B8F"/>
    <w:rsid w:val="009C24EC"/>
    <w:rsid w:val="009C4B28"/>
    <w:rsid w:val="00A3157D"/>
    <w:rsid w:val="00A457C5"/>
    <w:rsid w:val="00A90B9C"/>
    <w:rsid w:val="00AB1336"/>
    <w:rsid w:val="00AD5891"/>
    <w:rsid w:val="00B30D8C"/>
    <w:rsid w:val="00B35D40"/>
    <w:rsid w:val="00B44F53"/>
    <w:rsid w:val="00B44F8A"/>
    <w:rsid w:val="00B46F0E"/>
    <w:rsid w:val="00B5477D"/>
    <w:rsid w:val="00B81F7B"/>
    <w:rsid w:val="00B83608"/>
    <w:rsid w:val="00BD23AB"/>
    <w:rsid w:val="00BF0983"/>
    <w:rsid w:val="00BF51CD"/>
    <w:rsid w:val="00C024CB"/>
    <w:rsid w:val="00C16F52"/>
    <w:rsid w:val="00C31896"/>
    <w:rsid w:val="00C57B7F"/>
    <w:rsid w:val="00C63DC3"/>
    <w:rsid w:val="00C75EBE"/>
    <w:rsid w:val="00CA6126"/>
    <w:rsid w:val="00CC401B"/>
    <w:rsid w:val="00CC556A"/>
    <w:rsid w:val="00CD72B6"/>
    <w:rsid w:val="00CF7530"/>
    <w:rsid w:val="00CF77A1"/>
    <w:rsid w:val="00D05741"/>
    <w:rsid w:val="00D52B2B"/>
    <w:rsid w:val="00D635AF"/>
    <w:rsid w:val="00D644FD"/>
    <w:rsid w:val="00D71B83"/>
    <w:rsid w:val="00D72B69"/>
    <w:rsid w:val="00D85A4B"/>
    <w:rsid w:val="00D944DB"/>
    <w:rsid w:val="00DB043D"/>
    <w:rsid w:val="00DB319F"/>
    <w:rsid w:val="00DB6CD5"/>
    <w:rsid w:val="00DC5456"/>
    <w:rsid w:val="00DC60B3"/>
    <w:rsid w:val="00DF415F"/>
    <w:rsid w:val="00DF5494"/>
    <w:rsid w:val="00E00E4F"/>
    <w:rsid w:val="00E03C86"/>
    <w:rsid w:val="00E10EA1"/>
    <w:rsid w:val="00E34801"/>
    <w:rsid w:val="00E446ED"/>
    <w:rsid w:val="00E74833"/>
    <w:rsid w:val="00E90592"/>
    <w:rsid w:val="00EA5DD1"/>
    <w:rsid w:val="00EA7568"/>
    <w:rsid w:val="00EA7757"/>
    <w:rsid w:val="00EB0080"/>
    <w:rsid w:val="00EB4A2C"/>
    <w:rsid w:val="00EC21DE"/>
    <w:rsid w:val="00ED636A"/>
    <w:rsid w:val="00F07DDF"/>
    <w:rsid w:val="00F41F4C"/>
    <w:rsid w:val="00F46D61"/>
    <w:rsid w:val="00F47FDD"/>
    <w:rsid w:val="00F625AE"/>
    <w:rsid w:val="00FE7641"/>
    <w:rsid w:val="00FE772C"/>
    <w:rsid w:val="00FF04CA"/>
    <w:rsid w:val="00FF1B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38DE52-221B-4551-987F-990401A7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rsid w:val="00ED636A"/>
    <w:rPr>
      <w:rFonts w:asciiTheme="majorHAnsi" w:eastAsiaTheme="majorEastAsia" w:hAnsiTheme="majorHAnsi" w:cstheme="majorBidi"/>
      <w:b/>
      <w:bCs/>
      <w:sz w:val="26"/>
      <w:szCs w:val="26"/>
      <w:lang w:eastAsia="en-US"/>
    </w:rPr>
  </w:style>
  <w:style w:type="paragraph" w:styleId="Brdtext">
    <w:name w:val="Body Text"/>
    <w:basedOn w:val="Normal"/>
    <w:link w:val="BrdtextChar"/>
    <w:unhideWhenUsed/>
    <w:qFormat/>
    <w:rsid w:val="00B46F0E"/>
    <w:pPr>
      <w:spacing w:after="240" w:line="300" w:lineRule="atLeast"/>
    </w:pPr>
    <w:rPr>
      <w:rFonts w:asciiTheme="minorHAnsi" w:eastAsiaTheme="minorHAnsi" w:hAnsiTheme="minorHAnsi" w:cstheme="minorBidi"/>
      <w:szCs w:val="22"/>
    </w:rPr>
  </w:style>
  <w:style w:type="character" w:customStyle="1" w:styleId="BrdtextChar">
    <w:name w:val="Brödtext Char"/>
    <w:basedOn w:val="Standardstycketeckensnitt"/>
    <w:link w:val="Brdtext"/>
    <w:rsid w:val="00B46F0E"/>
    <w:rPr>
      <w:rFonts w:asciiTheme="minorHAnsi" w:eastAsiaTheme="minorHAnsi" w:hAnsiTheme="minorHAnsi" w:cstheme="minorBidi"/>
      <w:sz w:val="24"/>
      <w:szCs w:val="22"/>
      <w:lang w:eastAsia="en-US"/>
    </w:rPr>
  </w:style>
  <w:style w:type="table" w:styleId="Tabellrutnt">
    <w:name w:val="Table Grid"/>
    <w:basedOn w:val="Normaltabell"/>
    <w:rsid w:val="009C24E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4323">
      <w:bodyDiv w:val="1"/>
      <w:marLeft w:val="0"/>
      <w:marRight w:val="0"/>
      <w:marTop w:val="0"/>
      <w:marBottom w:val="0"/>
      <w:divBdr>
        <w:top w:val="none" w:sz="0" w:space="0" w:color="auto"/>
        <w:left w:val="none" w:sz="0" w:space="0" w:color="auto"/>
        <w:bottom w:val="none" w:sz="0" w:space="0" w:color="auto"/>
        <w:right w:val="none" w:sz="0" w:space="0" w:color="auto"/>
      </w:divBdr>
    </w:div>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1015184163">
      <w:bodyDiv w:val="1"/>
      <w:marLeft w:val="0"/>
      <w:marRight w:val="0"/>
      <w:marTop w:val="0"/>
      <w:marBottom w:val="0"/>
      <w:divBdr>
        <w:top w:val="none" w:sz="0" w:space="0" w:color="auto"/>
        <w:left w:val="none" w:sz="0" w:space="0" w:color="auto"/>
        <w:bottom w:val="none" w:sz="0" w:space="0" w:color="auto"/>
        <w:right w:val="none" w:sz="0" w:space="0" w:color="auto"/>
      </w:divBdr>
    </w:div>
    <w:div w:id="1137797477">
      <w:bodyDiv w:val="1"/>
      <w:marLeft w:val="0"/>
      <w:marRight w:val="0"/>
      <w:marTop w:val="0"/>
      <w:marBottom w:val="0"/>
      <w:divBdr>
        <w:top w:val="none" w:sz="0" w:space="0" w:color="auto"/>
        <w:left w:val="none" w:sz="0" w:space="0" w:color="auto"/>
        <w:bottom w:val="none" w:sz="0" w:space="0" w:color="auto"/>
        <w:right w:val="none" w:sz="0" w:space="0" w:color="auto"/>
      </w:divBdr>
    </w:div>
    <w:div w:id="1152139437">
      <w:bodyDiv w:val="1"/>
      <w:marLeft w:val="0"/>
      <w:marRight w:val="0"/>
      <w:marTop w:val="0"/>
      <w:marBottom w:val="0"/>
      <w:divBdr>
        <w:top w:val="none" w:sz="0" w:space="0" w:color="auto"/>
        <w:left w:val="none" w:sz="0" w:space="0" w:color="auto"/>
        <w:bottom w:val="none" w:sz="0" w:space="0" w:color="auto"/>
        <w:right w:val="none" w:sz="0" w:space="0" w:color="auto"/>
      </w:divBdr>
    </w:div>
    <w:div w:id="1312370177">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7409</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lotmol</dc:creator>
  <cp:keywords/>
  <dc:description/>
  <cp:lastModifiedBy>Molin Eva-Lottie</cp:lastModifiedBy>
  <cp:revision>3</cp:revision>
  <cp:lastPrinted>2016-06-15T07:55:00Z</cp:lastPrinted>
  <dcterms:created xsi:type="dcterms:W3CDTF">2016-06-15T10:24:00Z</dcterms:created>
  <dcterms:modified xsi:type="dcterms:W3CDTF">2016-06-15T10:24:00Z</dcterms:modified>
</cp:coreProperties>
</file>